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47" w:type="dxa"/>
        <w:tblLook w:val="04A0" w:firstRow="1" w:lastRow="0" w:firstColumn="1" w:lastColumn="0" w:noHBand="0" w:noVBand="1"/>
      </w:tblPr>
      <w:tblGrid>
        <w:gridCol w:w="2800"/>
        <w:gridCol w:w="3733"/>
        <w:gridCol w:w="3107"/>
      </w:tblGrid>
      <w:tr w:rsidR="004A24B3" w:rsidRPr="00A36972" w14:paraId="527215CE" w14:textId="7F0D1B94" w:rsidTr="004A24B3">
        <w:trPr>
          <w:trHeight w:val="811"/>
        </w:trPr>
        <w:tc>
          <w:tcPr>
            <w:tcW w:w="2806" w:type="dxa"/>
            <w:shd w:val="clear" w:color="auto" w:fill="auto"/>
          </w:tcPr>
          <w:p w14:paraId="30A1ACA5" w14:textId="18B37BF9" w:rsidR="00EA03BA" w:rsidRPr="00A36972" w:rsidRDefault="004A24B3" w:rsidP="004A24B3">
            <w:pPr>
              <w:ind w:firstLine="0"/>
              <w:jc w:val="center"/>
              <w:rPr>
                <w:b/>
                <w:color w:val="00B0F0"/>
                <w:sz w:val="20"/>
                <w:szCs w:val="20"/>
              </w:rPr>
            </w:pPr>
            <w:bookmarkStart w:id="0" w:name="_Hlk60668923"/>
            <w:r>
              <w:rPr>
                <w:noProof/>
              </w:rPr>
              <w:drawing>
                <wp:inline distT="0" distB="0" distL="0" distR="0" wp14:anchorId="10B7ABD6" wp14:editId="54034C42">
                  <wp:extent cx="1298772" cy="486091"/>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170" cy="504205"/>
                          </a:xfrm>
                          <a:prstGeom prst="rect">
                            <a:avLst/>
                          </a:prstGeom>
                          <a:noFill/>
                          <a:ln>
                            <a:noFill/>
                          </a:ln>
                        </pic:spPr>
                      </pic:pic>
                    </a:graphicData>
                  </a:graphic>
                </wp:inline>
              </w:drawing>
            </w:r>
          </w:p>
        </w:tc>
        <w:tc>
          <w:tcPr>
            <w:tcW w:w="3733" w:type="dxa"/>
            <w:shd w:val="clear" w:color="auto" w:fill="auto"/>
          </w:tcPr>
          <w:p w14:paraId="1C67BAB3" w14:textId="1CDDCE74" w:rsidR="00EA03BA" w:rsidRPr="00A36972" w:rsidRDefault="00EA03BA" w:rsidP="00997126">
            <w:pPr>
              <w:spacing w:before="0"/>
              <w:ind w:firstLine="0"/>
              <w:jc w:val="center"/>
              <w:rPr>
                <w:b/>
                <w:color w:val="00B0F0"/>
                <w:sz w:val="20"/>
                <w:szCs w:val="20"/>
              </w:rPr>
            </w:pPr>
            <w:r w:rsidRPr="00EA03BA">
              <w:rPr>
                <w:b/>
                <w:color w:val="00B0F0"/>
                <w:sz w:val="20"/>
                <w:szCs w:val="20"/>
              </w:rPr>
              <w:drawing>
                <wp:inline distT="0" distB="0" distL="0" distR="0" wp14:anchorId="0445F8A8" wp14:editId="391E7279">
                  <wp:extent cx="2233401" cy="820814"/>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6448" cy="880737"/>
                          </a:xfrm>
                          <a:prstGeom prst="rect">
                            <a:avLst/>
                          </a:prstGeom>
                        </pic:spPr>
                      </pic:pic>
                    </a:graphicData>
                  </a:graphic>
                </wp:inline>
              </w:drawing>
            </w:r>
          </w:p>
        </w:tc>
        <w:tc>
          <w:tcPr>
            <w:tcW w:w="3101" w:type="dxa"/>
          </w:tcPr>
          <w:p w14:paraId="34E806C9" w14:textId="5829FCAE" w:rsidR="00EA03BA" w:rsidRPr="00A36972" w:rsidRDefault="00EA03BA" w:rsidP="006B0CA9">
            <w:pPr>
              <w:spacing w:before="120" w:after="120"/>
              <w:ind w:firstLine="0"/>
              <w:jc w:val="center"/>
              <w:rPr>
                <w:b/>
                <w:color w:val="00B0F0"/>
                <w:sz w:val="20"/>
                <w:szCs w:val="20"/>
              </w:rPr>
            </w:pPr>
            <w:r>
              <w:rPr>
                <w:noProof/>
              </w:rPr>
              <w:drawing>
                <wp:inline distT="0" distB="0" distL="0" distR="0" wp14:anchorId="72DDBDA1" wp14:editId="3FA1AA5E">
                  <wp:extent cx="1835880" cy="62534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05" cy="643475"/>
                          </a:xfrm>
                          <a:prstGeom prst="rect">
                            <a:avLst/>
                          </a:prstGeom>
                          <a:noFill/>
                          <a:ln>
                            <a:noFill/>
                          </a:ln>
                        </pic:spPr>
                      </pic:pic>
                    </a:graphicData>
                  </a:graphic>
                </wp:inline>
              </w:drawing>
            </w:r>
          </w:p>
        </w:tc>
      </w:tr>
    </w:tbl>
    <w:p w14:paraId="7DBB6330" w14:textId="77777777" w:rsidR="006B0CA9" w:rsidRPr="00096580" w:rsidRDefault="006B0CA9" w:rsidP="006B0CA9">
      <w:pPr>
        <w:spacing w:before="120" w:after="120"/>
        <w:ind w:firstLine="0"/>
        <w:jc w:val="left"/>
        <w:rPr>
          <w:b/>
          <w:bCs/>
          <w:sz w:val="24"/>
          <w:szCs w:val="24"/>
          <w:lang w:val="vi-VN"/>
        </w:rPr>
        <w:sectPr w:rsidR="006B0CA9" w:rsidRPr="00096580" w:rsidSect="006B0CA9">
          <w:pgSz w:w="11906" w:h="16838" w:code="9"/>
          <w:pgMar w:top="1134" w:right="1134" w:bottom="1134" w:left="1134" w:header="709" w:footer="709" w:gutter="567"/>
          <w:cols w:space="708"/>
          <w:docGrid w:linePitch="360"/>
        </w:sectPr>
      </w:pPr>
      <w:r>
        <w:rPr>
          <w:noProof/>
          <w:lang w:val="vi-VN"/>
        </w:rPr>
        <mc:AlternateContent>
          <mc:Choice Requires="wps">
            <w:drawing>
              <wp:anchor distT="0" distB="0" distL="114300" distR="114300" simplePos="0" relativeHeight="251659264" behindDoc="0" locked="0" layoutInCell="1" allowOverlap="1" wp14:anchorId="2C3EAEB7" wp14:editId="245A3D25">
                <wp:simplePos x="0" y="0"/>
                <wp:positionH relativeFrom="column">
                  <wp:posOffset>-77529</wp:posOffset>
                </wp:positionH>
                <wp:positionV relativeFrom="paragraph">
                  <wp:posOffset>71707</wp:posOffset>
                </wp:positionV>
                <wp:extent cx="6162675" cy="8628529"/>
                <wp:effectExtent l="19050" t="19050" r="47625" b="584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8628529"/>
                        </a:xfrm>
                        <a:prstGeom prst="rect">
                          <a:avLst/>
                        </a:prstGeom>
                        <a:solidFill>
                          <a:srgbClr val="32B2E0"/>
                        </a:solidFill>
                        <a:ln w="38100">
                          <a:solidFill>
                            <a:srgbClr val="F2F2F2"/>
                          </a:solidFill>
                          <a:miter lim="800000"/>
                          <a:headEnd/>
                          <a:tailEnd/>
                        </a:ln>
                        <a:effectLst>
                          <a:outerShdw dist="28398" dir="3806097" algn="ctr" rotWithShape="0">
                            <a:srgbClr val="205867">
                              <a:alpha val="50000"/>
                            </a:srgbClr>
                          </a:outerShdw>
                        </a:effectLst>
                      </wps:spPr>
                      <wps:txbx>
                        <w:txbxContent>
                          <w:p w14:paraId="27E0ACE8" w14:textId="047C0FCA" w:rsidR="00031F3D" w:rsidRPr="000D2C3B" w:rsidRDefault="00031F3D" w:rsidP="006B0CA9">
                            <w:pPr>
                              <w:ind w:firstLine="0"/>
                              <w:jc w:val="center"/>
                              <w:rPr>
                                <w:rFonts w:ascii="Arial" w:hAnsi="Arial" w:cs="Arial"/>
                                <w:b/>
                                <w:bCs/>
                                <w:color w:val="FFFFFF"/>
                                <w:sz w:val="48"/>
                                <w:szCs w:val="48"/>
                                <w:lang w:val="fr-FR"/>
                              </w:rPr>
                            </w:pPr>
                          </w:p>
                          <w:p w14:paraId="7155F853" w14:textId="77777777" w:rsidR="00031F3D" w:rsidRDefault="00031F3D" w:rsidP="006B0CA9">
                            <w:pPr>
                              <w:ind w:left="1134" w:right="940" w:firstLine="0"/>
                              <w:jc w:val="center"/>
                              <w:rPr>
                                <w:rFonts w:ascii="Arial" w:hAnsi="Arial" w:cs="Arial"/>
                                <w:b/>
                                <w:bCs/>
                                <w:color w:val="FFFFFF"/>
                                <w:sz w:val="48"/>
                                <w:szCs w:val="48"/>
                                <w:lang w:val="fr-FR"/>
                              </w:rPr>
                            </w:pPr>
                          </w:p>
                          <w:p w14:paraId="0A248343" w14:textId="77777777" w:rsidR="00031F3D" w:rsidRPr="000D2C3B" w:rsidRDefault="00031F3D" w:rsidP="006B0CA9">
                            <w:pPr>
                              <w:ind w:left="1134" w:right="940" w:firstLine="0"/>
                              <w:jc w:val="center"/>
                              <w:rPr>
                                <w:rFonts w:ascii="Arial" w:hAnsi="Arial" w:cs="Arial"/>
                                <w:b/>
                                <w:bCs/>
                                <w:color w:val="FFFFFF"/>
                                <w:sz w:val="48"/>
                                <w:szCs w:val="48"/>
                                <w:lang w:val="fr-FR"/>
                              </w:rPr>
                            </w:pPr>
                          </w:p>
                          <w:p w14:paraId="35CC659A" w14:textId="77777777" w:rsidR="00031F3D" w:rsidRPr="006B0CA9" w:rsidRDefault="00031F3D" w:rsidP="006B0CA9">
                            <w:pPr>
                              <w:ind w:left="1134" w:right="940" w:firstLine="0"/>
                              <w:jc w:val="center"/>
                              <w:rPr>
                                <w:b/>
                                <w:bCs/>
                                <w:color w:val="FFFFFF"/>
                                <w:sz w:val="40"/>
                                <w:szCs w:val="40"/>
                                <w:lang w:val="fr-FR"/>
                              </w:rPr>
                            </w:pPr>
                            <w:r w:rsidRPr="006B0CA9">
                              <w:rPr>
                                <w:b/>
                                <w:bCs/>
                                <w:color w:val="FFFFFF"/>
                                <w:sz w:val="40"/>
                                <w:szCs w:val="40"/>
                                <w:lang w:val="fr-FR"/>
                              </w:rPr>
                              <w:t>BÁO CÁO NGHIÊN CỨU</w:t>
                            </w:r>
                          </w:p>
                          <w:p w14:paraId="7D628AA0" w14:textId="010F3A39" w:rsidR="00031F3D" w:rsidRDefault="00031F3D" w:rsidP="006B0CA9">
                            <w:pPr>
                              <w:ind w:left="1134" w:right="940" w:firstLine="0"/>
                              <w:jc w:val="center"/>
                              <w:rPr>
                                <w:rFonts w:ascii="Arial" w:hAnsi="Arial" w:cs="Arial"/>
                                <w:b/>
                                <w:bCs/>
                                <w:color w:val="FFFFFF"/>
                                <w:sz w:val="36"/>
                                <w:szCs w:val="32"/>
                                <w:lang w:val="fr-FR"/>
                              </w:rPr>
                            </w:pPr>
                          </w:p>
                          <w:p w14:paraId="1E985816" w14:textId="77777777"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ĐÁNH GIÁ TÌNH HÌNH TRIỂN KHAI THỰC HIỆN </w:t>
                            </w:r>
                          </w:p>
                          <w:p w14:paraId="772C7EF3" w14:textId="77777777"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CHỨC NĂNG, NHIỆM VỤ CỦA CÁC BỆNH VIỆN </w:t>
                            </w:r>
                          </w:p>
                          <w:p w14:paraId="1464F7EA" w14:textId="77777777" w:rsidR="00CE1E3B" w:rsidRDefault="00031F3D" w:rsidP="00CE1E3B">
                            <w:pPr>
                              <w:spacing w:before="0" w:after="120"/>
                              <w:ind w:firstLine="0"/>
                              <w:jc w:val="center"/>
                              <w:rPr>
                                <w:b/>
                                <w:bCs/>
                                <w:color w:val="FFFFFF"/>
                                <w:sz w:val="32"/>
                                <w:szCs w:val="32"/>
                              </w:rPr>
                            </w:pPr>
                            <w:r w:rsidRPr="004D58CC">
                              <w:rPr>
                                <w:b/>
                                <w:bCs/>
                                <w:color w:val="FFFFFF"/>
                                <w:sz w:val="32"/>
                                <w:szCs w:val="32"/>
                              </w:rPr>
                              <w:t>PHỤC HỒI CHỨC NĂNG, BỆNH VIỆN Y HỌC CỔ TRUYỀN VÀ</w:t>
                            </w:r>
                          </w:p>
                          <w:p w14:paraId="486D197B" w14:textId="1FE0F6B3"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 BỆNH VIỆN Y HỌC CỔ TRUYỀN – PHỤC HỒI CHỨC NĂNG</w:t>
                            </w:r>
                          </w:p>
                          <w:p w14:paraId="389EEB6D" w14:textId="77777777" w:rsidR="00031F3D" w:rsidRPr="0005437F" w:rsidRDefault="00031F3D" w:rsidP="006B0CA9">
                            <w:pPr>
                              <w:ind w:left="1134" w:right="940"/>
                              <w:jc w:val="center"/>
                              <w:rPr>
                                <w:lang w:val="fr-FR"/>
                              </w:rPr>
                            </w:pPr>
                          </w:p>
                          <w:p w14:paraId="43BA9375" w14:textId="77777777" w:rsidR="00031F3D" w:rsidRDefault="00031F3D" w:rsidP="006B0CA9">
                            <w:pPr>
                              <w:ind w:left="1134" w:right="940"/>
                              <w:jc w:val="center"/>
                              <w:rPr>
                                <w:lang w:val="fr-FR"/>
                              </w:rPr>
                            </w:pPr>
                          </w:p>
                          <w:p w14:paraId="67B7C7B1" w14:textId="77777777" w:rsidR="00031F3D" w:rsidRDefault="00031F3D" w:rsidP="006B0CA9">
                            <w:pPr>
                              <w:ind w:left="1134" w:right="940"/>
                              <w:jc w:val="center"/>
                              <w:rPr>
                                <w:lang w:val="fr-FR"/>
                              </w:rPr>
                            </w:pPr>
                          </w:p>
                          <w:p w14:paraId="1074C97D" w14:textId="77777777" w:rsidR="00031F3D" w:rsidRDefault="00031F3D" w:rsidP="006B0CA9">
                            <w:pPr>
                              <w:ind w:left="1134" w:right="940"/>
                              <w:jc w:val="center"/>
                              <w:rPr>
                                <w:lang w:val="fr-FR"/>
                              </w:rPr>
                            </w:pPr>
                          </w:p>
                          <w:p w14:paraId="448F9593" w14:textId="77777777" w:rsidR="00031F3D" w:rsidRDefault="00031F3D" w:rsidP="006B0CA9">
                            <w:pPr>
                              <w:ind w:right="940" w:firstLine="0"/>
                              <w:rPr>
                                <w:lang w:val="fr-FR"/>
                              </w:rPr>
                            </w:pPr>
                          </w:p>
                          <w:p w14:paraId="5369FB46" w14:textId="77777777" w:rsidR="00031F3D" w:rsidRDefault="00031F3D" w:rsidP="006B0CA9">
                            <w:pPr>
                              <w:ind w:right="940" w:firstLine="0"/>
                              <w:rPr>
                                <w:lang w:val="fr-FR"/>
                              </w:rPr>
                            </w:pPr>
                          </w:p>
                          <w:p w14:paraId="23D9823A" w14:textId="4F0A66FE" w:rsidR="00031F3D" w:rsidRDefault="00031F3D" w:rsidP="006B0CA9">
                            <w:pPr>
                              <w:ind w:left="1134" w:right="940"/>
                              <w:jc w:val="center"/>
                              <w:rPr>
                                <w:lang w:val="fr-FR"/>
                              </w:rPr>
                            </w:pPr>
                          </w:p>
                          <w:p w14:paraId="5D1DEDEC" w14:textId="77777777" w:rsidR="00177162" w:rsidRDefault="00177162" w:rsidP="006B0CA9">
                            <w:pPr>
                              <w:ind w:left="1134" w:right="940"/>
                              <w:jc w:val="center"/>
                              <w:rPr>
                                <w:lang w:val="fr-FR"/>
                              </w:rPr>
                            </w:pPr>
                          </w:p>
                          <w:p w14:paraId="576093F4" w14:textId="18AF069A" w:rsidR="00031F3D" w:rsidRDefault="00031F3D" w:rsidP="006B0CA9">
                            <w:pPr>
                              <w:ind w:left="1134" w:right="940"/>
                              <w:jc w:val="center"/>
                              <w:rPr>
                                <w:lang w:val="fr-FR"/>
                              </w:rPr>
                            </w:pPr>
                          </w:p>
                          <w:p w14:paraId="0D9D0D40" w14:textId="5D1218C7" w:rsidR="00031F3D" w:rsidRDefault="00031F3D" w:rsidP="006B0CA9">
                            <w:pPr>
                              <w:ind w:left="1134" w:right="940"/>
                              <w:jc w:val="center"/>
                              <w:rPr>
                                <w:lang w:val="fr-FR"/>
                              </w:rPr>
                            </w:pPr>
                          </w:p>
                          <w:p w14:paraId="1A4D83E7" w14:textId="23FE3C41" w:rsidR="00031F3D" w:rsidRDefault="00031F3D" w:rsidP="006B0CA9">
                            <w:pPr>
                              <w:ind w:left="1134" w:right="940"/>
                              <w:jc w:val="center"/>
                              <w:rPr>
                                <w:lang w:val="fr-FR"/>
                              </w:rPr>
                            </w:pPr>
                          </w:p>
                          <w:p w14:paraId="6B5A5DE8" w14:textId="77777777" w:rsidR="00B4658D" w:rsidRDefault="00B4658D" w:rsidP="006B0CA9">
                            <w:pPr>
                              <w:ind w:left="1134" w:right="940"/>
                              <w:jc w:val="center"/>
                              <w:rPr>
                                <w:lang w:val="fr-FR"/>
                              </w:rPr>
                            </w:pPr>
                          </w:p>
                          <w:p w14:paraId="2382A736" w14:textId="77777777" w:rsidR="00031F3D" w:rsidRPr="00177162" w:rsidRDefault="00031F3D" w:rsidP="006B0CA9">
                            <w:pPr>
                              <w:ind w:left="1134" w:right="940"/>
                              <w:jc w:val="center"/>
                              <w:rPr>
                                <w:sz w:val="28"/>
                                <w:szCs w:val="28"/>
                                <w:lang w:val="fr-FR"/>
                              </w:rPr>
                            </w:pPr>
                          </w:p>
                          <w:p w14:paraId="2F18D800" w14:textId="017FC115" w:rsidR="00031F3D" w:rsidRPr="000D2C3B" w:rsidRDefault="00031F3D" w:rsidP="006506D5">
                            <w:pPr>
                              <w:ind w:right="-2" w:firstLine="0"/>
                              <w:jc w:val="center"/>
                              <w:rPr>
                                <w:color w:val="FFFFFF"/>
                              </w:rPr>
                            </w:pPr>
                            <w:r w:rsidRPr="000D2C3B">
                              <w:rPr>
                                <w:b/>
                                <w:bCs/>
                                <w:color w:val="FFFFFF"/>
                                <w:sz w:val="28"/>
                                <w:lang w:val="fr-FR"/>
                              </w:rPr>
                              <w:t>Hà Nội</w:t>
                            </w:r>
                            <w:r>
                              <w:rPr>
                                <w:b/>
                                <w:bCs/>
                                <w:color w:val="FFFFFF"/>
                                <w:sz w:val="28"/>
                                <w:lang w:val="fr-FR"/>
                              </w:rPr>
                              <w:t xml:space="preserve"> - 2021</w:t>
                            </w:r>
                            <w:r w:rsidRPr="000D2C3B">
                              <w:rPr>
                                <w:b/>
                                <w:bCs/>
                                <w:color w:val="FFFFFF"/>
                                <w:sz w:val="28"/>
                                <w:lang w:val="fr-FR"/>
                              </w:rPr>
                              <w:br/>
                            </w:r>
                          </w:p>
                          <w:p w14:paraId="6723421A" w14:textId="77777777" w:rsidR="00031F3D" w:rsidRDefault="00031F3D" w:rsidP="006B0C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AEB7" id="Rectangle 4" o:spid="_x0000_s1026" style="position:absolute;margin-left:-6.1pt;margin-top:5.65pt;width:485.25pt;height:6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Q7awIAAMoEAAAOAAAAZHJzL2Uyb0RvYy54bWysVMtu2zAQvBfoPxC8N3rYlmUhcpDmURRI&#10;H0Ba9ExTlESUIlmStpx+fZcr23GaW1EbELhacjgzu6vLq/2gyE44L42uaXaRUiI0N43UXU2/f7t/&#10;V1LiA9MNU0aLmj4JT6/Wb99cjrYSuemNaoQjAKJ9Ndqa9iHYKkk878XA/IWxQkOyNW5gAULXJY1j&#10;I6APKsnTtEhG4xrrDBfew9vbKUnXiN+2gocvbetFIKqmwC3g0+FzE5/J+pJVnWO2l/xAg/0Di4FJ&#10;DZeeoG5ZYGTr5CuoQXJnvGnDBTdDYtpWcoEaQE2W/qXmsWdWoBYwx9uTTf7/wfLPu0f71UXq3j4Y&#10;/tMTbW56pjtx7ZwZe8EauC6LRiWj9dXpQAw8HCWb8ZNpoLRsGwx6sG/dEAFBHdmj1U8nq8U+EA4v&#10;i6zIi+WCEg65ssjLRb7CO1h1PG6dDx+EGUhc1NRBLRGe7R58iHRYddyC9I2Szb1UCgPXbW6UIzsG&#10;dZ/l7/M7LDUc8efblCYj5MssTRH6RdKfY9zn8X9g+GLbIAN0sJID6Ejjb+qpaNydbrC/ApNqWgMB&#10;pSNBgb0JQtCoLUA89s1IGhml5uVsBXPTSGjUWZkW6WpJCVMdTBgPjhJnwg8ZemyP6OwrxXm6KIvl&#10;5JayPZt8WBzZRRsmceiiOV6P0RkzLHiscRwnX4X9Zg964nJjmicoPRDB+sIHABa9cb8pGWGYaup/&#10;bZkTlKiPGtpnlc3ncfowmC+WOQTuPLM5zzDNAaqmAUTj8iZME7u1TnY93JShNG2uoeVaic3wzOrQ&#10;qDAwqOcw3HEiz2Pc9fwJWv8BAAD//wMAUEsDBBQABgAIAAAAIQBapHFq4AAAAAsBAAAPAAAAZHJz&#10;L2Rvd25yZXYueG1sTI9LT8MwEITvSPwHa5G4tY5TUdo0ToUqHhKXqgVx3sYmjhI/FLtp+u9ZTnDb&#10;3RnNflNuJ9uzUQ+x9U6CmGfAtKu9al0j4fPjZbYCFhM6hb13WsJVR9hWtzclFspf3EGPx9QwCnGx&#10;QAkmpVBwHmujLca5D9qR9u0Hi4nWoeFqwAuF257nWbbkFltHHwwGvTO67o5nKyF/Fl/Lrg6d2YU3&#10;/zrieHi/7qW8v5ueNsCSntKfGX7xCR0qYjr5s1OR9RJmIs/JSoJYACPD+mFFw4kOi8dMAK9K/r9D&#10;9QMAAP//AwBQSwECLQAUAAYACAAAACEAtoM4kv4AAADhAQAAEwAAAAAAAAAAAAAAAAAAAAAAW0Nv&#10;bnRlbnRfVHlwZXNdLnhtbFBLAQItABQABgAIAAAAIQA4/SH/1gAAAJQBAAALAAAAAAAAAAAAAAAA&#10;AC8BAABfcmVscy8ucmVsc1BLAQItABQABgAIAAAAIQBjS5Q7awIAAMoEAAAOAAAAAAAAAAAAAAAA&#10;AC4CAABkcnMvZTJvRG9jLnhtbFBLAQItABQABgAIAAAAIQBapHFq4AAAAAsBAAAPAAAAAAAAAAAA&#10;AAAAAMUEAABkcnMvZG93bnJldi54bWxQSwUGAAAAAAQABADzAAAA0gUAAAAA&#10;" fillcolor="#32b2e0" strokecolor="#f2f2f2" strokeweight="3pt">
                <v:shadow on="t" color="#205867" opacity=".5" offset="1pt"/>
                <v:textbox>
                  <w:txbxContent>
                    <w:p w14:paraId="27E0ACE8" w14:textId="047C0FCA" w:rsidR="00031F3D" w:rsidRPr="000D2C3B" w:rsidRDefault="00031F3D" w:rsidP="006B0CA9">
                      <w:pPr>
                        <w:ind w:firstLine="0"/>
                        <w:jc w:val="center"/>
                        <w:rPr>
                          <w:rFonts w:ascii="Arial" w:hAnsi="Arial" w:cs="Arial"/>
                          <w:b/>
                          <w:bCs/>
                          <w:color w:val="FFFFFF"/>
                          <w:sz w:val="48"/>
                          <w:szCs w:val="48"/>
                          <w:lang w:val="fr-FR"/>
                        </w:rPr>
                      </w:pPr>
                    </w:p>
                    <w:p w14:paraId="7155F853" w14:textId="77777777" w:rsidR="00031F3D" w:rsidRDefault="00031F3D" w:rsidP="006B0CA9">
                      <w:pPr>
                        <w:ind w:left="1134" w:right="940" w:firstLine="0"/>
                        <w:jc w:val="center"/>
                        <w:rPr>
                          <w:rFonts w:ascii="Arial" w:hAnsi="Arial" w:cs="Arial"/>
                          <w:b/>
                          <w:bCs/>
                          <w:color w:val="FFFFFF"/>
                          <w:sz w:val="48"/>
                          <w:szCs w:val="48"/>
                          <w:lang w:val="fr-FR"/>
                        </w:rPr>
                      </w:pPr>
                    </w:p>
                    <w:p w14:paraId="0A248343" w14:textId="77777777" w:rsidR="00031F3D" w:rsidRPr="000D2C3B" w:rsidRDefault="00031F3D" w:rsidP="006B0CA9">
                      <w:pPr>
                        <w:ind w:left="1134" w:right="940" w:firstLine="0"/>
                        <w:jc w:val="center"/>
                        <w:rPr>
                          <w:rFonts w:ascii="Arial" w:hAnsi="Arial" w:cs="Arial"/>
                          <w:b/>
                          <w:bCs/>
                          <w:color w:val="FFFFFF"/>
                          <w:sz w:val="48"/>
                          <w:szCs w:val="48"/>
                          <w:lang w:val="fr-FR"/>
                        </w:rPr>
                      </w:pPr>
                    </w:p>
                    <w:p w14:paraId="35CC659A" w14:textId="77777777" w:rsidR="00031F3D" w:rsidRPr="006B0CA9" w:rsidRDefault="00031F3D" w:rsidP="006B0CA9">
                      <w:pPr>
                        <w:ind w:left="1134" w:right="940" w:firstLine="0"/>
                        <w:jc w:val="center"/>
                        <w:rPr>
                          <w:b/>
                          <w:bCs/>
                          <w:color w:val="FFFFFF"/>
                          <w:sz w:val="40"/>
                          <w:szCs w:val="40"/>
                          <w:lang w:val="fr-FR"/>
                        </w:rPr>
                      </w:pPr>
                      <w:r w:rsidRPr="006B0CA9">
                        <w:rPr>
                          <w:b/>
                          <w:bCs/>
                          <w:color w:val="FFFFFF"/>
                          <w:sz w:val="40"/>
                          <w:szCs w:val="40"/>
                          <w:lang w:val="fr-FR"/>
                        </w:rPr>
                        <w:t>BÁO CÁO NGHIÊN CỨU</w:t>
                      </w:r>
                    </w:p>
                    <w:p w14:paraId="7D628AA0" w14:textId="010F3A39" w:rsidR="00031F3D" w:rsidRDefault="00031F3D" w:rsidP="006B0CA9">
                      <w:pPr>
                        <w:ind w:left="1134" w:right="940" w:firstLine="0"/>
                        <w:jc w:val="center"/>
                        <w:rPr>
                          <w:rFonts w:ascii="Arial" w:hAnsi="Arial" w:cs="Arial"/>
                          <w:b/>
                          <w:bCs/>
                          <w:color w:val="FFFFFF"/>
                          <w:sz w:val="36"/>
                          <w:szCs w:val="32"/>
                          <w:lang w:val="fr-FR"/>
                        </w:rPr>
                      </w:pPr>
                    </w:p>
                    <w:p w14:paraId="1E985816" w14:textId="77777777"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ĐÁNH GIÁ TÌNH HÌNH TRIỂN KHAI THỰC HIỆN </w:t>
                      </w:r>
                    </w:p>
                    <w:p w14:paraId="772C7EF3" w14:textId="77777777"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CHỨC NĂNG, NHIỆM VỤ CỦA CÁC BỆNH VIỆN </w:t>
                      </w:r>
                    </w:p>
                    <w:p w14:paraId="1464F7EA" w14:textId="77777777" w:rsidR="00CE1E3B" w:rsidRDefault="00031F3D" w:rsidP="00CE1E3B">
                      <w:pPr>
                        <w:spacing w:before="0" w:after="120"/>
                        <w:ind w:firstLine="0"/>
                        <w:jc w:val="center"/>
                        <w:rPr>
                          <w:b/>
                          <w:bCs/>
                          <w:color w:val="FFFFFF"/>
                          <w:sz w:val="32"/>
                          <w:szCs w:val="32"/>
                        </w:rPr>
                      </w:pPr>
                      <w:r w:rsidRPr="004D58CC">
                        <w:rPr>
                          <w:b/>
                          <w:bCs/>
                          <w:color w:val="FFFFFF"/>
                          <w:sz w:val="32"/>
                          <w:szCs w:val="32"/>
                        </w:rPr>
                        <w:t>PHỤC HỒI CHỨC NĂNG, BỆNH VIỆN Y HỌC CỔ TRUYỀN VÀ</w:t>
                      </w:r>
                    </w:p>
                    <w:p w14:paraId="486D197B" w14:textId="1FE0F6B3" w:rsidR="00031F3D" w:rsidRPr="004D58CC" w:rsidRDefault="00031F3D" w:rsidP="00CE1E3B">
                      <w:pPr>
                        <w:spacing w:before="0" w:after="120"/>
                        <w:ind w:firstLine="0"/>
                        <w:jc w:val="center"/>
                        <w:rPr>
                          <w:b/>
                          <w:bCs/>
                          <w:color w:val="FFFFFF"/>
                          <w:sz w:val="32"/>
                          <w:szCs w:val="32"/>
                        </w:rPr>
                      </w:pPr>
                      <w:r w:rsidRPr="004D58CC">
                        <w:rPr>
                          <w:b/>
                          <w:bCs/>
                          <w:color w:val="FFFFFF"/>
                          <w:sz w:val="32"/>
                          <w:szCs w:val="32"/>
                        </w:rPr>
                        <w:t xml:space="preserve"> BỆNH VIỆN Y HỌC CỔ TRUYỀN – PHỤC HỒI CHỨC NĂNG</w:t>
                      </w:r>
                    </w:p>
                    <w:p w14:paraId="389EEB6D" w14:textId="77777777" w:rsidR="00031F3D" w:rsidRPr="0005437F" w:rsidRDefault="00031F3D" w:rsidP="006B0CA9">
                      <w:pPr>
                        <w:ind w:left="1134" w:right="940"/>
                        <w:jc w:val="center"/>
                        <w:rPr>
                          <w:lang w:val="fr-FR"/>
                        </w:rPr>
                      </w:pPr>
                    </w:p>
                    <w:p w14:paraId="43BA9375" w14:textId="77777777" w:rsidR="00031F3D" w:rsidRDefault="00031F3D" w:rsidP="006B0CA9">
                      <w:pPr>
                        <w:ind w:left="1134" w:right="940"/>
                        <w:jc w:val="center"/>
                        <w:rPr>
                          <w:lang w:val="fr-FR"/>
                        </w:rPr>
                      </w:pPr>
                    </w:p>
                    <w:p w14:paraId="67B7C7B1" w14:textId="77777777" w:rsidR="00031F3D" w:rsidRDefault="00031F3D" w:rsidP="006B0CA9">
                      <w:pPr>
                        <w:ind w:left="1134" w:right="940"/>
                        <w:jc w:val="center"/>
                        <w:rPr>
                          <w:lang w:val="fr-FR"/>
                        </w:rPr>
                      </w:pPr>
                    </w:p>
                    <w:p w14:paraId="1074C97D" w14:textId="77777777" w:rsidR="00031F3D" w:rsidRDefault="00031F3D" w:rsidP="006B0CA9">
                      <w:pPr>
                        <w:ind w:left="1134" w:right="940"/>
                        <w:jc w:val="center"/>
                        <w:rPr>
                          <w:lang w:val="fr-FR"/>
                        </w:rPr>
                      </w:pPr>
                    </w:p>
                    <w:p w14:paraId="448F9593" w14:textId="77777777" w:rsidR="00031F3D" w:rsidRDefault="00031F3D" w:rsidP="006B0CA9">
                      <w:pPr>
                        <w:ind w:right="940" w:firstLine="0"/>
                        <w:rPr>
                          <w:lang w:val="fr-FR"/>
                        </w:rPr>
                      </w:pPr>
                    </w:p>
                    <w:p w14:paraId="5369FB46" w14:textId="77777777" w:rsidR="00031F3D" w:rsidRDefault="00031F3D" w:rsidP="006B0CA9">
                      <w:pPr>
                        <w:ind w:right="940" w:firstLine="0"/>
                        <w:rPr>
                          <w:lang w:val="fr-FR"/>
                        </w:rPr>
                      </w:pPr>
                    </w:p>
                    <w:p w14:paraId="23D9823A" w14:textId="4F0A66FE" w:rsidR="00031F3D" w:rsidRDefault="00031F3D" w:rsidP="006B0CA9">
                      <w:pPr>
                        <w:ind w:left="1134" w:right="940"/>
                        <w:jc w:val="center"/>
                        <w:rPr>
                          <w:lang w:val="fr-FR"/>
                        </w:rPr>
                      </w:pPr>
                    </w:p>
                    <w:p w14:paraId="5D1DEDEC" w14:textId="77777777" w:rsidR="00177162" w:rsidRDefault="00177162" w:rsidP="006B0CA9">
                      <w:pPr>
                        <w:ind w:left="1134" w:right="940"/>
                        <w:jc w:val="center"/>
                        <w:rPr>
                          <w:lang w:val="fr-FR"/>
                        </w:rPr>
                      </w:pPr>
                    </w:p>
                    <w:p w14:paraId="576093F4" w14:textId="18AF069A" w:rsidR="00031F3D" w:rsidRDefault="00031F3D" w:rsidP="006B0CA9">
                      <w:pPr>
                        <w:ind w:left="1134" w:right="940"/>
                        <w:jc w:val="center"/>
                        <w:rPr>
                          <w:lang w:val="fr-FR"/>
                        </w:rPr>
                      </w:pPr>
                    </w:p>
                    <w:p w14:paraId="0D9D0D40" w14:textId="5D1218C7" w:rsidR="00031F3D" w:rsidRDefault="00031F3D" w:rsidP="006B0CA9">
                      <w:pPr>
                        <w:ind w:left="1134" w:right="940"/>
                        <w:jc w:val="center"/>
                        <w:rPr>
                          <w:lang w:val="fr-FR"/>
                        </w:rPr>
                      </w:pPr>
                    </w:p>
                    <w:p w14:paraId="1A4D83E7" w14:textId="23FE3C41" w:rsidR="00031F3D" w:rsidRDefault="00031F3D" w:rsidP="006B0CA9">
                      <w:pPr>
                        <w:ind w:left="1134" w:right="940"/>
                        <w:jc w:val="center"/>
                        <w:rPr>
                          <w:lang w:val="fr-FR"/>
                        </w:rPr>
                      </w:pPr>
                    </w:p>
                    <w:p w14:paraId="6B5A5DE8" w14:textId="77777777" w:rsidR="00B4658D" w:rsidRDefault="00B4658D" w:rsidP="006B0CA9">
                      <w:pPr>
                        <w:ind w:left="1134" w:right="940"/>
                        <w:jc w:val="center"/>
                        <w:rPr>
                          <w:lang w:val="fr-FR"/>
                        </w:rPr>
                      </w:pPr>
                    </w:p>
                    <w:p w14:paraId="2382A736" w14:textId="77777777" w:rsidR="00031F3D" w:rsidRPr="00177162" w:rsidRDefault="00031F3D" w:rsidP="006B0CA9">
                      <w:pPr>
                        <w:ind w:left="1134" w:right="940"/>
                        <w:jc w:val="center"/>
                        <w:rPr>
                          <w:sz w:val="28"/>
                          <w:szCs w:val="28"/>
                          <w:lang w:val="fr-FR"/>
                        </w:rPr>
                      </w:pPr>
                    </w:p>
                    <w:p w14:paraId="2F18D800" w14:textId="017FC115" w:rsidR="00031F3D" w:rsidRPr="000D2C3B" w:rsidRDefault="00031F3D" w:rsidP="006506D5">
                      <w:pPr>
                        <w:ind w:right="-2" w:firstLine="0"/>
                        <w:jc w:val="center"/>
                        <w:rPr>
                          <w:color w:val="FFFFFF"/>
                        </w:rPr>
                      </w:pPr>
                      <w:r w:rsidRPr="000D2C3B">
                        <w:rPr>
                          <w:b/>
                          <w:bCs/>
                          <w:color w:val="FFFFFF"/>
                          <w:sz w:val="28"/>
                          <w:lang w:val="fr-FR"/>
                        </w:rPr>
                        <w:t>Hà Nội</w:t>
                      </w:r>
                      <w:r>
                        <w:rPr>
                          <w:b/>
                          <w:bCs/>
                          <w:color w:val="FFFFFF"/>
                          <w:sz w:val="28"/>
                          <w:lang w:val="fr-FR"/>
                        </w:rPr>
                        <w:t xml:space="preserve"> - 2021</w:t>
                      </w:r>
                      <w:r w:rsidRPr="000D2C3B">
                        <w:rPr>
                          <w:b/>
                          <w:bCs/>
                          <w:color w:val="FFFFFF"/>
                          <w:sz w:val="28"/>
                          <w:lang w:val="fr-FR"/>
                        </w:rPr>
                        <w:br/>
                      </w:r>
                    </w:p>
                    <w:p w14:paraId="6723421A" w14:textId="77777777" w:rsidR="00031F3D" w:rsidRDefault="00031F3D" w:rsidP="006B0CA9">
                      <w:pPr>
                        <w:jc w:val="center"/>
                      </w:pPr>
                    </w:p>
                  </w:txbxContent>
                </v:textbox>
              </v:rect>
            </w:pict>
          </mc:Fallback>
        </mc:AlternateContent>
      </w:r>
    </w:p>
    <w:tbl>
      <w:tblPr>
        <w:tblW w:w="9640" w:type="dxa"/>
        <w:tblInd w:w="-147" w:type="dxa"/>
        <w:tblLook w:val="04A0" w:firstRow="1" w:lastRow="0" w:firstColumn="1" w:lastColumn="0" w:noHBand="0" w:noVBand="1"/>
      </w:tblPr>
      <w:tblGrid>
        <w:gridCol w:w="2800"/>
        <w:gridCol w:w="3733"/>
        <w:gridCol w:w="3107"/>
      </w:tblGrid>
      <w:tr w:rsidR="004A24B3" w:rsidRPr="00A36972" w14:paraId="20C01FC9" w14:textId="77777777" w:rsidTr="00032B84">
        <w:trPr>
          <w:trHeight w:val="811"/>
        </w:trPr>
        <w:tc>
          <w:tcPr>
            <w:tcW w:w="2806" w:type="dxa"/>
            <w:shd w:val="clear" w:color="auto" w:fill="auto"/>
          </w:tcPr>
          <w:p w14:paraId="23B5B0A8" w14:textId="77777777" w:rsidR="004A24B3" w:rsidRPr="00A36972" w:rsidRDefault="004A24B3" w:rsidP="00032B84">
            <w:pPr>
              <w:ind w:firstLine="0"/>
              <w:jc w:val="center"/>
              <w:rPr>
                <w:b/>
                <w:color w:val="00B0F0"/>
                <w:sz w:val="20"/>
                <w:szCs w:val="20"/>
              </w:rPr>
            </w:pPr>
            <w:r>
              <w:rPr>
                <w:noProof/>
              </w:rPr>
              <w:lastRenderedPageBreak/>
              <w:drawing>
                <wp:inline distT="0" distB="0" distL="0" distR="0" wp14:anchorId="059027EE" wp14:editId="06589B00">
                  <wp:extent cx="1298772" cy="486091"/>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170" cy="504205"/>
                          </a:xfrm>
                          <a:prstGeom prst="rect">
                            <a:avLst/>
                          </a:prstGeom>
                          <a:noFill/>
                          <a:ln>
                            <a:noFill/>
                          </a:ln>
                        </pic:spPr>
                      </pic:pic>
                    </a:graphicData>
                  </a:graphic>
                </wp:inline>
              </w:drawing>
            </w:r>
          </w:p>
        </w:tc>
        <w:tc>
          <w:tcPr>
            <w:tcW w:w="3733" w:type="dxa"/>
            <w:shd w:val="clear" w:color="auto" w:fill="auto"/>
          </w:tcPr>
          <w:p w14:paraId="0C46E5DD" w14:textId="77777777" w:rsidR="004A24B3" w:rsidRPr="00A36972" w:rsidRDefault="004A24B3" w:rsidP="00032B84">
            <w:pPr>
              <w:spacing w:before="0"/>
              <w:ind w:firstLine="0"/>
              <w:jc w:val="center"/>
              <w:rPr>
                <w:b/>
                <w:color w:val="00B0F0"/>
                <w:sz w:val="20"/>
                <w:szCs w:val="20"/>
              </w:rPr>
            </w:pPr>
            <w:r w:rsidRPr="00EA03BA">
              <w:rPr>
                <w:b/>
                <w:color w:val="00B0F0"/>
                <w:sz w:val="20"/>
                <w:szCs w:val="20"/>
              </w:rPr>
              <w:drawing>
                <wp:inline distT="0" distB="0" distL="0" distR="0" wp14:anchorId="103EF1B2" wp14:editId="59CAF0F6">
                  <wp:extent cx="2233401" cy="820814"/>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6448" cy="880737"/>
                          </a:xfrm>
                          <a:prstGeom prst="rect">
                            <a:avLst/>
                          </a:prstGeom>
                        </pic:spPr>
                      </pic:pic>
                    </a:graphicData>
                  </a:graphic>
                </wp:inline>
              </w:drawing>
            </w:r>
          </w:p>
        </w:tc>
        <w:tc>
          <w:tcPr>
            <w:tcW w:w="3101" w:type="dxa"/>
          </w:tcPr>
          <w:p w14:paraId="16ED180B" w14:textId="77777777" w:rsidR="004A24B3" w:rsidRPr="00A36972" w:rsidRDefault="004A24B3" w:rsidP="00032B84">
            <w:pPr>
              <w:spacing w:before="120" w:after="120"/>
              <w:ind w:firstLine="0"/>
              <w:jc w:val="center"/>
              <w:rPr>
                <w:b/>
                <w:color w:val="00B0F0"/>
                <w:sz w:val="20"/>
                <w:szCs w:val="20"/>
              </w:rPr>
            </w:pPr>
            <w:r>
              <w:rPr>
                <w:noProof/>
              </w:rPr>
              <w:drawing>
                <wp:inline distT="0" distB="0" distL="0" distR="0" wp14:anchorId="598AE927" wp14:editId="411F6A90">
                  <wp:extent cx="1835880" cy="625345"/>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05" cy="643475"/>
                          </a:xfrm>
                          <a:prstGeom prst="rect">
                            <a:avLst/>
                          </a:prstGeom>
                          <a:noFill/>
                          <a:ln>
                            <a:noFill/>
                          </a:ln>
                        </pic:spPr>
                      </pic:pic>
                    </a:graphicData>
                  </a:graphic>
                </wp:inline>
              </w:drawing>
            </w:r>
          </w:p>
        </w:tc>
      </w:tr>
    </w:tbl>
    <w:p w14:paraId="0BA7F7BE" w14:textId="77777777" w:rsidR="006B0CA9" w:rsidRPr="00096580" w:rsidRDefault="006B0CA9" w:rsidP="006B0CA9">
      <w:pPr>
        <w:spacing w:before="120" w:after="120"/>
        <w:ind w:firstLine="0"/>
        <w:rPr>
          <w:lang w:val="vi-VN"/>
        </w:rPr>
      </w:pPr>
    </w:p>
    <w:p w14:paraId="45D7E2B4" w14:textId="77777777" w:rsidR="006B0CA9" w:rsidRDefault="006B0CA9" w:rsidP="006B0CA9">
      <w:pPr>
        <w:spacing w:before="120" w:after="120"/>
        <w:ind w:firstLine="0"/>
        <w:rPr>
          <w:rFonts w:ascii="Arial" w:hAnsi="Arial" w:cs="Arial"/>
          <w:b/>
          <w:bCs/>
          <w:color w:val="2E74B5"/>
          <w:sz w:val="44"/>
          <w:szCs w:val="40"/>
          <w:lang w:val="vi-VN"/>
        </w:rPr>
      </w:pPr>
    </w:p>
    <w:p w14:paraId="0620F374" w14:textId="6B16FCAE" w:rsidR="006B0CA9" w:rsidRDefault="006B0CA9" w:rsidP="006B0CA9">
      <w:pPr>
        <w:spacing w:before="120" w:after="120"/>
        <w:ind w:firstLine="0"/>
        <w:rPr>
          <w:rFonts w:ascii="Arial" w:hAnsi="Arial" w:cs="Arial"/>
          <w:b/>
          <w:bCs/>
          <w:color w:val="2E74B5"/>
          <w:sz w:val="44"/>
          <w:szCs w:val="40"/>
          <w:lang w:val="vi-VN"/>
        </w:rPr>
      </w:pPr>
    </w:p>
    <w:p w14:paraId="6BE88A6E" w14:textId="77777777" w:rsidR="0097214C" w:rsidRDefault="0097214C" w:rsidP="006B0CA9">
      <w:pPr>
        <w:spacing w:before="120" w:after="120"/>
        <w:ind w:firstLine="0"/>
        <w:rPr>
          <w:rFonts w:ascii="Arial" w:hAnsi="Arial" w:cs="Arial"/>
          <w:b/>
          <w:bCs/>
          <w:color w:val="2E74B5"/>
          <w:sz w:val="44"/>
          <w:szCs w:val="40"/>
          <w:lang w:val="vi-VN"/>
        </w:rPr>
      </w:pPr>
    </w:p>
    <w:p w14:paraId="5BACB41F" w14:textId="77777777" w:rsidR="006B0CA9" w:rsidRDefault="006B0CA9" w:rsidP="006B0CA9">
      <w:pPr>
        <w:spacing w:before="120" w:after="120"/>
        <w:ind w:firstLine="0"/>
        <w:jc w:val="center"/>
        <w:rPr>
          <w:rFonts w:ascii="Arial" w:hAnsi="Arial" w:cs="Arial"/>
          <w:b/>
          <w:bCs/>
          <w:color w:val="2E74B5"/>
          <w:sz w:val="44"/>
          <w:szCs w:val="40"/>
          <w:lang w:val="vi-VN"/>
        </w:rPr>
      </w:pPr>
    </w:p>
    <w:p w14:paraId="0B86F696" w14:textId="77777777" w:rsidR="006B0CA9" w:rsidRPr="00767441" w:rsidRDefault="006B0CA9" w:rsidP="006B0CA9">
      <w:pPr>
        <w:spacing w:before="120" w:after="120"/>
        <w:ind w:firstLine="0"/>
        <w:jc w:val="center"/>
        <w:rPr>
          <w:b/>
          <w:bCs/>
          <w:color w:val="2E74B5"/>
          <w:sz w:val="44"/>
          <w:szCs w:val="40"/>
          <w:lang w:val="vi-VN"/>
        </w:rPr>
      </w:pPr>
      <w:r w:rsidRPr="00767441">
        <w:rPr>
          <w:b/>
          <w:bCs/>
          <w:color w:val="2E74B5"/>
          <w:sz w:val="44"/>
          <w:szCs w:val="40"/>
          <w:lang w:val="vi-VN"/>
        </w:rPr>
        <w:t>BÁO CÁO TỔNG HỢP</w:t>
      </w:r>
    </w:p>
    <w:p w14:paraId="53AE8C7E" w14:textId="77777777" w:rsidR="006B0CA9" w:rsidRPr="006B0CA9" w:rsidRDefault="006B0CA9" w:rsidP="006B0CA9">
      <w:pPr>
        <w:spacing w:before="120" w:after="120"/>
        <w:jc w:val="center"/>
        <w:rPr>
          <w:b/>
          <w:bCs/>
          <w:color w:val="2E74B5"/>
          <w:sz w:val="32"/>
          <w:szCs w:val="32"/>
        </w:rPr>
      </w:pPr>
    </w:p>
    <w:p w14:paraId="6CD3EA08" w14:textId="77777777" w:rsidR="006B0CA9" w:rsidRDefault="006B0CA9" w:rsidP="006B0CA9">
      <w:pPr>
        <w:spacing w:before="120" w:after="120"/>
        <w:ind w:firstLine="0"/>
        <w:jc w:val="center"/>
        <w:rPr>
          <w:b/>
          <w:color w:val="0070C0"/>
          <w:sz w:val="32"/>
          <w:szCs w:val="32"/>
        </w:rPr>
      </w:pPr>
      <w:r w:rsidRPr="006B0CA9">
        <w:rPr>
          <w:b/>
          <w:color w:val="0070C0"/>
          <w:sz w:val="32"/>
          <w:szCs w:val="32"/>
        </w:rPr>
        <w:t>ĐÁNH GIÁ TÌNH HÌNH TRIỂN KHAI THỰC</w:t>
      </w:r>
      <w:r>
        <w:rPr>
          <w:b/>
          <w:color w:val="0070C0"/>
          <w:sz w:val="32"/>
          <w:szCs w:val="32"/>
        </w:rPr>
        <w:t xml:space="preserve"> </w:t>
      </w:r>
      <w:r w:rsidRPr="006B0CA9">
        <w:rPr>
          <w:b/>
          <w:color w:val="0070C0"/>
          <w:sz w:val="32"/>
          <w:szCs w:val="32"/>
        </w:rPr>
        <w:t xml:space="preserve">HIỆN </w:t>
      </w:r>
      <w:bookmarkStart w:id="1" w:name="_Hlk533143296"/>
    </w:p>
    <w:p w14:paraId="072410FB" w14:textId="77777777" w:rsidR="006B0CA9" w:rsidRDefault="006B0CA9" w:rsidP="006B0CA9">
      <w:pPr>
        <w:spacing w:before="120" w:after="120"/>
        <w:ind w:firstLine="0"/>
        <w:jc w:val="center"/>
        <w:rPr>
          <w:b/>
          <w:color w:val="0070C0"/>
          <w:sz w:val="32"/>
          <w:szCs w:val="32"/>
        </w:rPr>
      </w:pPr>
      <w:r w:rsidRPr="006B0CA9">
        <w:rPr>
          <w:b/>
          <w:color w:val="0070C0"/>
          <w:sz w:val="32"/>
          <w:szCs w:val="32"/>
        </w:rPr>
        <w:t xml:space="preserve">CHỨC NĂNG, NHIỆM VỤ CỦA CÁC BỆNH VIỆN </w:t>
      </w:r>
    </w:p>
    <w:p w14:paraId="5D2A925B" w14:textId="77777777" w:rsidR="006B0CA9" w:rsidRDefault="006B0CA9" w:rsidP="006B0CA9">
      <w:pPr>
        <w:spacing w:before="120" w:after="120"/>
        <w:ind w:firstLine="0"/>
        <w:jc w:val="center"/>
        <w:rPr>
          <w:b/>
          <w:color w:val="0070C0"/>
          <w:sz w:val="32"/>
          <w:szCs w:val="32"/>
        </w:rPr>
      </w:pPr>
      <w:r w:rsidRPr="006B0CA9">
        <w:rPr>
          <w:b/>
          <w:color w:val="0070C0"/>
          <w:sz w:val="32"/>
          <w:szCs w:val="32"/>
        </w:rPr>
        <w:t>PHỤC HỒI CHỨC NĂNG, BỆNH VIỆN Y HỌC CỔ TRUYỀN</w:t>
      </w:r>
      <w:r>
        <w:rPr>
          <w:b/>
          <w:color w:val="0070C0"/>
          <w:sz w:val="32"/>
          <w:szCs w:val="32"/>
        </w:rPr>
        <w:t xml:space="preserve"> </w:t>
      </w:r>
      <w:r w:rsidRPr="006B0CA9">
        <w:rPr>
          <w:b/>
          <w:color w:val="0070C0"/>
          <w:sz w:val="32"/>
          <w:szCs w:val="32"/>
        </w:rPr>
        <w:t xml:space="preserve">VÀ </w:t>
      </w:r>
    </w:p>
    <w:p w14:paraId="7311A4B2" w14:textId="5E6ED692" w:rsidR="006B0CA9" w:rsidRPr="006B0CA9" w:rsidRDefault="006B0CA9" w:rsidP="006B0CA9">
      <w:pPr>
        <w:spacing w:before="120" w:after="120"/>
        <w:ind w:firstLine="0"/>
        <w:jc w:val="center"/>
        <w:rPr>
          <w:b/>
          <w:color w:val="0070C0"/>
          <w:sz w:val="32"/>
          <w:szCs w:val="32"/>
        </w:rPr>
      </w:pPr>
      <w:r w:rsidRPr="006B0CA9">
        <w:rPr>
          <w:b/>
          <w:color w:val="0070C0"/>
          <w:sz w:val="32"/>
          <w:szCs w:val="32"/>
        </w:rPr>
        <w:t>BỆNH VIỆN Y HỌC CỔ TRUYỀN – PHỤC HỒI CHỨC NĂNG</w:t>
      </w:r>
    </w:p>
    <w:p w14:paraId="06E8322F" w14:textId="77777777" w:rsidR="006B0CA9" w:rsidRPr="0059701C" w:rsidRDefault="006B0CA9" w:rsidP="006B0CA9">
      <w:pPr>
        <w:spacing w:line="259" w:lineRule="auto"/>
        <w:ind w:right="119"/>
        <w:jc w:val="center"/>
        <w:rPr>
          <w:b/>
          <w:sz w:val="32"/>
          <w:szCs w:val="32"/>
        </w:rPr>
      </w:pPr>
    </w:p>
    <w:p w14:paraId="158B3FC1" w14:textId="77777777" w:rsidR="006B0CA9" w:rsidRDefault="006B0CA9" w:rsidP="006B0CA9">
      <w:pPr>
        <w:spacing w:before="120" w:after="120"/>
        <w:ind w:left="1134" w:firstLine="720"/>
        <w:rPr>
          <w:b/>
          <w:color w:val="2E74B5"/>
          <w:sz w:val="28"/>
          <w:szCs w:val="28"/>
          <w:lang w:val="vi-VN"/>
        </w:rPr>
      </w:pPr>
    </w:p>
    <w:p w14:paraId="1A197DF2" w14:textId="2BA07170" w:rsidR="006B0CA9" w:rsidRPr="008B411C" w:rsidRDefault="006B0CA9" w:rsidP="00050035">
      <w:pPr>
        <w:spacing w:before="120" w:after="120"/>
        <w:rPr>
          <w:color w:val="2E74B5"/>
          <w:sz w:val="28"/>
          <w:szCs w:val="28"/>
          <w:lang w:val="vi-VN"/>
        </w:rPr>
      </w:pPr>
      <w:r w:rsidRPr="008B411C">
        <w:rPr>
          <w:b/>
          <w:color w:val="2E74B5"/>
          <w:sz w:val="28"/>
          <w:szCs w:val="28"/>
          <w:lang w:val="vi-VN"/>
        </w:rPr>
        <w:t>Đơn vị tư vấn:</w:t>
      </w:r>
      <w:r w:rsidR="00050035">
        <w:rPr>
          <w:color w:val="2E74B5"/>
          <w:sz w:val="28"/>
          <w:szCs w:val="28"/>
          <w:lang w:val="vi-VN"/>
        </w:rPr>
        <w:tab/>
      </w:r>
      <w:r w:rsidR="00050035">
        <w:rPr>
          <w:color w:val="2E74B5"/>
          <w:sz w:val="28"/>
          <w:szCs w:val="28"/>
          <w:lang w:val="vi-VN"/>
        </w:rPr>
        <w:tab/>
      </w:r>
      <w:r w:rsidRPr="008B411C">
        <w:rPr>
          <w:color w:val="2E74B5"/>
          <w:sz w:val="28"/>
          <w:szCs w:val="28"/>
          <w:lang w:val="vi-VN"/>
        </w:rPr>
        <w:t>Viện Chiến lược và Chính sách y tế</w:t>
      </w:r>
    </w:p>
    <w:p w14:paraId="5F01748B" w14:textId="3714CFDA" w:rsidR="006B0CA9" w:rsidRPr="006426E4" w:rsidRDefault="006B0CA9" w:rsidP="00050035">
      <w:pPr>
        <w:spacing w:before="120" w:after="120"/>
        <w:rPr>
          <w:color w:val="2E74B5"/>
          <w:sz w:val="28"/>
          <w:szCs w:val="28"/>
        </w:rPr>
      </w:pPr>
      <w:r w:rsidRPr="008B411C">
        <w:rPr>
          <w:b/>
          <w:color w:val="2E74B5"/>
          <w:sz w:val="28"/>
          <w:szCs w:val="28"/>
          <w:lang w:val="vi-VN"/>
        </w:rPr>
        <w:t>Cán bộ thực hiện:</w:t>
      </w:r>
      <w:r w:rsidRPr="008B411C">
        <w:rPr>
          <w:color w:val="2E74B5"/>
          <w:sz w:val="28"/>
          <w:szCs w:val="28"/>
          <w:lang w:val="vi-VN"/>
        </w:rPr>
        <w:t xml:space="preserve"> </w:t>
      </w:r>
      <w:r>
        <w:rPr>
          <w:color w:val="2E74B5"/>
          <w:sz w:val="28"/>
          <w:szCs w:val="28"/>
          <w:lang w:val="vi-VN"/>
        </w:rPr>
        <w:tab/>
      </w:r>
      <w:r w:rsidR="00050035">
        <w:rPr>
          <w:color w:val="2E74B5"/>
          <w:sz w:val="28"/>
          <w:szCs w:val="28"/>
          <w:lang w:val="vi-VN"/>
        </w:rPr>
        <w:tab/>
      </w:r>
      <w:r w:rsidRPr="006426E4">
        <w:rPr>
          <w:color w:val="2E74B5"/>
          <w:sz w:val="28"/>
          <w:szCs w:val="28"/>
        </w:rPr>
        <w:t xml:space="preserve">TS. </w:t>
      </w:r>
      <w:r w:rsidRPr="006426E4">
        <w:rPr>
          <w:color w:val="2E74B5"/>
          <w:sz w:val="28"/>
          <w:szCs w:val="28"/>
          <w:lang w:val="vi-VN"/>
        </w:rPr>
        <w:t>Vũ Văn Hoàn</w:t>
      </w:r>
      <w:r w:rsidR="00AA297A">
        <w:rPr>
          <w:color w:val="2E74B5"/>
          <w:sz w:val="28"/>
          <w:szCs w:val="28"/>
          <w:lang w:val="vi-VN"/>
        </w:rPr>
        <w:tab/>
      </w:r>
      <w:r w:rsidR="00AA297A">
        <w:rPr>
          <w:color w:val="2E74B5"/>
          <w:sz w:val="28"/>
          <w:szCs w:val="28"/>
          <w:lang w:val="vi-VN"/>
        </w:rPr>
        <w:tab/>
      </w:r>
      <w:r w:rsidR="00AA297A">
        <w:rPr>
          <w:color w:val="2E74B5"/>
          <w:sz w:val="28"/>
          <w:szCs w:val="28"/>
        </w:rPr>
        <w:t xml:space="preserve">      </w:t>
      </w:r>
      <w:r w:rsidRPr="006426E4">
        <w:rPr>
          <w:color w:val="2E74B5"/>
          <w:sz w:val="28"/>
          <w:szCs w:val="28"/>
        </w:rPr>
        <w:t>Trưởng nhóm</w:t>
      </w:r>
    </w:p>
    <w:p w14:paraId="55E0EB36" w14:textId="4D16C8B6" w:rsidR="006B0CA9" w:rsidRPr="006426E4" w:rsidRDefault="006B0CA9" w:rsidP="006B0CA9">
      <w:pPr>
        <w:spacing w:before="120" w:after="120"/>
        <w:ind w:left="1134" w:firstLine="0"/>
        <w:rPr>
          <w:color w:val="2E74B5"/>
          <w:sz w:val="28"/>
          <w:szCs w:val="28"/>
          <w:lang w:val="vi-VN"/>
        </w:rPr>
      </w:pPr>
      <w:r w:rsidRPr="006426E4">
        <w:rPr>
          <w:color w:val="2E74B5"/>
          <w:sz w:val="28"/>
          <w:szCs w:val="28"/>
          <w:lang w:val="vi-VN"/>
        </w:rPr>
        <w:t xml:space="preserve">       </w:t>
      </w:r>
      <w:r w:rsidRPr="006426E4">
        <w:rPr>
          <w:color w:val="2E74B5"/>
          <w:sz w:val="28"/>
          <w:szCs w:val="28"/>
          <w:lang w:val="vi-VN"/>
        </w:rPr>
        <w:tab/>
      </w:r>
      <w:r w:rsidRPr="006426E4">
        <w:rPr>
          <w:color w:val="2E74B5"/>
          <w:sz w:val="28"/>
          <w:szCs w:val="28"/>
          <w:lang w:val="vi-VN"/>
        </w:rPr>
        <w:tab/>
      </w:r>
      <w:r>
        <w:rPr>
          <w:color w:val="2E74B5"/>
          <w:sz w:val="28"/>
          <w:szCs w:val="28"/>
          <w:lang w:val="vi-VN"/>
        </w:rPr>
        <w:tab/>
      </w:r>
      <w:r w:rsidRPr="006426E4">
        <w:rPr>
          <w:color w:val="2E74B5"/>
          <w:sz w:val="28"/>
          <w:szCs w:val="28"/>
        </w:rPr>
        <w:t xml:space="preserve">TS. </w:t>
      </w:r>
      <w:r w:rsidRPr="006426E4">
        <w:rPr>
          <w:color w:val="2E74B5"/>
          <w:sz w:val="28"/>
          <w:szCs w:val="28"/>
          <w:lang w:val="vi-VN"/>
        </w:rPr>
        <w:t>Trần Đức Thuận</w:t>
      </w:r>
    </w:p>
    <w:bookmarkEnd w:id="1"/>
    <w:p w14:paraId="7CE71F50" w14:textId="0D0EF652" w:rsidR="006B0CA9" w:rsidRPr="006426E4" w:rsidRDefault="006B0CA9" w:rsidP="006B0CA9">
      <w:pPr>
        <w:spacing w:before="120" w:after="120"/>
        <w:ind w:left="2880" w:firstLine="720"/>
        <w:rPr>
          <w:color w:val="0070C0"/>
          <w:sz w:val="28"/>
          <w:szCs w:val="28"/>
        </w:rPr>
      </w:pPr>
      <w:r w:rsidRPr="006426E4">
        <w:rPr>
          <w:color w:val="0070C0"/>
          <w:sz w:val="28"/>
          <w:szCs w:val="28"/>
        </w:rPr>
        <w:t>ThS. Tạ Đăng Hưng</w:t>
      </w:r>
    </w:p>
    <w:p w14:paraId="53BE8A99" w14:textId="77777777" w:rsidR="006B0CA9" w:rsidRPr="006426E4" w:rsidRDefault="006B0CA9" w:rsidP="006B0CA9">
      <w:pPr>
        <w:spacing w:before="120" w:after="120"/>
        <w:ind w:left="2880" w:firstLine="720"/>
        <w:rPr>
          <w:color w:val="0070C0"/>
          <w:sz w:val="28"/>
          <w:szCs w:val="28"/>
        </w:rPr>
      </w:pPr>
      <w:r w:rsidRPr="006426E4">
        <w:rPr>
          <w:color w:val="0070C0"/>
          <w:sz w:val="28"/>
          <w:szCs w:val="28"/>
        </w:rPr>
        <w:t>ThS. Đặng Lê Trí</w:t>
      </w:r>
    </w:p>
    <w:p w14:paraId="6D803C56" w14:textId="77777777" w:rsidR="00AA297A" w:rsidRDefault="006B0CA9" w:rsidP="00AA297A">
      <w:pPr>
        <w:tabs>
          <w:tab w:val="left" w:pos="6946"/>
          <w:tab w:val="left" w:pos="7088"/>
        </w:tabs>
        <w:spacing w:before="120" w:after="120"/>
        <w:ind w:left="2880" w:firstLine="720"/>
        <w:rPr>
          <w:color w:val="0070C0"/>
          <w:sz w:val="28"/>
          <w:szCs w:val="28"/>
        </w:rPr>
      </w:pPr>
      <w:r>
        <w:rPr>
          <w:color w:val="0070C0"/>
          <w:sz w:val="28"/>
          <w:szCs w:val="28"/>
        </w:rPr>
        <w:t>BS. Trần Trung Anh</w:t>
      </w:r>
      <w:r w:rsidR="00AA297A" w:rsidRPr="00AA297A">
        <w:rPr>
          <w:color w:val="0070C0"/>
          <w:sz w:val="28"/>
          <w:szCs w:val="28"/>
        </w:rPr>
        <w:t xml:space="preserve"> </w:t>
      </w:r>
    </w:p>
    <w:p w14:paraId="11252543" w14:textId="14F9C996" w:rsidR="00AA297A" w:rsidRDefault="00AA297A" w:rsidP="00AA297A">
      <w:pPr>
        <w:tabs>
          <w:tab w:val="left" w:pos="6946"/>
          <w:tab w:val="left" w:pos="7088"/>
        </w:tabs>
        <w:spacing w:before="120" w:after="120"/>
        <w:ind w:left="2880" w:firstLine="720"/>
        <w:rPr>
          <w:color w:val="0070C0"/>
          <w:sz w:val="28"/>
          <w:szCs w:val="28"/>
        </w:rPr>
      </w:pPr>
      <w:r w:rsidRPr="006426E4">
        <w:rPr>
          <w:color w:val="0070C0"/>
          <w:sz w:val="28"/>
          <w:szCs w:val="28"/>
        </w:rPr>
        <w:t>CN. Phan Thị Chi Mai</w:t>
      </w:r>
      <w:r>
        <w:rPr>
          <w:color w:val="0070C0"/>
          <w:sz w:val="28"/>
          <w:szCs w:val="28"/>
        </w:rPr>
        <w:tab/>
        <w:t>Thư ký</w:t>
      </w:r>
    </w:p>
    <w:p w14:paraId="2744A5ED" w14:textId="591345F8" w:rsidR="006B0CA9" w:rsidRPr="006426E4" w:rsidRDefault="006B0CA9" w:rsidP="006B0CA9">
      <w:pPr>
        <w:spacing w:before="120" w:after="120"/>
        <w:ind w:left="2880" w:firstLine="720"/>
        <w:rPr>
          <w:color w:val="0070C0"/>
          <w:sz w:val="28"/>
          <w:szCs w:val="28"/>
        </w:rPr>
      </w:pPr>
    </w:p>
    <w:p w14:paraId="0F9E3AEF" w14:textId="77777777" w:rsidR="006B0CA9" w:rsidRPr="00724E43" w:rsidRDefault="006B0CA9" w:rsidP="006B0CA9">
      <w:pPr>
        <w:spacing w:before="120" w:after="120"/>
        <w:ind w:left="2880" w:firstLine="0"/>
        <w:rPr>
          <w:sz w:val="28"/>
          <w:szCs w:val="28"/>
        </w:rPr>
      </w:pPr>
    </w:p>
    <w:p w14:paraId="4447A164" w14:textId="37F73FF4" w:rsidR="006B0CA9" w:rsidRDefault="006B0CA9" w:rsidP="006B0CA9">
      <w:pPr>
        <w:spacing w:before="120" w:after="120"/>
        <w:ind w:firstLine="0"/>
        <w:rPr>
          <w:b/>
          <w:bCs/>
          <w:color w:val="2E74B5"/>
          <w:sz w:val="28"/>
          <w:lang w:val="vi-VN"/>
        </w:rPr>
      </w:pPr>
    </w:p>
    <w:p w14:paraId="7E94B11C" w14:textId="64C7CFF1" w:rsidR="006B0CA9" w:rsidRDefault="006B0CA9" w:rsidP="006B0CA9">
      <w:pPr>
        <w:spacing w:before="120" w:after="120"/>
        <w:ind w:firstLine="0"/>
        <w:rPr>
          <w:b/>
          <w:bCs/>
          <w:color w:val="2E74B5"/>
          <w:sz w:val="28"/>
          <w:lang w:val="vi-VN"/>
        </w:rPr>
      </w:pPr>
    </w:p>
    <w:p w14:paraId="295B812D" w14:textId="53139B77" w:rsidR="006B0CA9" w:rsidRDefault="006B0CA9" w:rsidP="006B0CA9">
      <w:pPr>
        <w:spacing w:before="120" w:after="120"/>
        <w:ind w:firstLine="0"/>
        <w:rPr>
          <w:b/>
          <w:bCs/>
          <w:color w:val="2E74B5"/>
          <w:sz w:val="28"/>
          <w:lang w:val="vi-VN"/>
        </w:rPr>
      </w:pPr>
    </w:p>
    <w:p w14:paraId="324007A9" w14:textId="77777777" w:rsidR="0097214C" w:rsidRPr="0097214C" w:rsidRDefault="0097214C" w:rsidP="006B0CA9">
      <w:pPr>
        <w:spacing w:before="120" w:after="120"/>
        <w:ind w:firstLine="0"/>
        <w:rPr>
          <w:b/>
          <w:bCs/>
          <w:color w:val="2E74B5"/>
          <w:sz w:val="24"/>
          <w:szCs w:val="22"/>
          <w:lang w:val="vi-VN"/>
        </w:rPr>
      </w:pPr>
    </w:p>
    <w:p w14:paraId="36775485" w14:textId="42B37F5A" w:rsidR="006B0CA9" w:rsidRPr="008B411C" w:rsidRDefault="006B0CA9" w:rsidP="006506D5">
      <w:pPr>
        <w:spacing w:before="120" w:after="120"/>
        <w:ind w:firstLine="0"/>
        <w:jc w:val="center"/>
        <w:rPr>
          <w:color w:val="2E74B5"/>
          <w:lang w:val="vi-VN"/>
        </w:rPr>
        <w:sectPr w:rsidR="006B0CA9" w:rsidRPr="008B411C" w:rsidSect="006B0CA9">
          <w:type w:val="evenPage"/>
          <w:pgSz w:w="11906" w:h="16838" w:code="9"/>
          <w:pgMar w:top="1134" w:right="849" w:bottom="1134" w:left="1134" w:header="709" w:footer="709" w:gutter="567"/>
          <w:cols w:space="708"/>
          <w:docGrid w:linePitch="360"/>
        </w:sectPr>
      </w:pPr>
      <w:r w:rsidRPr="008B411C">
        <w:rPr>
          <w:b/>
          <w:bCs/>
          <w:color w:val="2E74B5"/>
          <w:sz w:val="28"/>
          <w:lang w:val="vi-VN"/>
        </w:rPr>
        <w:t xml:space="preserve">Hà Nội, </w:t>
      </w:r>
      <w:r w:rsidR="00050035">
        <w:rPr>
          <w:b/>
          <w:bCs/>
          <w:color w:val="2E74B5"/>
          <w:sz w:val="28"/>
        </w:rPr>
        <w:t>2021</w:t>
      </w:r>
      <w:r w:rsidRPr="008B411C">
        <w:rPr>
          <w:b/>
          <w:bCs/>
          <w:color w:val="2E74B5"/>
          <w:sz w:val="28"/>
          <w:lang w:val="vi-VN"/>
        </w:rPr>
        <w:br/>
      </w:r>
    </w:p>
    <w:p w14:paraId="1AF23C7F" w14:textId="77777777" w:rsidR="006B0CA9" w:rsidRPr="00096580" w:rsidRDefault="006B0CA9" w:rsidP="006B0CA9">
      <w:pPr>
        <w:spacing w:before="120" w:after="120"/>
        <w:rPr>
          <w:lang w:val="vi-VN"/>
        </w:rPr>
        <w:sectPr w:rsidR="006B0CA9" w:rsidRPr="00096580" w:rsidSect="006B0CA9">
          <w:footerReference w:type="default" r:id="rId10"/>
          <w:type w:val="continuous"/>
          <w:pgSz w:w="11906" w:h="16838" w:code="9"/>
          <w:pgMar w:top="1134" w:right="1134" w:bottom="1134" w:left="1134" w:header="709" w:footer="709" w:gutter="567"/>
          <w:pgNumType w:start="1"/>
          <w:cols w:space="708"/>
          <w:docGrid w:linePitch="360"/>
        </w:sectPr>
      </w:pPr>
    </w:p>
    <w:p w14:paraId="5A07A73B" w14:textId="77777777" w:rsidR="006B0CA9" w:rsidRPr="00096580" w:rsidRDefault="006B0CA9" w:rsidP="006B0CA9">
      <w:pPr>
        <w:pStyle w:val="Title"/>
        <w:spacing w:before="120"/>
        <w:rPr>
          <w:lang w:val="vi-VN"/>
        </w:rPr>
      </w:pPr>
      <w:bookmarkStart w:id="2" w:name="_Toc114755712"/>
      <w:r w:rsidRPr="00096580">
        <w:rPr>
          <w:lang w:val="vi-VN"/>
        </w:rPr>
        <w:lastRenderedPageBreak/>
        <w:t>MỤC LỤC</w:t>
      </w:r>
      <w:bookmarkEnd w:id="2"/>
    </w:p>
    <w:p w14:paraId="05DFA3BC" w14:textId="3D35019B" w:rsidR="00501F34" w:rsidRDefault="006B0CA9">
      <w:pPr>
        <w:pStyle w:val="TOC1"/>
        <w:rPr>
          <w:rFonts w:asciiTheme="minorHAnsi" w:eastAsiaTheme="minorEastAsia" w:hAnsiTheme="minorHAnsi" w:cstheme="minorBidi"/>
          <w:b w:val="0"/>
          <w:bCs w:val="0"/>
          <w:noProof/>
          <w:sz w:val="22"/>
          <w:szCs w:val="22"/>
          <w:lang w:val="en-US"/>
        </w:rPr>
      </w:pPr>
      <w:r w:rsidRPr="00952A87">
        <w:rPr>
          <w:szCs w:val="24"/>
        </w:rPr>
        <w:fldChar w:fldCharType="begin"/>
      </w:r>
      <w:r w:rsidRPr="00952A87">
        <w:rPr>
          <w:szCs w:val="24"/>
        </w:rPr>
        <w:instrText xml:space="preserve"> TOC \o "1-2" \t "Title,1" </w:instrText>
      </w:r>
      <w:r w:rsidRPr="00952A87">
        <w:rPr>
          <w:szCs w:val="24"/>
        </w:rPr>
        <w:fldChar w:fldCharType="separate"/>
      </w:r>
      <w:r w:rsidR="00501F34" w:rsidRPr="00592082">
        <w:rPr>
          <w:noProof/>
        </w:rPr>
        <w:t>MỤC LỤC</w:t>
      </w:r>
      <w:r w:rsidR="00501F34">
        <w:rPr>
          <w:noProof/>
        </w:rPr>
        <w:tab/>
      </w:r>
      <w:r w:rsidR="00501F34">
        <w:rPr>
          <w:noProof/>
        </w:rPr>
        <w:fldChar w:fldCharType="begin"/>
      </w:r>
      <w:r w:rsidR="00501F34">
        <w:rPr>
          <w:noProof/>
        </w:rPr>
        <w:instrText xml:space="preserve"> PAGEREF _Toc114755712 \h </w:instrText>
      </w:r>
      <w:r w:rsidR="00501F34">
        <w:rPr>
          <w:noProof/>
        </w:rPr>
      </w:r>
      <w:r w:rsidR="00501F34">
        <w:rPr>
          <w:noProof/>
        </w:rPr>
        <w:fldChar w:fldCharType="separate"/>
      </w:r>
      <w:r w:rsidR="0097214C">
        <w:rPr>
          <w:noProof/>
        </w:rPr>
        <w:t>iii</w:t>
      </w:r>
      <w:r w:rsidR="00501F34">
        <w:rPr>
          <w:noProof/>
        </w:rPr>
        <w:fldChar w:fldCharType="end"/>
      </w:r>
    </w:p>
    <w:p w14:paraId="6F991C8A" w14:textId="437D5996"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DANH MỤC BẢNG</w:t>
      </w:r>
      <w:r>
        <w:rPr>
          <w:noProof/>
        </w:rPr>
        <w:tab/>
      </w:r>
      <w:r>
        <w:rPr>
          <w:noProof/>
        </w:rPr>
        <w:fldChar w:fldCharType="begin"/>
      </w:r>
      <w:r>
        <w:rPr>
          <w:noProof/>
        </w:rPr>
        <w:instrText xml:space="preserve"> PAGEREF _Toc114755713 \h </w:instrText>
      </w:r>
      <w:r>
        <w:rPr>
          <w:noProof/>
        </w:rPr>
      </w:r>
      <w:r>
        <w:rPr>
          <w:noProof/>
        </w:rPr>
        <w:fldChar w:fldCharType="separate"/>
      </w:r>
      <w:r w:rsidR="0097214C">
        <w:rPr>
          <w:noProof/>
        </w:rPr>
        <w:t>iv</w:t>
      </w:r>
      <w:r>
        <w:rPr>
          <w:noProof/>
        </w:rPr>
        <w:fldChar w:fldCharType="end"/>
      </w:r>
    </w:p>
    <w:p w14:paraId="5FE8D1A4" w14:textId="2461953C" w:rsidR="00501F34" w:rsidRDefault="00501F34">
      <w:pPr>
        <w:pStyle w:val="TOC1"/>
        <w:rPr>
          <w:rFonts w:asciiTheme="minorHAnsi" w:eastAsiaTheme="minorEastAsia" w:hAnsiTheme="minorHAnsi" w:cstheme="minorBidi"/>
          <w:b w:val="0"/>
          <w:bCs w:val="0"/>
          <w:noProof/>
          <w:sz w:val="22"/>
          <w:szCs w:val="22"/>
          <w:lang w:val="en-US"/>
        </w:rPr>
      </w:pPr>
      <w:r>
        <w:rPr>
          <w:noProof/>
        </w:rPr>
        <w:t>DANH MỤC HÌNH</w:t>
      </w:r>
      <w:r>
        <w:rPr>
          <w:noProof/>
        </w:rPr>
        <w:tab/>
      </w:r>
      <w:r>
        <w:rPr>
          <w:noProof/>
        </w:rPr>
        <w:fldChar w:fldCharType="begin"/>
      </w:r>
      <w:r>
        <w:rPr>
          <w:noProof/>
        </w:rPr>
        <w:instrText xml:space="preserve"> PAGEREF _Toc114755714 \h </w:instrText>
      </w:r>
      <w:r>
        <w:rPr>
          <w:noProof/>
        </w:rPr>
      </w:r>
      <w:r>
        <w:rPr>
          <w:noProof/>
        </w:rPr>
        <w:fldChar w:fldCharType="separate"/>
      </w:r>
      <w:r w:rsidR="0097214C">
        <w:rPr>
          <w:noProof/>
        </w:rPr>
        <w:t>v</w:t>
      </w:r>
      <w:r>
        <w:rPr>
          <w:noProof/>
        </w:rPr>
        <w:fldChar w:fldCharType="end"/>
      </w:r>
    </w:p>
    <w:p w14:paraId="01BF75FF" w14:textId="7313DF9F"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DANH MỤC TỪ VIẾT TẮT</w:t>
      </w:r>
      <w:r>
        <w:rPr>
          <w:noProof/>
        </w:rPr>
        <w:tab/>
      </w:r>
      <w:r>
        <w:rPr>
          <w:noProof/>
        </w:rPr>
        <w:fldChar w:fldCharType="begin"/>
      </w:r>
      <w:r>
        <w:rPr>
          <w:noProof/>
        </w:rPr>
        <w:instrText xml:space="preserve"> PAGEREF _Toc114755715 \h </w:instrText>
      </w:r>
      <w:r>
        <w:rPr>
          <w:noProof/>
        </w:rPr>
      </w:r>
      <w:r>
        <w:rPr>
          <w:noProof/>
        </w:rPr>
        <w:fldChar w:fldCharType="separate"/>
      </w:r>
      <w:r w:rsidR="0097214C">
        <w:rPr>
          <w:noProof/>
        </w:rPr>
        <w:t>vii</w:t>
      </w:r>
      <w:r>
        <w:rPr>
          <w:noProof/>
        </w:rPr>
        <w:fldChar w:fldCharType="end"/>
      </w:r>
    </w:p>
    <w:p w14:paraId="291E5CF4" w14:textId="5521BF10"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LỜI CẢM ƠN</w:t>
      </w:r>
      <w:r>
        <w:rPr>
          <w:noProof/>
        </w:rPr>
        <w:tab/>
      </w:r>
      <w:r>
        <w:rPr>
          <w:noProof/>
        </w:rPr>
        <w:fldChar w:fldCharType="begin"/>
      </w:r>
      <w:r>
        <w:rPr>
          <w:noProof/>
        </w:rPr>
        <w:instrText xml:space="preserve"> PAGEREF _Toc114755716 \h </w:instrText>
      </w:r>
      <w:r>
        <w:rPr>
          <w:noProof/>
        </w:rPr>
      </w:r>
      <w:r>
        <w:rPr>
          <w:noProof/>
        </w:rPr>
        <w:fldChar w:fldCharType="separate"/>
      </w:r>
      <w:r w:rsidR="0097214C">
        <w:rPr>
          <w:noProof/>
        </w:rPr>
        <w:t>viii</w:t>
      </w:r>
      <w:r>
        <w:rPr>
          <w:noProof/>
        </w:rPr>
        <w:fldChar w:fldCharType="end"/>
      </w:r>
    </w:p>
    <w:p w14:paraId="0CE0C1A8" w14:textId="750A5828"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1</w:t>
      </w:r>
      <w:r>
        <w:rPr>
          <w:rFonts w:asciiTheme="minorHAnsi" w:eastAsiaTheme="minorEastAsia" w:hAnsiTheme="minorHAnsi" w:cstheme="minorBidi"/>
          <w:b w:val="0"/>
          <w:bCs w:val="0"/>
          <w:noProof/>
          <w:sz w:val="22"/>
          <w:szCs w:val="22"/>
          <w:lang w:val="en-US"/>
        </w:rPr>
        <w:tab/>
      </w:r>
      <w:r w:rsidRPr="00592082">
        <w:rPr>
          <w:noProof/>
        </w:rPr>
        <w:t>GIỚI THIỆU</w:t>
      </w:r>
      <w:r>
        <w:rPr>
          <w:noProof/>
        </w:rPr>
        <w:tab/>
      </w:r>
      <w:r>
        <w:rPr>
          <w:noProof/>
        </w:rPr>
        <w:fldChar w:fldCharType="begin"/>
      </w:r>
      <w:r>
        <w:rPr>
          <w:noProof/>
        </w:rPr>
        <w:instrText xml:space="preserve"> PAGEREF _Toc114755717 \h </w:instrText>
      </w:r>
      <w:r>
        <w:rPr>
          <w:noProof/>
        </w:rPr>
      </w:r>
      <w:r>
        <w:rPr>
          <w:noProof/>
        </w:rPr>
        <w:fldChar w:fldCharType="separate"/>
      </w:r>
      <w:r w:rsidR="0097214C">
        <w:rPr>
          <w:noProof/>
        </w:rPr>
        <w:t>9</w:t>
      </w:r>
      <w:r>
        <w:rPr>
          <w:noProof/>
        </w:rPr>
        <w:fldChar w:fldCharType="end"/>
      </w:r>
    </w:p>
    <w:p w14:paraId="2571F950" w14:textId="71D4C7BC"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2</w:t>
      </w:r>
      <w:r>
        <w:rPr>
          <w:rFonts w:asciiTheme="minorHAnsi" w:eastAsiaTheme="minorEastAsia" w:hAnsiTheme="minorHAnsi" w:cstheme="minorBidi"/>
          <w:b w:val="0"/>
          <w:bCs w:val="0"/>
          <w:noProof/>
          <w:sz w:val="22"/>
          <w:szCs w:val="22"/>
          <w:lang w:val="en-US"/>
        </w:rPr>
        <w:tab/>
      </w:r>
      <w:r w:rsidRPr="00592082">
        <w:rPr>
          <w:noProof/>
        </w:rPr>
        <w:t>PHƯƠNG PHÁP ĐÁNH GIÁ</w:t>
      </w:r>
      <w:r>
        <w:rPr>
          <w:noProof/>
        </w:rPr>
        <w:tab/>
      </w:r>
      <w:r>
        <w:rPr>
          <w:noProof/>
        </w:rPr>
        <w:fldChar w:fldCharType="begin"/>
      </w:r>
      <w:r>
        <w:rPr>
          <w:noProof/>
        </w:rPr>
        <w:instrText xml:space="preserve"> PAGEREF _Toc114755718 \h </w:instrText>
      </w:r>
      <w:r>
        <w:rPr>
          <w:noProof/>
        </w:rPr>
      </w:r>
      <w:r>
        <w:rPr>
          <w:noProof/>
        </w:rPr>
        <w:fldChar w:fldCharType="separate"/>
      </w:r>
      <w:r w:rsidR="0097214C">
        <w:rPr>
          <w:noProof/>
        </w:rPr>
        <w:t>10</w:t>
      </w:r>
      <w:r>
        <w:rPr>
          <w:noProof/>
        </w:rPr>
        <w:fldChar w:fldCharType="end"/>
      </w:r>
    </w:p>
    <w:p w14:paraId="20763D25" w14:textId="043C6AF9"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2.1. </w:t>
      </w:r>
      <w:r w:rsidRPr="00501F34">
        <w:rPr>
          <w:noProof/>
          <w:sz w:val="24"/>
          <w:szCs w:val="24"/>
        </w:rPr>
        <w:t>Đối tượng nghiên cứu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_Toc114755719 \h </w:instrText>
      </w:r>
      <w:r w:rsidRPr="00501F34">
        <w:rPr>
          <w:noProof/>
          <w:sz w:val="24"/>
          <w:szCs w:val="24"/>
        </w:rPr>
      </w:r>
      <w:r w:rsidRPr="00501F34">
        <w:rPr>
          <w:noProof/>
          <w:sz w:val="24"/>
          <w:szCs w:val="24"/>
        </w:rPr>
        <w:fldChar w:fldCharType="separate"/>
      </w:r>
      <w:r w:rsidR="0097214C">
        <w:rPr>
          <w:noProof/>
          <w:sz w:val="24"/>
          <w:szCs w:val="24"/>
        </w:rPr>
        <w:t>10</w:t>
      </w:r>
      <w:r w:rsidRPr="00501F34">
        <w:rPr>
          <w:noProof/>
          <w:sz w:val="24"/>
          <w:szCs w:val="24"/>
        </w:rPr>
        <w:fldChar w:fldCharType="end"/>
      </w:r>
    </w:p>
    <w:p w14:paraId="73146810" w14:textId="6E817C58"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2.2. </w:t>
      </w:r>
      <w:r w:rsidRPr="00501F34">
        <w:rPr>
          <w:noProof/>
          <w:sz w:val="24"/>
          <w:szCs w:val="24"/>
        </w:rPr>
        <w:t>Địa bàn nghiên cứu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_Toc114755720 \h </w:instrText>
      </w:r>
      <w:r w:rsidRPr="00501F34">
        <w:rPr>
          <w:noProof/>
          <w:sz w:val="24"/>
          <w:szCs w:val="24"/>
        </w:rPr>
      </w:r>
      <w:r w:rsidRPr="00501F34">
        <w:rPr>
          <w:noProof/>
          <w:sz w:val="24"/>
          <w:szCs w:val="24"/>
        </w:rPr>
        <w:fldChar w:fldCharType="separate"/>
      </w:r>
      <w:r w:rsidR="0097214C">
        <w:rPr>
          <w:noProof/>
          <w:sz w:val="24"/>
          <w:szCs w:val="24"/>
        </w:rPr>
        <w:t>10</w:t>
      </w:r>
      <w:r w:rsidRPr="00501F34">
        <w:rPr>
          <w:noProof/>
          <w:sz w:val="24"/>
          <w:szCs w:val="24"/>
        </w:rPr>
        <w:fldChar w:fldCharType="end"/>
      </w:r>
    </w:p>
    <w:p w14:paraId="70E933C8" w14:textId="358BA590"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rPr>
        <w:t>2.3. Thiết kế nghiên cứu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_Toc114755721 \h </w:instrText>
      </w:r>
      <w:r w:rsidRPr="00501F34">
        <w:rPr>
          <w:noProof/>
          <w:sz w:val="24"/>
          <w:szCs w:val="24"/>
        </w:rPr>
      </w:r>
      <w:r w:rsidRPr="00501F34">
        <w:rPr>
          <w:noProof/>
          <w:sz w:val="24"/>
          <w:szCs w:val="24"/>
        </w:rPr>
        <w:fldChar w:fldCharType="separate"/>
      </w:r>
      <w:r w:rsidR="0097214C">
        <w:rPr>
          <w:noProof/>
          <w:sz w:val="24"/>
          <w:szCs w:val="24"/>
        </w:rPr>
        <w:t>11</w:t>
      </w:r>
      <w:r w:rsidRPr="00501F34">
        <w:rPr>
          <w:noProof/>
          <w:sz w:val="24"/>
          <w:szCs w:val="24"/>
        </w:rPr>
        <w:fldChar w:fldCharType="end"/>
      </w:r>
    </w:p>
    <w:p w14:paraId="3D74772B" w14:textId="52891F64"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2.4. </w:t>
      </w:r>
      <w:r w:rsidRPr="00501F34">
        <w:rPr>
          <w:noProof/>
          <w:sz w:val="24"/>
          <w:szCs w:val="24"/>
        </w:rPr>
        <w:t>Phương pháp thu thập thông tin</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_Toc114755722 \h </w:instrText>
      </w:r>
      <w:r w:rsidRPr="00501F34">
        <w:rPr>
          <w:noProof/>
          <w:sz w:val="24"/>
          <w:szCs w:val="24"/>
        </w:rPr>
      </w:r>
      <w:r w:rsidRPr="00501F34">
        <w:rPr>
          <w:noProof/>
          <w:sz w:val="24"/>
          <w:szCs w:val="24"/>
        </w:rPr>
        <w:fldChar w:fldCharType="separate"/>
      </w:r>
      <w:r w:rsidR="0097214C">
        <w:rPr>
          <w:noProof/>
          <w:sz w:val="24"/>
          <w:szCs w:val="24"/>
        </w:rPr>
        <w:t>11</w:t>
      </w:r>
      <w:r w:rsidRPr="00501F34">
        <w:rPr>
          <w:noProof/>
          <w:sz w:val="24"/>
          <w:szCs w:val="24"/>
        </w:rPr>
        <w:fldChar w:fldCharType="end"/>
      </w:r>
    </w:p>
    <w:p w14:paraId="380C7BAC" w14:textId="3F722473"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2.5. </w:t>
      </w:r>
      <w:r w:rsidRPr="00501F34">
        <w:rPr>
          <w:noProof/>
          <w:sz w:val="24"/>
          <w:szCs w:val="24"/>
        </w:rPr>
        <w:t>Các n</w:t>
      </w:r>
      <w:r w:rsidRPr="00501F34">
        <w:rPr>
          <w:noProof/>
          <w:sz w:val="24"/>
          <w:szCs w:val="24"/>
          <w:lang w:val="en-SG"/>
        </w:rPr>
        <w:t>ội dung nghiên cứu và các chỉ số đánh giá cơ bản</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_Toc114755723 \h </w:instrText>
      </w:r>
      <w:r w:rsidRPr="00501F34">
        <w:rPr>
          <w:noProof/>
          <w:sz w:val="24"/>
          <w:szCs w:val="24"/>
        </w:rPr>
      </w:r>
      <w:r w:rsidRPr="00501F34">
        <w:rPr>
          <w:noProof/>
          <w:sz w:val="24"/>
          <w:szCs w:val="24"/>
        </w:rPr>
        <w:fldChar w:fldCharType="separate"/>
      </w:r>
      <w:r w:rsidR="0097214C">
        <w:rPr>
          <w:noProof/>
          <w:sz w:val="24"/>
          <w:szCs w:val="24"/>
        </w:rPr>
        <w:t>12</w:t>
      </w:r>
      <w:r w:rsidRPr="00501F34">
        <w:rPr>
          <w:noProof/>
          <w:sz w:val="24"/>
          <w:szCs w:val="24"/>
        </w:rPr>
        <w:fldChar w:fldCharType="end"/>
      </w:r>
    </w:p>
    <w:p w14:paraId="51F14129" w14:textId="5DE0DE61"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2.6. </w:t>
      </w:r>
      <w:r w:rsidRPr="00501F34">
        <w:rPr>
          <w:noProof/>
          <w:sz w:val="24"/>
          <w:szCs w:val="24"/>
        </w:rPr>
        <w:t>Xử lý số liệu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_Toc114755724 \h </w:instrText>
      </w:r>
      <w:r w:rsidRPr="00501F34">
        <w:rPr>
          <w:noProof/>
          <w:sz w:val="24"/>
          <w:szCs w:val="24"/>
        </w:rPr>
      </w:r>
      <w:r w:rsidRPr="00501F34">
        <w:rPr>
          <w:noProof/>
          <w:sz w:val="24"/>
          <w:szCs w:val="24"/>
        </w:rPr>
        <w:fldChar w:fldCharType="separate"/>
      </w:r>
      <w:r w:rsidR="0097214C">
        <w:rPr>
          <w:noProof/>
          <w:sz w:val="24"/>
          <w:szCs w:val="24"/>
        </w:rPr>
        <w:t>15</w:t>
      </w:r>
      <w:r w:rsidRPr="00501F34">
        <w:rPr>
          <w:noProof/>
          <w:sz w:val="24"/>
          <w:szCs w:val="24"/>
        </w:rPr>
        <w:fldChar w:fldCharType="end"/>
      </w:r>
    </w:p>
    <w:p w14:paraId="2F5DAD45" w14:textId="61AA449B"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2.7. </w:t>
      </w:r>
      <w:r w:rsidRPr="00501F34">
        <w:rPr>
          <w:noProof/>
          <w:sz w:val="24"/>
          <w:szCs w:val="24"/>
        </w:rPr>
        <w:t>Đạo đức nghiên cứu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_Toc114755725 \h </w:instrText>
      </w:r>
      <w:r w:rsidRPr="00501F34">
        <w:rPr>
          <w:noProof/>
          <w:sz w:val="24"/>
          <w:szCs w:val="24"/>
        </w:rPr>
      </w:r>
      <w:r w:rsidRPr="00501F34">
        <w:rPr>
          <w:noProof/>
          <w:sz w:val="24"/>
          <w:szCs w:val="24"/>
        </w:rPr>
        <w:fldChar w:fldCharType="separate"/>
      </w:r>
      <w:r w:rsidR="0097214C">
        <w:rPr>
          <w:noProof/>
          <w:sz w:val="24"/>
          <w:szCs w:val="24"/>
        </w:rPr>
        <w:t>15</w:t>
      </w:r>
      <w:r w:rsidRPr="00501F34">
        <w:rPr>
          <w:noProof/>
          <w:sz w:val="24"/>
          <w:szCs w:val="24"/>
        </w:rPr>
        <w:fldChar w:fldCharType="end"/>
      </w:r>
    </w:p>
    <w:p w14:paraId="37CCEEB5" w14:textId="74730429"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2.8. </w:t>
      </w:r>
      <w:r w:rsidRPr="00501F34">
        <w:rPr>
          <w:noProof/>
          <w:sz w:val="24"/>
          <w:szCs w:val="24"/>
        </w:rPr>
        <w:t>Hạn chế của nghiên cứu</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_Toc114755726 \h </w:instrText>
      </w:r>
      <w:r w:rsidRPr="00501F34">
        <w:rPr>
          <w:noProof/>
          <w:sz w:val="24"/>
          <w:szCs w:val="24"/>
        </w:rPr>
      </w:r>
      <w:r w:rsidRPr="00501F34">
        <w:rPr>
          <w:noProof/>
          <w:sz w:val="24"/>
          <w:szCs w:val="24"/>
        </w:rPr>
        <w:fldChar w:fldCharType="separate"/>
      </w:r>
      <w:r w:rsidR="0097214C">
        <w:rPr>
          <w:noProof/>
          <w:sz w:val="24"/>
          <w:szCs w:val="24"/>
        </w:rPr>
        <w:t>15</w:t>
      </w:r>
      <w:r w:rsidRPr="00501F34">
        <w:rPr>
          <w:noProof/>
          <w:sz w:val="24"/>
          <w:szCs w:val="24"/>
        </w:rPr>
        <w:fldChar w:fldCharType="end"/>
      </w:r>
    </w:p>
    <w:p w14:paraId="4BEE69E6" w14:textId="18EE1210"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3</w:t>
      </w:r>
      <w:r>
        <w:rPr>
          <w:rFonts w:asciiTheme="minorHAnsi" w:eastAsiaTheme="minorEastAsia" w:hAnsiTheme="minorHAnsi" w:cstheme="minorBidi"/>
          <w:b w:val="0"/>
          <w:bCs w:val="0"/>
          <w:noProof/>
          <w:sz w:val="22"/>
          <w:szCs w:val="22"/>
          <w:lang w:val="en-US"/>
        </w:rPr>
        <w:tab/>
      </w:r>
      <w:r>
        <w:rPr>
          <w:noProof/>
        </w:rPr>
        <w:t>KẾT QUẢ VÀ BÀN LUẬN</w:t>
      </w:r>
      <w:r>
        <w:rPr>
          <w:noProof/>
        </w:rPr>
        <w:tab/>
      </w:r>
      <w:r>
        <w:rPr>
          <w:noProof/>
        </w:rPr>
        <w:fldChar w:fldCharType="begin"/>
      </w:r>
      <w:r>
        <w:rPr>
          <w:noProof/>
        </w:rPr>
        <w:instrText xml:space="preserve"> PAGEREF _Toc114755727 \h </w:instrText>
      </w:r>
      <w:r>
        <w:rPr>
          <w:noProof/>
        </w:rPr>
      </w:r>
      <w:r>
        <w:rPr>
          <w:noProof/>
        </w:rPr>
        <w:fldChar w:fldCharType="separate"/>
      </w:r>
      <w:r w:rsidR="0097214C">
        <w:rPr>
          <w:noProof/>
        </w:rPr>
        <w:t>16</w:t>
      </w:r>
      <w:r>
        <w:rPr>
          <w:noProof/>
        </w:rPr>
        <w:fldChar w:fldCharType="end"/>
      </w:r>
    </w:p>
    <w:p w14:paraId="146175B9" w14:textId="70FBE580"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3.1. Thực trạng triển khai thực hiện chức năng, nhiệm vụ của các </w:t>
      </w:r>
      <w:r>
        <w:rPr>
          <w:noProof/>
          <w:sz w:val="24"/>
          <w:szCs w:val="24"/>
          <w:lang w:val="en-US"/>
        </w:rPr>
        <w:t>BV</w:t>
      </w:r>
      <w:r w:rsidRPr="00501F34">
        <w:rPr>
          <w:noProof/>
          <w:sz w:val="24"/>
          <w:szCs w:val="24"/>
          <w:lang w:val="en-US"/>
        </w:rPr>
        <w:t xml:space="preserve"> PHCN, </w:t>
      </w:r>
      <w:r>
        <w:rPr>
          <w:noProof/>
          <w:sz w:val="24"/>
          <w:szCs w:val="24"/>
          <w:lang w:val="en-US"/>
        </w:rPr>
        <w:t>BV</w:t>
      </w:r>
      <w:r w:rsidRPr="00501F34">
        <w:rPr>
          <w:noProof/>
          <w:sz w:val="24"/>
          <w:szCs w:val="24"/>
          <w:lang w:val="en-US"/>
        </w:rPr>
        <w:t xml:space="preserve"> YHCT và </w:t>
      </w:r>
      <w:r>
        <w:rPr>
          <w:noProof/>
          <w:sz w:val="24"/>
          <w:szCs w:val="24"/>
          <w:lang w:val="en-US"/>
        </w:rPr>
        <w:t>BV</w:t>
      </w:r>
      <w:r w:rsidRPr="00501F34">
        <w:rPr>
          <w:noProof/>
          <w:sz w:val="24"/>
          <w:szCs w:val="24"/>
          <w:lang w:val="en-US"/>
        </w:rPr>
        <w:t xml:space="preserve"> YHCT – PHCN tại Việt Nam giai đoạn 2016 – 2020.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_Toc114755728 \h </w:instrText>
      </w:r>
      <w:r w:rsidRPr="00501F34">
        <w:rPr>
          <w:noProof/>
          <w:sz w:val="24"/>
          <w:szCs w:val="24"/>
        </w:rPr>
      </w:r>
      <w:r w:rsidRPr="00501F34">
        <w:rPr>
          <w:noProof/>
          <w:sz w:val="24"/>
          <w:szCs w:val="24"/>
        </w:rPr>
        <w:fldChar w:fldCharType="separate"/>
      </w:r>
      <w:r w:rsidR="0097214C">
        <w:rPr>
          <w:noProof/>
          <w:sz w:val="24"/>
          <w:szCs w:val="24"/>
        </w:rPr>
        <w:t>16</w:t>
      </w:r>
      <w:r w:rsidRPr="00501F34">
        <w:rPr>
          <w:noProof/>
          <w:sz w:val="24"/>
          <w:szCs w:val="24"/>
        </w:rPr>
        <w:fldChar w:fldCharType="end"/>
      </w:r>
    </w:p>
    <w:p w14:paraId="79EDF386" w14:textId="451CE12E"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3.2. </w:t>
      </w:r>
      <w:r w:rsidRPr="00501F34">
        <w:rPr>
          <w:noProof/>
          <w:sz w:val="24"/>
          <w:szCs w:val="24"/>
        </w:rPr>
        <w:t xml:space="preserve">Một số yếu tố tác động đến việc triển khai thực hiện các chức năng nhiệm vụ của các </w:t>
      </w:r>
      <w:r>
        <w:rPr>
          <w:noProof/>
          <w:sz w:val="24"/>
          <w:szCs w:val="24"/>
        </w:rPr>
        <w:t>BV</w:t>
      </w:r>
      <w:r w:rsidRPr="00501F34">
        <w:rPr>
          <w:noProof/>
          <w:sz w:val="24"/>
          <w:szCs w:val="24"/>
        </w:rPr>
        <w:t xml:space="preserve"> PHCN, </w:t>
      </w:r>
      <w:r>
        <w:rPr>
          <w:noProof/>
          <w:sz w:val="24"/>
          <w:szCs w:val="24"/>
        </w:rPr>
        <w:t>BV</w:t>
      </w:r>
      <w:r w:rsidRPr="00501F34">
        <w:rPr>
          <w:noProof/>
          <w:sz w:val="24"/>
          <w:szCs w:val="24"/>
        </w:rPr>
        <w:t xml:space="preserve"> YHCT, </w:t>
      </w:r>
      <w:r>
        <w:rPr>
          <w:noProof/>
          <w:sz w:val="24"/>
          <w:szCs w:val="24"/>
        </w:rPr>
        <w:t>BV</w:t>
      </w:r>
      <w:r w:rsidRPr="00501F34">
        <w:rPr>
          <w:noProof/>
          <w:sz w:val="24"/>
          <w:szCs w:val="24"/>
        </w:rPr>
        <w:t xml:space="preserve"> YHCT – PHCN tại Việt Nam giai đoạn 2016 – 2020.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_Toc114755729 \h </w:instrText>
      </w:r>
      <w:r w:rsidRPr="00501F34">
        <w:rPr>
          <w:noProof/>
          <w:sz w:val="24"/>
          <w:szCs w:val="24"/>
        </w:rPr>
      </w:r>
      <w:r w:rsidRPr="00501F34">
        <w:rPr>
          <w:noProof/>
          <w:sz w:val="24"/>
          <w:szCs w:val="24"/>
        </w:rPr>
        <w:fldChar w:fldCharType="separate"/>
      </w:r>
      <w:r w:rsidR="0097214C">
        <w:rPr>
          <w:noProof/>
          <w:sz w:val="24"/>
          <w:szCs w:val="24"/>
        </w:rPr>
        <w:t>56</w:t>
      </w:r>
      <w:r w:rsidRPr="00501F34">
        <w:rPr>
          <w:noProof/>
          <w:sz w:val="24"/>
          <w:szCs w:val="24"/>
        </w:rPr>
        <w:fldChar w:fldCharType="end"/>
      </w:r>
    </w:p>
    <w:p w14:paraId="38A45A29" w14:textId="53CA47B7"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3.3. </w:t>
      </w:r>
      <w:r w:rsidRPr="00501F34">
        <w:rPr>
          <w:noProof/>
          <w:sz w:val="24"/>
          <w:szCs w:val="24"/>
        </w:rPr>
        <w:t xml:space="preserve">Đề xuất mô hình tổ chức các </w:t>
      </w:r>
      <w:r>
        <w:rPr>
          <w:noProof/>
          <w:sz w:val="24"/>
          <w:szCs w:val="24"/>
        </w:rPr>
        <w:t>BV</w:t>
      </w:r>
      <w:r w:rsidRPr="00501F34">
        <w:rPr>
          <w:noProof/>
          <w:sz w:val="24"/>
          <w:szCs w:val="24"/>
        </w:rPr>
        <w:t xml:space="preserve"> PHCN, </w:t>
      </w:r>
      <w:r>
        <w:rPr>
          <w:noProof/>
          <w:sz w:val="24"/>
          <w:szCs w:val="24"/>
        </w:rPr>
        <w:t>BV</w:t>
      </w:r>
      <w:r w:rsidRPr="00501F34">
        <w:rPr>
          <w:noProof/>
          <w:sz w:val="24"/>
          <w:szCs w:val="24"/>
        </w:rPr>
        <w:t xml:space="preserve"> YHCT tuyến tỉnh phục vụ việc xây dựng Chiến lược Quốc gia PHCN Việt Nam giai đoạn 2021 – 2030 và tầm nhìn đến 2050.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_Toc114755730 \h </w:instrText>
      </w:r>
      <w:r w:rsidRPr="00501F34">
        <w:rPr>
          <w:noProof/>
          <w:sz w:val="24"/>
          <w:szCs w:val="24"/>
        </w:rPr>
      </w:r>
      <w:r w:rsidRPr="00501F34">
        <w:rPr>
          <w:noProof/>
          <w:sz w:val="24"/>
          <w:szCs w:val="24"/>
        </w:rPr>
        <w:fldChar w:fldCharType="separate"/>
      </w:r>
      <w:r w:rsidR="0097214C">
        <w:rPr>
          <w:noProof/>
          <w:sz w:val="24"/>
          <w:szCs w:val="24"/>
        </w:rPr>
        <w:t>62</w:t>
      </w:r>
      <w:r w:rsidRPr="00501F34">
        <w:rPr>
          <w:noProof/>
          <w:sz w:val="24"/>
          <w:szCs w:val="24"/>
        </w:rPr>
        <w:fldChar w:fldCharType="end"/>
      </w:r>
    </w:p>
    <w:p w14:paraId="1423A1C0" w14:textId="0B58941B"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4</w:t>
      </w:r>
      <w:r>
        <w:rPr>
          <w:rFonts w:asciiTheme="minorHAnsi" w:eastAsiaTheme="minorEastAsia" w:hAnsiTheme="minorHAnsi" w:cstheme="minorBidi"/>
          <w:b w:val="0"/>
          <w:bCs w:val="0"/>
          <w:noProof/>
          <w:sz w:val="22"/>
          <w:szCs w:val="22"/>
          <w:lang w:val="en-US"/>
        </w:rPr>
        <w:tab/>
      </w:r>
      <w:r w:rsidRPr="00592082">
        <w:rPr>
          <w:noProof/>
        </w:rPr>
        <w:t>KẾT LUẬN</w:t>
      </w:r>
      <w:r>
        <w:rPr>
          <w:noProof/>
        </w:rPr>
        <w:tab/>
      </w:r>
      <w:r>
        <w:rPr>
          <w:noProof/>
        </w:rPr>
        <w:fldChar w:fldCharType="begin"/>
      </w:r>
      <w:r>
        <w:rPr>
          <w:noProof/>
        </w:rPr>
        <w:instrText xml:space="preserve"> PAGEREF _Toc114755731 \h </w:instrText>
      </w:r>
      <w:r>
        <w:rPr>
          <w:noProof/>
        </w:rPr>
      </w:r>
      <w:r>
        <w:rPr>
          <w:noProof/>
        </w:rPr>
        <w:fldChar w:fldCharType="separate"/>
      </w:r>
      <w:r w:rsidR="0097214C">
        <w:rPr>
          <w:noProof/>
        </w:rPr>
        <w:t>65</w:t>
      </w:r>
      <w:r>
        <w:rPr>
          <w:noProof/>
        </w:rPr>
        <w:fldChar w:fldCharType="end"/>
      </w:r>
    </w:p>
    <w:p w14:paraId="360107D6" w14:textId="245D6FF4"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rPr>
        <w:t xml:space="preserve">4.1. </w:t>
      </w:r>
      <w:r w:rsidRPr="00501F34">
        <w:rPr>
          <w:noProof/>
          <w:sz w:val="24"/>
          <w:szCs w:val="24"/>
          <w:lang w:val="en-US"/>
        </w:rPr>
        <w:t xml:space="preserve">Về thực trạng triển khai chức năng, nhiệm vụ của các </w:t>
      </w:r>
      <w:r>
        <w:rPr>
          <w:noProof/>
          <w:sz w:val="24"/>
          <w:szCs w:val="24"/>
          <w:lang w:val="en-US"/>
        </w:rPr>
        <w:t>BV</w:t>
      </w:r>
      <w:r w:rsidRPr="00501F34">
        <w:rPr>
          <w:noProof/>
          <w:sz w:val="24"/>
          <w:szCs w:val="24"/>
          <w:lang w:val="en-US"/>
        </w:rPr>
        <w:t xml:space="preserve"> PHCN, </w:t>
      </w:r>
      <w:r>
        <w:rPr>
          <w:noProof/>
          <w:sz w:val="24"/>
          <w:szCs w:val="24"/>
          <w:lang w:val="en-US"/>
        </w:rPr>
        <w:t>BV</w:t>
      </w:r>
      <w:r w:rsidRPr="00501F34">
        <w:rPr>
          <w:noProof/>
          <w:sz w:val="24"/>
          <w:szCs w:val="24"/>
          <w:lang w:val="en-US"/>
        </w:rPr>
        <w:t xml:space="preserve"> YHCT và </w:t>
      </w:r>
      <w:r>
        <w:rPr>
          <w:noProof/>
          <w:sz w:val="24"/>
          <w:szCs w:val="24"/>
          <w:lang w:val="en-US"/>
        </w:rPr>
        <w:t>BV</w:t>
      </w:r>
      <w:r w:rsidRPr="00501F34">
        <w:rPr>
          <w:noProof/>
          <w:sz w:val="24"/>
          <w:szCs w:val="24"/>
          <w:lang w:val="en-US"/>
        </w:rPr>
        <w:t xml:space="preserve"> YHCT – PHCN tại Việt Nam giai đoạn 2016 – 2020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_Toc114755732 \h </w:instrText>
      </w:r>
      <w:r w:rsidRPr="00501F34">
        <w:rPr>
          <w:noProof/>
          <w:sz w:val="24"/>
          <w:szCs w:val="24"/>
        </w:rPr>
      </w:r>
      <w:r w:rsidRPr="00501F34">
        <w:rPr>
          <w:noProof/>
          <w:sz w:val="24"/>
          <w:szCs w:val="24"/>
        </w:rPr>
        <w:fldChar w:fldCharType="separate"/>
      </w:r>
      <w:r w:rsidR="0097214C">
        <w:rPr>
          <w:noProof/>
          <w:sz w:val="24"/>
          <w:szCs w:val="24"/>
        </w:rPr>
        <w:t>65</w:t>
      </w:r>
      <w:r w:rsidRPr="00501F34">
        <w:rPr>
          <w:noProof/>
          <w:sz w:val="24"/>
          <w:szCs w:val="24"/>
        </w:rPr>
        <w:fldChar w:fldCharType="end"/>
      </w:r>
    </w:p>
    <w:p w14:paraId="60966259" w14:textId="2A82B057"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rPr>
        <w:t xml:space="preserve">4.2. </w:t>
      </w:r>
      <w:r w:rsidRPr="00501F34">
        <w:rPr>
          <w:noProof/>
          <w:sz w:val="24"/>
          <w:szCs w:val="24"/>
          <w:lang w:val="en-US"/>
        </w:rPr>
        <w:t xml:space="preserve">Về một số yếu tố tác động đến việc triển khai thực hiện các chức năng nhiệm vụ của các </w:t>
      </w:r>
      <w:r>
        <w:rPr>
          <w:noProof/>
          <w:sz w:val="24"/>
          <w:szCs w:val="24"/>
          <w:lang w:val="en-US"/>
        </w:rPr>
        <w:t>BV</w:t>
      </w:r>
      <w:r w:rsidRPr="00501F34">
        <w:rPr>
          <w:noProof/>
          <w:sz w:val="24"/>
          <w:szCs w:val="24"/>
          <w:lang w:val="en-US"/>
        </w:rPr>
        <w:t xml:space="preserve"> PHCN, </w:t>
      </w:r>
      <w:r>
        <w:rPr>
          <w:noProof/>
          <w:sz w:val="24"/>
          <w:szCs w:val="24"/>
          <w:lang w:val="en-US"/>
        </w:rPr>
        <w:t>BV</w:t>
      </w:r>
      <w:r w:rsidRPr="00501F34">
        <w:rPr>
          <w:noProof/>
          <w:sz w:val="24"/>
          <w:szCs w:val="24"/>
          <w:lang w:val="en-US"/>
        </w:rPr>
        <w:t xml:space="preserve"> YHCT, </w:t>
      </w:r>
      <w:r>
        <w:rPr>
          <w:noProof/>
          <w:sz w:val="24"/>
          <w:szCs w:val="24"/>
          <w:lang w:val="en-US"/>
        </w:rPr>
        <w:t>BV</w:t>
      </w:r>
      <w:r w:rsidRPr="00501F34">
        <w:rPr>
          <w:noProof/>
          <w:sz w:val="24"/>
          <w:szCs w:val="24"/>
          <w:lang w:val="en-US"/>
        </w:rPr>
        <w:t xml:space="preserve"> YHCT – PHCN tại Việt Nam giai đoạn 2016 – 2020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_Toc114755733 \h </w:instrText>
      </w:r>
      <w:r w:rsidRPr="00501F34">
        <w:rPr>
          <w:noProof/>
          <w:sz w:val="24"/>
          <w:szCs w:val="24"/>
        </w:rPr>
      </w:r>
      <w:r w:rsidRPr="00501F34">
        <w:rPr>
          <w:noProof/>
          <w:sz w:val="24"/>
          <w:szCs w:val="24"/>
        </w:rPr>
        <w:fldChar w:fldCharType="separate"/>
      </w:r>
      <w:r w:rsidR="0097214C">
        <w:rPr>
          <w:noProof/>
          <w:sz w:val="24"/>
          <w:szCs w:val="24"/>
        </w:rPr>
        <w:t>70</w:t>
      </w:r>
      <w:r w:rsidRPr="00501F34">
        <w:rPr>
          <w:noProof/>
          <w:sz w:val="24"/>
          <w:szCs w:val="24"/>
        </w:rPr>
        <w:fldChar w:fldCharType="end"/>
      </w:r>
    </w:p>
    <w:p w14:paraId="0447E6B9" w14:textId="768D1C0D"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rPr>
        <w:t xml:space="preserve">4.3. </w:t>
      </w:r>
      <w:r w:rsidRPr="00501F34">
        <w:rPr>
          <w:noProof/>
          <w:sz w:val="24"/>
          <w:szCs w:val="24"/>
          <w:lang w:val="en-US"/>
        </w:rPr>
        <w:t xml:space="preserve">Về mô hình tổ chức các </w:t>
      </w:r>
      <w:r>
        <w:rPr>
          <w:noProof/>
          <w:sz w:val="24"/>
          <w:szCs w:val="24"/>
          <w:lang w:val="en-US"/>
        </w:rPr>
        <w:t>BV</w:t>
      </w:r>
      <w:r w:rsidRPr="00501F34">
        <w:rPr>
          <w:noProof/>
          <w:sz w:val="24"/>
          <w:szCs w:val="24"/>
          <w:lang w:val="en-US"/>
        </w:rPr>
        <w:t xml:space="preserve"> PHCN, </w:t>
      </w:r>
      <w:r>
        <w:rPr>
          <w:noProof/>
          <w:sz w:val="24"/>
          <w:szCs w:val="24"/>
          <w:lang w:val="en-US"/>
        </w:rPr>
        <w:t>BV</w:t>
      </w:r>
      <w:r w:rsidRPr="00501F34">
        <w:rPr>
          <w:noProof/>
          <w:sz w:val="24"/>
          <w:szCs w:val="24"/>
          <w:lang w:val="en-US"/>
        </w:rPr>
        <w:t xml:space="preserve"> YHCT tuyến tỉnh phục vụ việc xây dựng Chiến lược Quốc gia PHCN Việt Nam giai đoạn 2021-2030 và tầm nhìn đến 2050</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_Toc114755734 \h </w:instrText>
      </w:r>
      <w:r w:rsidRPr="00501F34">
        <w:rPr>
          <w:noProof/>
          <w:sz w:val="24"/>
          <w:szCs w:val="24"/>
        </w:rPr>
      </w:r>
      <w:r w:rsidRPr="00501F34">
        <w:rPr>
          <w:noProof/>
          <w:sz w:val="24"/>
          <w:szCs w:val="24"/>
        </w:rPr>
        <w:fldChar w:fldCharType="separate"/>
      </w:r>
      <w:r w:rsidR="0097214C">
        <w:rPr>
          <w:noProof/>
          <w:sz w:val="24"/>
          <w:szCs w:val="24"/>
        </w:rPr>
        <w:t>70</w:t>
      </w:r>
      <w:r w:rsidRPr="00501F34">
        <w:rPr>
          <w:noProof/>
          <w:sz w:val="24"/>
          <w:szCs w:val="24"/>
        </w:rPr>
        <w:fldChar w:fldCharType="end"/>
      </w:r>
    </w:p>
    <w:p w14:paraId="556AFA62" w14:textId="4BAB56BE" w:rsidR="00501F34" w:rsidRDefault="00501F34">
      <w:pPr>
        <w:pStyle w:val="TOC1"/>
        <w:rPr>
          <w:rFonts w:asciiTheme="minorHAnsi" w:eastAsiaTheme="minorEastAsia" w:hAnsiTheme="minorHAnsi" w:cstheme="minorBidi"/>
          <w:b w:val="0"/>
          <w:bCs w:val="0"/>
          <w:noProof/>
          <w:sz w:val="22"/>
          <w:szCs w:val="22"/>
          <w:lang w:val="en-US"/>
        </w:rPr>
      </w:pPr>
      <w:r w:rsidRPr="00592082">
        <w:rPr>
          <w:noProof/>
        </w:rPr>
        <w:t>5</w:t>
      </w:r>
      <w:r>
        <w:rPr>
          <w:rFonts w:asciiTheme="minorHAnsi" w:eastAsiaTheme="minorEastAsia" w:hAnsiTheme="minorHAnsi" w:cstheme="minorBidi"/>
          <w:b w:val="0"/>
          <w:bCs w:val="0"/>
          <w:noProof/>
          <w:sz w:val="22"/>
          <w:szCs w:val="22"/>
          <w:lang w:val="en-US"/>
        </w:rPr>
        <w:tab/>
      </w:r>
      <w:r w:rsidRPr="00592082">
        <w:rPr>
          <w:noProof/>
        </w:rPr>
        <w:t>KHUYẾN CÁO</w:t>
      </w:r>
      <w:r>
        <w:rPr>
          <w:noProof/>
        </w:rPr>
        <w:tab/>
      </w:r>
      <w:r>
        <w:rPr>
          <w:noProof/>
        </w:rPr>
        <w:fldChar w:fldCharType="begin"/>
      </w:r>
      <w:r>
        <w:rPr>
          <w:noProof/>
        </w:rPr>
        <w:instrText xml:space="preserve"> PAGEREF _Toc114755735 \h </w:instrText>
      </w:r>
      <w:r>
        <w:rPr>
          <w:noProof/>
        </w:rPr>
      </w:r>
      <w:r>
        <w:rPr>
          <w:noProof/>
        </w:rPr>
        <w:fldChar w:fldCharType="separate"/>
      </w:r>
      <w:r w:rsidR="0097214C">
        <w:rPr>
          <w:noProof/>
        </w:rPr>
        <w:t>71</w:t>
      </w:r>
      <w:r>
        <w:rPr>
          <w:noProof/>
        </w:rPr>
        <w:fldChar w:fldCharType="end"/>
      </w:r>
    </w:p>
    <w:p w14:paraId="04145DC4" w14:textId="30553DF2"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lang w:val="en-US"/>
        </w:rPr>
        <w:t xml:space="preserve">5.1. </w:t>
      </w:r>
      <w:r w:rsidRPr="00501F34">
        <w:rPr>
          <w:noProof/>
          <w:sz w:val="24"/>
          <w:szCs w:val="24"/>
        </w:rPr>
        <w:t>Đối với Bộ Y tế</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_Toc114755736 \h </w:instrText>
      </w:r>
      <w:r w:rsidRPr="00501F34">
        <w:rPr>
          <w:noProof/>
          <w:sz w:val="24"/>
          <w:szCs w:val="24"/>
        </w:rPr>
      </w:r>
      <w:r w:rsidRPr="00501F34">
        <w:rPr>
          <w:noProof/>
          <w:sz w:val="24"/>
          <w:szCs w:val="24"/>
        </w:rPr>
        <w:fldChar w:fldCharType="separate"/>
      </w:r>
      <w:r w:rsidR="0097214C">
        <w:rPr>
          <w:noProof/>
          <w:sz w:val="24"/>
          <w:szCs w:val="24"/>
        </w:rPr>
        <w:t>71</w:t>
      </w:r>
      <w:r w:rsidRPr="00501F34">
        <w:rPr>
          <w:noProof/>
          <w:sz w:val="24"/>
          <w:szCs w:val="24"/>
        </w:rPr>
        <w:fldChar w:fldCharType="end"/>
      </w:r>
    </w:p>
    <w:p w14:paraId="1C5DEBB7" w14:textId="28C11D3F" w:rsidR="00501F34" w:rsidRPr="00501F34" w:rsidRDefault="00501F34" w:rsidP="00501F34">
      <w:pPr>
        <w:pStyle w:val="TOC2"/>
        <w:spacing w:after="120"/>
        <w:ind w:firstLine="23"/>
        <w:rPr>
          <w:rFonts w:asciiTheme="minorHAnsi" w:eastAsiaTheme="minorEastAsia" w:hAnsiTheme="minorHAnsi" w:cstheme="minorBidi"/>
          <w:noProof/>
          <w:sz w:val="24"/>
          <w:szCs w:val="24"/>
          <w:lang w:val="en-US"/>
        </w:rPr>
      </w:pPr>
      <w:r w:rsidRPr="00501F34">
        <w:rPr>
          <w:noProof/>
          <w:sz w:val="24"/>
          <w:szCs w:val="24"/>
        </w:rPr>
        <w:t>5.2. Đối với các địa phương</w:t>
      </w:r>
      <w:r w:rsidRPr="00501F34">
        <w:rPr>
          <w:noProof/>
          <w:sz w:val="24"/>
          <w:szCs w:val="24"/>
        </w:rPr>
        <w:tab/>
      </w:r>
      <w:r w:rsidRPr="00501F34">
        <w:rPr>
          <w:noProof/>
          <w:sz w:val="24"/>
          <w:szCs w:val="24"/>
        </w:rPr>
        <w:fldChar w:fldCharType="begin"/>
      </w:r>
      <w:r w:rsidRPr="00501F34">
        <w:rPr>
          <w:noProof/>
          <w:sz w:val="24"/>
          <w:szCs w:val="24"/>
        </w:rPr>
        <w:instrText xml:space="preserve"> PAGEREF _Toc114755737 \h </w:instrText>
      </w:r>
      <w:r w:rsidRPr="00501F34">
        <w:rPr>
          <w:noProof/>
          <w:sz w:val="24"/>
          <w:szCs w:val="24"/>
        </w:rPr>
      </w:r>
      <w:r w:rsidRPr="00501F34">
        <w:rPr>
          <w:noProof/>
          <w:sz w:val="24"/>
          <w:szCs w:val="24"/>
        </w:rPr>
        <w:fldChar w:fldCharType="separate"/>
      </w:r>
      <w:r w:rsidR="0097214C">
        <w:rPr>
          <w:noProof/>
          <w:sz w:val="24"/>
          <w:szCs w:val="24"/>
        </w:rPr>
        <w:t>71</w:t>
      </w:r>
      <w:r w:rsidRPr="00501F34">
        <w:rPr>
          <w:noProof/>
          <w:sz w:val="24"/>
          <w:szCs w:val="24"/>
        </w:rPr>
        <w:fldChar w:fldCharType="end"/>
      </w:r>
    </w:p>
    <w:p w14:paraId="5A289835" w14:textId="735819FE" w:rsidR="00501F34" w:rsidRDefault="00501F34">
      <w:pPr>
        <w:pStyle w:val="TOC1"/>
        <w:rPr>
          <w:rFonts w:asciiTheme="minorHAnsi" w:eastAsiaTheme="minorEastAsia" w:hAnsiTheme="minorHAnsi" w:cstheme="minorBidi"/>
          <w:b w:val="0"/>
          <w:bCs w:val="0"/>
          <w:noProof/>
          <w:sz w:val="22"/>
          <w:szCs w:val="22"/>
          <w:lang w:val="en-US"/>
        </w:rPr>
      </w:pPr>
      <w:r>
        <w:rPr>
          <w:noProof/>
        </w:rPr>
        <w:t>TÀI LIỆU THAM KHẢO</w:t>
      </w:r>
      <w:r>
        <w:rPr>
          <w:noProof/>
        </w:rPr>
        <w:tab/>
      </w:r>
      <w:r>
        <w:rPr>
          <w:noProof/>
        </w:rPr>
        <w:fldChar w:fldCharType="begin"/>
      </w:r>
      <w:r>
        <w:rPr>
          <w:noProof/>
        </w:rPr>
        <w:instrText xml:space="preserve"> PAGEREF _Toc114755738 \h </w:instrText>
      </w:r>
      <w:r>
        <w:rPr>
          <w:noProof/>
        </w:rPr>
      </w:r>
      <w:r>
        <w:rPr>
          <w:noProof/>
        </w:rPr>
        <w:fldChar w:fldCharType="separate"/>
      </w:r>
      <w:r w:rsidR="0097214C">
        <w:rPr>
          <w:noProof/>
        </w:rPr>
        <w:t>72</w:t>
      </w:r>
      <w:r>
        <w:rPr>
          <w:noProof/>
        </w:rPr>
        <w:fldChar w:fldCharType="end"/>
      </w:r>
    </w:p>
    <w:p w14:paraId="22446F31" w14:textId="62640317" w:rsidR="006B0CA9" w:rsidRPr="00501F34" w:rsidRDefault="006B0CA9" w:rsidP="006B0CA9">
      <w:pPr>
        <w:spacing w:before="120" w:after="120"/>
        <w:rPr>
          <w:sz w:val="14"/>
          <w:szCs w:val="14"/>
          <w:lang w:val="vi-VN"/>
        </w:rPr>
      </w:pPr>
      <w:r w:rsidRPr="00952A87">
        <w:rPr>
          <w:rFonts w:cs="Arial"/>
          <w:sz w:val="24"/>
          <w:szCs w:val="24"/>
          <w:lang w:val="vi-VN"/>
        </w:rPr>
        <w:fldChar w:fldCharType="end"/>
      </w:r>
    </w:p>
    <w:p w14:paraId="2DB78D0A" w14:textId="77777777" w:rsidR="006B0CA9" w:rsidRPr="00096580" w:rsidRDefault="006B0CA9" w:rsidP="006B0CA9">
      <w:pPr>
        <w:pStyle w:val="Title"/>
        <w:spacing w:before="120"/>
        <w:rPr>
          <w:sz w:val="40"/>
          <w:lang w:val="vi-VN"/>
        </w:rPr>
      </w:pPr>
      <w:bookmarkStart w:id="3" w:name="_Toc114755713"/>
      <w:r w:rsidRPr="00096580">
        <w:rPr>
          <w:lang w:val="vi-VN"/>
        </w:rPr>
        <w:lastRenderedPageBreak/>
        <w:t>DANH MỤC BẢNG</w:t>
      </w:r>
      <w:bookmarkEnd w:id="3"/>
    </w:p>
    <w:p w14:paraId="28A78B9B" w14:textId="3AC3A4BC" w:rsidR="007D0EA8" w:rsidRPr="00D8156C" w:rsidRDefault="0091728A" w:rsidP="00D8156C">
      <w:pPr>
        <w:pStyle w:val="TableofFigures"/>
        <w:rPr>
          <w:rFonts w:asciiTheme="minorHAnsi" w:eastAsiaTheme="minorEastAsia" w:hAnsiTheme="minorHAnsi" w:cstheme="minorBidi"/>
          <w:noProof/>
          <w:sz w:val="24"/>
          <w:szCs w:val="24"/>
        </w:rPr>
      </w:pPr>
      <w:r w:rsidRPr="00096580">
        <w:rPr>
          <w:b/>
          <w:lang w:val="vi-VN"/>
        </w:rPr>
        <w:fldChar w:fldCharType="begin"/>
      </w:r>
      <w:r w:rsidRPr="00096580">
        <w:rPr>
          <w:b/>
          <w:lang w:val="vi-VN"/>
        </w:rPr>
        <w:instrText xml:space="preserve"> TOC \c "Bảng " </w:instrText>
      </w:r>
      <w:r w:rsidRPr="00096580">
        <w:rPr>
          <w:b/>
          <w:lang w:val="vi-VN"/>
        </w:rPr>
        <w:fldChar w:fldCharType="separate"/>
      </w:r>
      <w:r w:rsidR="007D0EA8" w:rsidRPr="00D8156C">
        <w:rPr>
          <w:noProof/>
          <w:sz w:val="24"/>
          <w:szCs w:val="24"/>
          <w:lang w:val="vi-VN"/>
        </w:rPr>
        <w:t xml:space="preserve">Bảng  1. </w:t>
      </w:r>
      <w:r w:rsidR="007D0EA8" w:rsidRPr="00D8156C">
        <w:rPr>
          <w:noProof/>
          <w:sz w:val="24"/>
          <w:szCs w:val="24"/>
        </w:rPr>
        <w:t>Cơ cấu nhân lực của các BV PHCN phân theo CDNN.</w:t>
      </w:r>
      <w:r w:rsidR="007D0EA8" w:rsidRPr="00D8156C">
        <w:rPr>
          <w:noProof/>
          <w:sz w:val="24"/>
          <w:szCs w:val="24"/>
        </w:rPr>
        <w:tab/>
      </w:r>
      <w:r w:rsidR="007D0EA8" w:rsidRPr="00D8156C">
        <w:rPr>
          <w:noProof/>
          <w:sz w:val="24"/>
          <w:szCs w:val="24"/>
        </w:rPr>
        <w:fldChar w:fldCharType="begin"/>
      </w:r>
      <w:r w:rsidR="007D0EA8" w:rsidRPr="00D8156C">
        <w:rPr>
          <w:noProof/>
          <w:sz w:val="24"/>
          <w:szCs w:val="24"/>
        </w:rPr>
        <w:instrText xml:space="preserve"> PAGEREF _Toc114753084 \h </w:instrText>
      </w:r>
      <w:r w:rsidR="007D0EA8" w:rsidRPr="00D8156C">
        <w:rPr>
          <w:noProof/>
          <w:sz w:val="24"/>
          <w:szCs w:val="24"/>
        </w:rPr>
      </w:r>
      <w:r w:rsidR="007D0EA8" w:rsidRPr="00D8156C">
        <w:rPr>
          <w:noProof/>
          <w:sz w:val="24"/>
          <w:szCs w:val="24"/>
        </w:rPr>
        <w:fldChar w:fldCharType="separate"/>
      </w:r>
      <w:r w:rsidR="0097214C">
        <w:rPr>
          <w:noProof/>
          <w:sz w:val="24"/>
          <w:szCs w:val="24"/>
        </w:rPr>
        <w:t>16</w:t>
      </w:r>
      <w:r w:rsidR="007D0EA8" w:rsidRPr="00D8156C">
        <w:rPr>
          <w:noProof/>
          <w:sz w:val="24"/>
          <w:szCs w:val="24"/>
        </w:rPr>
        <w:fldChar w:fldCharType="end"/>
      </w:r>
    </w:p>
    <w:p w14:paraId="3EA38450" w14:textId="7E848E4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2. Nhu cầu bổ sung nhân lực của các BV PHCN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_Toc114753085 \h </w:instrText>
      </w:r>
      <w:r w:rsidRPr="00D8156C">
        <w:rPr>
          <w:noProof/>
          <w:sz w:val="24"/>
          <w:szCs w:val="24"/>
        </w:rPr>
      </w:r>
      <w:r w:rsidRPr="00D8156C">
        <w:rPr>
          <w:noProof/>
          <w:sz w:val="24"/>
          <w:szCs w:val="24"/>
        </w:rPr>
        <w:fldChar w:fldCharType="separate"/>
      </w:r>
      <w:r w:rsidR="0097214C">
        <w:rPr>
          <w:noProof/>
          <w:sz w:val="24"/>
          <w:szCs w:val="24"/>
        </w:rPr>
        <w:t>19</w:t>
      </w:r>
      <w:r w:rsidRPr="00D8156C">
        <w:rPr>
          <w:noProof/>
          <w:sz w:val="24"/>
          <w:szCs w:val="24"/>
        </w:rPr>
        <w:fldChar w:fldCharType="end"/>
      </w:r>
    </w:p>
    <w:p w14:paraId="2217C416" w14:textId="1EEC837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3. Nhu cầu bổ sung nhân lực của các BV PHCN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_Toc114753086 \h </w:instrText>
      </w:r>
      <w:r w:rsidRPr="00D8156C">
        <w:rPr>
          <w:noProof/>
          <w:sz w:val="24"/>
          <w:szCs w:val="24"/>
        </w:rPr>
      </w:r>
      <w:r w:rsidRPr="00D8156C">
        <w:rPr>
          <w:noProof/>
          <w:sz w:val="24"/>
          <w:szCs w:val="24"/>
        </w:rPr>
        <w:fldChar w:fldCharType="separate"/>
      </w:r>
      <w:r w:rsidR="0097214C">
        <w:rPr>
          <w:noProof/>
          <w:sz w:val="24"/>
          <w:szCs w:val="24"/>
        </w:rPr>
        <w:t>19</w:t>
      </w:r>
      <w:r w:rsidRPr="00D8156C">
        <w:rPr>
          <w:noProof/>
          <w:sz w:val="24"/>
          <w:szCs w:val="24"/>
        </w:rPr>
        <w:fldChar w:fldCharType="end"/>
      </w:r>
    </w:p>
    <w:p w14:paraId="04CA3D5D" w14:textId="081C5A50"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4. </w:t>
      </w:r>
      <w:r w:rsidRPr="00D8156C">
        <w:rPr>
          <w:noProof/>
          <w:sz w:val="24"/>
          <w:szCs w:val="24"/>
        </w:rPr>
        <w:t>Nhu cầu bổ sung bác sĩ chuyên khoa của các BV 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_Toc114753087 \h </w:instrText>
      </w:r>
      <w:r w:rsidRPr="00D8156C">
        <w:rPr>
          <w:noProof/>
          <w:sz w:val="24"/>
          <w:szCs w:val="24"/>
        </w:rPr>
      </w:r>
      <w:r w:rsidRPr="00D8156C">
        <w:rPr>
          <w:noProof/>
          <w:sz w:val="24"/>
          <w:szCs w:val="24"/>
        </w:rPr>
        <w:fldChar w:fldCharType="separate"/>
      </w:r>
      <w:r w:rsidR="0097214C">
        <w:rPr>
          <w:noProof/>
          <w:sz w:val="24"/>
          <w:szCs w:val="24"/>
        </w:rPr>
        <w:t>20</w:t>
      </w:r>
      <w:r w:rsidRPr="00D8156C">
        <w:rPr>
          <w:noProof/>
          <w:sz w:val="24"/>
          <w:szCs w:val="24"/>
        </w:rPr>
        <w:fldChar w:fldCharType="end"/>
      </w:r>
    </w:p>
    <w:p w14:paraId="5DA0C331" w14:textId="12EAB76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5. </w:t>
      </w:r>
      <w:r w:rsidRPr="00D8156C">
        <w:rPr>
          <w:noProof/>
          <w:sz w:val="24"/>
          <w:szCs w:val="24"/>
        </w:rPr>
        <w:t xml:space="preserve">Nhu cầu </w:t>
      </w:r>
      <w:r w:rsidR="00CA50BF" w:rsidRPr="00D8156C">
        <w:rPr>
          <w:noProof/>
          <w:sz w:val="24"/>
          <w:szCs w:val="24"/>
        </w:rPr>
        <w:t xml:space="preserve">về </w:t>
      </w:r>
      <w:r w:rsidRPr="00D8156C">
        <w:rPr>
          <w:noProof/>
          <w:sz w:val="24"/>
          <w:szCs w:val="24"/>
        </w:rPr>
        <w:t xml:space="preserve">các CDNN theo </w:t>
      </w:r>
      <w:r w:rsidR="00CA50BF" w:rsidRPr="00D8156C">
        <w:rPr>
          <w:noProof/>
          <w:sz w:val="24"/>
          <w:szCs w:val="24"/>
        </w:rPr>
        <w:t xml:space="preserve">TT </w:t>
      </w:r>
      <w:r w:rsidRPr="00D8156C">
        <w:rPr>
          <w:noProof/>
          <w:sz w:val="24"/>
          <w:szCs w:val="24"/>
        </w:rPr>
        <w:t xml:space="preserve">46/2013/TT-BYT trình độ </w:t>
      </w:r>
      <w:r w:rsidR="00CA50BF" w:rsidRPr="00D8156C">
        <w:rPr>
          <w:noProof/>
          <w:sz w:val="24"/>
          <w:szCs w:val="24"/>
        </w:rPr>
        <w:t>ĐH</w:t>
      </w:r>
      <w:r w:rsidRPr="00D8156C">
        <w:rPr>
          <w:noProof/>
          <w:sz w:val="24"/>
          <w:szCs w:val="24"/>
        </w:rPr>
        <w:t xml:space="preserve"> của các BV 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_Toc114753088 \h </w:instrText>
      </w:r>
      <w:r w:rsidRPr="00D8156C">
        <w:rPr>
          <w:noProof/>
          <w:sz w:val="24"/>
          <w:szCs w:val="24"/>
        </w:rPr>
      </w:r>
      <w:r w:rsidRPr="00D8156C">
        <w:rPr>
          <w:noProof/>
          <w:sz w:val="24"/>
          <w:szCs w:val="24"/>
        </w:rPr>
        <w:fldChar w:fldCharType="separate"/>
      </w:r>
      <w:r w:rsidR="0097214C">
        <w:rPr>
          <w:noProof/>
          <w:sz w:val="24"/>
          <w:szCs w:val="24"/>
        </w:rPr>
        <w:t>20</w:t>
      </w:r>
      <w:r w:rsidRPr="00D8156C">
        <w:rPr>
          <w:noProof/>
          <w:sz w:val="24"/>
          <w:szCs w:val="24"/>
        </w:rPr>
        <w:fldChar w:fldCharType="end"/>
      </w:r>
    </w:p>
    <w:p w14:paraId="7B6D27A8" w14:textId="55F94E3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6. </w:t>
      </w:r>
      <w:r w:rsidRPr="00D8156C">
        <w:rPr>
          <w:noProof/>
          <w:sz w:val="24"/>
          <w:szCs w:val="24"/>
        </w:rPr>
        <w:t xml:space="preserve">Nhu cầu </w:t>
      </w:r>
      <w:r w:rsidR="0083699E" w:rsidRPr="00D8156C">
        <w:rPr>
          <w:noProof/>
          <w:sz w:val="24"/>
          <w:szCs w:val="24"/>
        </w:rPr>
        <w:t xml:space="preserve">về </w:t>
      </w:r>
      <w:r w:rsidRPr="00D8156C">
        <w:rPr>
          <w:noProof/>
          <w:sz w:val="24"/>
          <w:szCs w:val="24"/>
        </w:rPr>
        <w:t xml:space="preserve">các CDNN theo </w:t>
      </w:r>
      <w:r w:rsidR="0083699E" w:rsidRPr="00D8156C">
        <w:rPr>
          <w:noProof/>
          <w:sz w:val="24"/>
          <w:szCs w:val="24"/>
        </w:rPr>
        <w:t xml:space="preserve">TT </w:t>
      </w:r>
      <w:r w:rsidRPr="00D8156C">
        <w:rPr>
          <w:noProof/>
          <w:sz w:val="24"/>
          <w:szCs w:val="24"/>
        </w:rPr>
        <w:t>46/2013/TT-BYT trình độ CĐ, TC của các BV 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_Toc114753089 \h </w:instrText>
      </w:r>
      <w:r w:rsidRPr="00D8156C">
        <w:rPr>
          <w:noProof/>
          <w:sz w:val="24"/>
          <w:szCs w:val="24"/>
        </w:rPr>
      </w:r>
      <w:r w:rsidRPr="00D8156C">
        <w:rPr>
          <w:noProof/>
          <w:sz w:val="24"/>
          <w:szCs w:val="24"/>
        </w:rPr>
        <w:fldChar w:fldCharType="separate"/>
      </w:r>
      <w:r w:rsidR="0097214C">
        <w:rPr>
          <w:noProof/>
          <w:sz w:val="24"/>
          <w:szCs w:val="24"/>
        </w:rPr>
        <w:t>21</w:t>
      </w:r>
      <w:r w:rsidRPr="00D8156C">
        <w:rPr>
          <w:noProof/>
          <w:sz w:val="24"/>
          <w:szCs w:val="24"/>
        </w:rPr>
        <w:fldChar w:fldCharType="end"/>
      </w:r>
    </w:p>
    <w:p w14:paraId="259757B6" w14:textId="6CCF0BE0"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7. </w:t>
      </w:r>
      <w:r w:rsidRPr="00D8156C">
        <w:rPr>
          <w:noProof/>
          <w:sz w:val="24"/>
          <w:szCs w:val="24"/>
        </w:rPr>
        <w:t xml:space="preserve">Nhu cầu </w:t>
      </w:r>
      <w:r w:rsidR="0083699E" w:rsidRPr="00D8156C">
        <w:rPr>
          <w:noProof/>
          <w:sz w:val="24"/>
          <w:szCs w:val="24"/>
        </w:rPr>
        <w:t>về</w:t>
      </w:r>
      <w:r w:rsidRPr="00D8156C">
        <w:rPr>
          <w:noProof/>
          <w:sz w:val="24"/>
          <w:szCs w:val="24"/>
        </w:rPr>
        <w:t xml:space="preserve"> nhân lực là điều dưỡng được đào tạo PHCN của các BV 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_Toc114753090 \h </w:instrText>
      </w:r>
      <w:r w:rsidRPr="00D8156C">
        <w:rPr>
          <w:noProof/>
          <w:sz w:val="24"/>
          <w:szCs w:val="24"/>
        </w:rPr>
      </w:r>
      <w:r w:rsidRPr="00D8156C">
        <w:rPr>
          <w:noProof/>
          <w:sz w:val="24"/>
          <w:szCs w:val="24"/>
        </w:rPr>
        <w:fldChar w:fldCharType="separate"/>
      </w:r>
      <w:r w:rsidR="0097214C">
        <w:rPr>
          <w:noProof/>
          <w:sz w:val="24"/>
          <w:szCs w:val="24"/>
        </w:rPr>
        <w:t>21</w:t>
      </w:r>
      <w:r w:rsidRPr="00D8156C">
        <w:rPr>
          <w:noProof/>
          <w:sz w:val="24"/>
          <w:szCs w:val="24"/>
        </w:rPr>
        <w:fldChar w:fldCharType="end"/>
      </w:r>
    </w:p>
    <w:p w14:paraId="3A0CA860" w14:textId="5E7F865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8. </w:t>
      </w:r>
      <w:r w:rsidRPr="00D8156C">
        <w:rPr>
          <w:noProof/>
          <w:sz w:val="24"/>
          <w:szCs w:val="24"/>
        </w:rPr>
        <w:t>Số kỹ thuật chuyên khoa YHCT và PHCN được của các BV PHCN triển khai trong giai đoạn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_Toc114753091 \h </w:instrText>
      </w:r>
      <w:r w:rsidRPr="00D8156C">
        <w:rPr>
          <w:noProof/>
          <w:sz w:val="24"/>
          <w:szCs w:val="24"/>
        </w:rPr>
      </w:r>
      <w:r w:rsidRPr="00D8156C">
        <w:rPr>
          <w:noProof/>
          <w:sz w:val="24"/>
          <w:szCs w:val="24"/>
        </w:rPr>
        <w:fldChar w:fldCharType="separate"/>
      </w:r>
      <w:r w:rsidR="0097214C">
        <w:rPr>
          <w:noProof/>
          <w:sz w:val="24"/>
          <w:szCs w:val="24"/>
        </w:rPr>
        <w:t>24</w:t>
      </w:r>
      <w:r w:rsidRPr="00D8156C">
        <w:rPr>
          <w:noProof/>
          <w:sz w:val="24"/>
          <w:szCs w:val="24"/>
        </w:rPr>
        <w:fldChar w:fldCharType="end"/>
      </w:r>
    </w:p>
    <w:p w14:paraId="12A43AC0" w14:textId="27244269"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9. </w:t>
      </w:r>
      <w:r w:rsidRPr="00D8156C">
        <w:rPr>
          <w:noProof/>
          <w:sz w:val="24"/>
          <w:szCs w:val="24"/>
        </w:rPr>
        <w:t>Nguồn thu từ triển khai các kỹ thuật chuyên khoa YHCT</w:t>
      </w:r>
      <w:r w:rsidR="0083699E" w:rsidRPr="00D8156C">
        <w:rPr>
          <w:noProof/>
          <w:sz w:val="24"/>
          <w:szCs w:val="24"/>
        </w:rPr>
        <w:t xml:space="preserve">, </w:t>
      </w:r>
      <w:r w:rsidRPr="00D8156C">
        <w:rPr>
          <w:noProof/>
          <w:sz w:val="24"/>
          <w:szCs w:val="24"/>
        </w:rPr>
        <w:t>PHCN của các BV PHCN trong giai đoạn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_Toc114753092 \h </w:instrText>
      </w:r>
      <w:r w:rsidRPr="00D8156C">
        <w:rPr>
          <w:noProof/>
          <w:sz w:val="24"/>
          <w:szCs w:val="24"/>
        </w:rPr>
      </w:r>
      <w:r w:rsidRPr="00D8156C">
        <w:rPr>
          <w:noProof/>
          <w:sz w:val="24"/>
          <w:szCs w:val="24"/>
        </w:rPr>
        <w:fldChar w:fldCharType="separate"/>
      </w:r>
      <w:r w:rsidR="0097214C">
        <w:rPr>
          <w:noProof/>
          <w:sz w:val="24"/>
          <w:szCs w:val="24"/>
        </w:rPr>
        <w:t>24</w:t>
      </w:r>
      <w:r w:rsidRPr="00D8156C">
        <w:rPr>
          <w:noProof/>
          <w:sz w:val="24"/>
          <w:szCs w:val="24"/>
        </w:rPr>
        <w:fldChar w:fldCharType="end"/>
      </w:r>
    </w:p>
    <w:p w14:paraId="416EA35A" w14:textId="6E63850E"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10. </w:t>
      </w:r>
      <w:r w:rsidR="0083699E" w:rsidRPr="00D8156C">
        <w:rPr>
          <w:noProof/>
          <w:sz w:val="24"/>
          <w:szCs w:val="24"/>
        </w:rPr>
        <w:t>C</w:t>
      </w:r>
      <w:r w:rsidRPr="00D8156C">
        <w:rPr>
          <w:noProof/>
          <w:sz w:val="24"/>
          <w:szCs w:val="24"/>
        </w:rPr>
        <w:t xml:space="preserve">ác đề tài </w:t>
      </w:r>
      <w:r w:rsidR="0083699E" w:rsidRPr="00D8156C">
        <w:rPr>
          <w:noProof/>
          <w:sz w:val="24"/>
          <w:szCs w:val="24"/>
        </w:rPr>
        <w:t xml:space="preserve">NCKH </w:t>
      </w:r>
      <w:r w:rsidRPr="00D8156C">
        <w:rPr>
          <w:noProof/>
          <w:sz w:val="24"/>
          <w:szCs w:val="24"/>
        </w:rPr>
        <w:t xml:space="preserve">các cấp của các BV PHCN triển khai trong </w:t>
      </w:r>
      <w:r w:rsidR="0083699E" w:rsidRPr="00D8156C">
        <w:rPr>
          <w:noProof/>
          <w:sz w:val="24"/>
          <w:szCs w:val="24"/>
        </w:rPr>
        <w:t>GĐ</w:t>
      </w:r>
      <w:r w:rsidRPr="00D8156C">
        <w:rPr>
          <w:noProof/>
          <w:sz w:val="24"/>
          <w:szCs w:val="24"/>
        </w:rPr>
        <w:t xml:space="preserve">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_Toc114753093 \h </w:instrText>
      </w:r>
      <w:r w:rsidRPr="00D8156C">
        <w:rPr>
          <w:noProof/>
          <w:sz w:val="24"/>
          <w:szCs w:val="24"/>
        </w:rPr>
      </w:r>
      <w:r w:rsidRPr="00D8156C">
        <w:rPr>
          <w:noProof/>
          <w:sz w:val="24"/>
          <w:szCs w:val="24"/>
        </w:rPr>
        <w:fldChar w:fldCharType="separate"/>
      </w:r>
      <w:r w:rsidR="0097214C">
        <w:rPr>
          <w:noProof/>
          <w:sz w:val="24"/>
          <w:szCs w:val="24"/>
        </w:rPr>
        <w:t>26</w:t>
      </w:r>
      <w:r w:rsidRPr="00D8156C">
        <w:rPr>
          <w:noProof/>
          <w:sz w:val="24"/>
          <w:szCs w:val="24"/>
        </w:rPr>
        <w:fldChar w:fldCharType="end"/>
      </w:r>
    </w:p>
    <w:p w14:paraId="4C7D9819" w14:textId="0D4B0E75"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11. </w:t>
      </w:r>
      <w:r w:rsidRPr="00D8156C">
        <w:rPr>
          <w:noProof/>
          <w:sz w:val="24"/>
          <w:szCs w:val="24"/>
        </w:rPr>
        <w:t>Cơ cấu nhân lực của các BV YHCT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_Toc114753094 \h </w:instrText>
      </w:r>
      <w:r w:rsidRPr="00D8156C">
        <w:rPr>
          <w:noProof/>
          <w:sz w:val="24"/>
          <w:szCs w:val="24"/>
        </w:rPr>
      </w:r>
      <w:r w:rsidRPr="00D8156C">
        <w:rPr>
          <w:noProof/>
          <w:sz w:val="24"/>
          <w:szCs w:val="24"/>
        </w:rPr>
        <w:fldChar w:fldCharType="separate"/>
      </w:r>
      <w:r w:rsidR="0097214C">
        <w:rPr>
          <w:noProof/>
          <w:sz w:val="24"/>
          <w:szCs w:val="24"/>
        </w:rPr>
        <w:t>30</w:t>
      </w:r>
      <w:r w:rsidRPr="00D8156C">
        <w:rPr>
          <w:noProof/>
          <w:sz w:val="24"/>
          <w:szCs w:val="24"/>
        </w:rPr>
        <w:fldChar w:fldCharType="end"/>
      </w:r>
    </w:p>
    <w:p w14:paraId="0940E036" w14:textId="3FE5BCD1"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12. Nhu cầu bổ sung nhân lực của các BV YHCT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_Toc114753095 \h </w:instrText>
      </w:r>
      <w:r w:rsidRPr="00D8156C">
        <w:rPr>
          <w:noProof/>
          <w:sz w:val="24"/>
          <w:szCs w:val="24"/>
        </w:rPr>
      </w:r>
      <w:r w:rsidRPr="00D8156C">
        <w:rPr>
          <w:noProof/>
          <w:sz w:val="24"/>
          <w:szCs w:val="24"/>
        </w:rPr>
        <w:fldChar w:fldCharType="separate"/>
      </w:r>
      <w:r w:rsidR="0097214C">
        <w:rPr>
          <w:noProof/>
          <w:sz w:val="24"/>
          <w:szCs w:val="24"/>
        </w:rPr>
        <w:t>33</w:t>
      </w:r>
      <w:r w:rsidRPr="00D8156C">
        <w:rPr>
          <w:noProof/>
          <w:sz w:val="24"/>
          <w:szCs w:val="24"/>
        </w:rPr>
        <w:fldChar w:fldCharType="end"/>
      </w:r>
    </w:p>
    <w:p w14:paraId="18E62507" w14:textId="14F51E2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13. Nhu cầu bổ sung nhân lực của các BV PHCN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_Toc114753096 \h </w:instrText>
      </w:r>
      <w:r w:rsidRPr="00D8156C">
        <w:rPr>
          <w:noProof/>
          <w:sz w:val="24"/>
          <w:szCs w:val="24"/>
        </w:rPr>
      </w:r>
      <w:r w:rsidRPr="00D8156C">
        <w:rPr>
          <w:noProof/>
          <w:sz w:val="24"/>
          <w:szCs w:val="24"/>
        </w:rPr>
        <w:fldChar w:fldCharType="separate"/>
      </w:r>
      <w:r w:rsidR="0097214C">
        <w:rPr>
          <w:noProof/>
          <w:sz w:val="24"/>
          <w:szCs w:val="24"/>
        </w:rPr>
        <w:t>33</w:t>
      </w:r>
      <w:r w:rsidRPr="00D8156C">
        <w:rPr>
          <w:noProof/>
          <w:sz w:val="24"/>
          <w:szCs w:val="24"/>
        </w:rPr>
        <w:fldChar w:fldCharType="end"/>
      </w:r>
    </w:p>
    <w:p w14:paraId="502733DE" w14:textId="1992E7ED"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14. </w:t>
      </w:r>
      <w:r w:rsidRPr="00D8156C">
        <w:rPr>
          <w:noProof/>
          <w:sz w:val="24"/>
          <w:szCs w:val="24"/>
        </w:rPr>
        <w:t>Nhu cầu bổ sung bác sĩ chuyên khoa của các BV YHCT</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_Toc114753097 \h </w:instrText>
      </w:r>
      <w:r w:rsidRPr="00D8156C">
        <w:rPr>
          <w:noProof/>
          <w:sz w:val="24"/>
          <w:szCs w:val="24"/>
        </w:rPr>
      </w:r>
      <w:r w:rsidRPr="00D8156C">
        <w:rPr>
          <w:noProof/>
          <w:sz w:val="24"/>
          <w:szCs w:val="24"/>
        </w:rPr>
        <w:fldChar w:fldCharType="separate"/>
      </w:r>
      <w:r w:rsidR="0097214C">
        <w:rPr>
          <w:noProof/>
          <w:sz w:val="24"/>
          <w:szCs w:val="24"/>
        </w:rPr>
        <w:t>33</w:t>
      </w:r>
      <w:r w:rsidRPr="00D8156C">
        <w:rPr>
          <w:noProof/>
          <w:sz w:val="24"/>
          <w:szCs w:val="24"/>
        </w:rPr>
        <w:fldChar w:fldCharType="end"/>
      </w:r>
    </w:p>
    <w:p w14:paraId="0AFD9994" w14:textId="0523798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15. </w:t>
      </w:r>
      <w:r w:rsidRPr="00D8156C">
        <w:rPr>
          <w:noProof/>
          <w:sz w:val="24"/>
          <w:szCs w:val="24"/>
        </w:rPr>
        <w:t xml:space="preserve">Nhu cầu </w:t>
      </w:r>
      <w:r w:rsidR="00D8156C">
        <w:rPr>
          <w:noProof/>
          <w:sz w:val="24"/>
          <w:szCs w:val="24"/>
        </w:rPr>
        <w:t>về</w:t>
      </w:r>
      <w:r w:rsidRPr="00D8156C">
        <w:rPr>
          <w:noProof/>
          <w:sz w:val="24"/>
          <w:szCs w:val="24"/>
        </w:rPr>
        <w:t xml:space="preserve"> các CDNN theo </w:t>
      </w:r>
      <w:r w:rsidR="0083699E" w:rsidRPr="00D8156C">
        <w:rPr>
          <w:noProof/>
          <w:sz w:val="24"/>
          <w:szCs w:val="24"/>
        </w:rPr>
        <w:t xml:space="preserve">TT </w:t>
      </w:r>
      <w:r w:rsidRPr="00D8156C">
        <w:rPr>
          <w:noProof/>
          <w:sz w:val="24"/>
          <w:szCs w:val="24"/>
        </w:rPr>
        <w:t xml:space="preserve">46/2013/TT-BYT trình độ </w:t>
      </w:r>
      <w:r w:rsidR="0083699E" w:rsidRPr="00D8156C">
        <w:rPr>
          <w:noProof/>
          <w:sz w:val="24"/>
          <w:szCs w:val="24"/>
        </w:rPr>
        <w:t xml:space="preserve">ĐH </w:t>
      </w:r>
      <w:r w:rsidRPr="00D8156C">
        <w:rPr>
          <w:noProof/>
          <w:sz w:val="24"/>
          <w:szCs w:val="24"/>
        </w:rPr>
        <w:t>của các BV YHCT</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_Toc114753098 \h </w:instrText>
      </w:r>
      <w:r w:rsidRPr="00D8156C">
        <w:rPr>
          <w:noProof/>
          <w:sz w:val="24"/>
          <w:szCs w:val="24"/>
        </w:rPr>
      </w:r>
      <w:r w:rsidRPr="00D8156C">
        <w:rPr>
          <w:noProof/>
          <w:sz w:val="24"/>
          <w:szCs w:val="24"/>
        </w:rPr>
        <w:fldChar w:fldCharType="separate"/>
      </w:r>
      <w:r w:rsidR="0097214C">
        <w:rPr>
          <w:noProof/>
          <w:sz w:val="24"/>
          <w:szCs w:val="24"/>
        </w:rPr>
        <w:t>34</w:t>
      </w:r>
      <w:r w:rsidRPr="00D8156C">
        <w:rPr>
          <w:noProof/>
          <w:sz w:val="24"/>
          <w:szCs w:val="24"/>
        </w:rPr>
        <w:fldChar w:fldCharType="end"/>
      </w:r>
    </w:p>
    <w:p w14:paraId="3DF972A5" w14:textId="72AA1655"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16. </w:t>
      </w:r>
      <w:r w:rsidRPr="00D8156C">
        <w:rPr>
          <w:noProof/>
          <w:sz w:val="24"/>
          <w:szCs w:val="24"/>
        </w:rPr>
        <w:t xml:space="preserve">Nhu cầu </w:t>
      </w:r>
      <w:r w:rsidR="00D8156C">
        <w:rPr>
          <w:noProof/>
          <w:sz w:val="24"/>
          <w:szCs w:val="24"/>
        </w:rPr>
        <w:t>về</w:t>
      </w:r>
      <w:r w:rsidRPr="00D8156C">
        <w:rPr>
          <w:noProof/>
          <w:sz w:val="24"/>
          <w:szCs w:val="24"/>
        </w:rPr>
        <w:t xml:space="preserve"> các CDNN theo </w:t>
      </w:r>
      <w:r w:rsidR="00CA50BF" w:rsidRPr="00D8156C">
        <w:rPr>
          <w:noProof/>
          <w:sz w:val="24"/>
          <w:szCs w:val="24"/>
        </w:rPr>
        <w:t xml:space="preserve">TT </w:t>
      </w:r>
      <w:r w:rsidRPr="00D8156C">
        <w:rPr>
          <w:noProof/>
          <w:sz w:val="24"/>
          <w:szCs w:val="24"/>
        </w:rPr>
        <w:t>46/2013/TT-BYT ở trình độ CĐ, TC của các BV YHCT</w:t>
      </w:r>
      <w:r w:rsidRPr="00D8156C">
        <w:rPr>
          <w:noProof/>
          <w:sz w:val="24"/>
          <w:szCs w:val="24"/>
        </w:rPr>
        <w:tab/>
      </w:r>
      <w:r w:rsidRPr="00D8156C">
        <w:rPr>
          <w:noProof/>
          <w:sz w:val="24"/>
          <w:szCs w:val="24"/>
        </w:rPr>
        <w:fldChar w:fldCharType="begin"/>
      </w:r>
      <w:r w:rsidRPr="00D8156C">
        <w:rPr>
          <w:noProof/>
          <w:sz w:val="24"/>
          <w:szCs w:val="24"/>
        </w:rPr>
        <w:instrText xml:space="preserve"> PAGEREF _Toc114753099 \h </w:instrText>
      </w:r>
      <w:r w:rsidRPr="00D8156C">
        <w:rPr>
          <w:noProof/>
          <w:sz w:val="24"/>
          <w:szCs w:val="24"/>
        </w:rPr>
      </w:r>
      <w:r w:rsidRPr="00D8156C">
        <w:rPr>
          <w:noProof/>
          <w:sz w:val="24"/>
          <w:szCs w:val="24"/>
        </w:rPr>
        <w:fldChar w:fldCharType="separate"/>
      </w:r>
      <w:r w:rsidR="0097214C">
        <w:rPr>
          <w:noProof/>
          <w:sz w:val="24"/>
          <w:szCs w:val="24"/>
        </w:rPr>
        <w:t>34</w:t>
      </w:r>
      <w:r w:rsidRPr="00D8156C">
        <w:rPr>
          <w:noProof/>
          <w:sz w:val="24"/>
          <w:szCs w:val="24"/>
        </w:rPr>
        <w:fldChar w:fldCharType="end"/>
      </w:r>
    </w:p>
    <w:p w14:paraId="25B00068" w14:textId="44C8D9D9"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17. </w:t>
      </w:r>
      <w:r w:rsidRPr="00D8156C">
        <w:rPr>
          <w:noProof/>
          <w:sz w:val="24"/>
          <w:szCs w:val="24"/>
        </w:rPr>
        <w:t xml:space="preserve">Nhu cầu </w:t>
      </w:r>
      <w:r w:rsidR="00D8156C">
        <w:rPr>
          <w:noProof/>
          <w:sz w:val="24"/>
          <w:szCs w:val="24"/>
        </w:rPr>
        <w:t>về</w:t>
      </w:r>
      <w:r w:rsidRPr="00D8156C">
        <w:rPr>
          <w:noProof/>
          <w:sz w:val="24"/>
          <w:szCs w:val="24"/>
        </w:rPr>
        <w:t xml:space="preserve"> nhân lực là điều dưỡng được đào tạo PHCN của các BV YHCT</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_Toc114753100 \h </w:instrText>
      </w:r>
      <w:r w:rsidRPr="00D8156C">
        <w:rPr>
          <w:noProof/>
          <w:sz w:val="24"/>
          <w:szCs w:val="24"/>
        </w:rPr>
      </w:r>
      <w:r w:rsidRPr="00D8156C">
        <w:rPr>
          <w:noProof/>
          <w:sz w:val="24"/>
          <w:szCs w:val="24"/>
        </w:rPr>
        <w:fldChar w:fldCharType="separate"/>
      </w:r>
      <w:r w:rsidR="0097214C">
        <w:rPr>
          <w:noProof/>
          <w:sz w:val="24"/>
          <w:szCs w:val="24"/>
        </w:rPr>
        <w:t>34</w:t>
      </w:r>
      <w:r w:rsidRPr="00D8156C">
        <w:rPr>
          <w:noProof/>
          <w:sz w:val="24"/>
          <w:szCs w:val="24"/>
        </w:rPr>
        <w:fldChar w:fldCharType="end"/>
      </w:r>
    </w:p>
    <w:p w14:paraId="6C0C4ECD" w14:textId="670D1B3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18. </w:t>
      </w:r>
      <w:r w:rsidRPr="00D8156C">
        <w:rPr>
          <w:noProof/>
          <w:sz w:val="24"/>
          <w:szCs w:val="24"/>
        </w:rPr>
        <w:t>Số kỹ thuật chuyên khoa YHCT và PHCN đã được của các BV YHCT triển khai trong giai đoạn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_Toc114753101 \h </w:instrText>
      </w:r>
      <w:r w:rsidRPr="00D8156C">
        <w:rPr>
          <w:noProof/>
          <w:sz w:val="24"/>
          <w:szCs w:val="24"/>
        </w:rPr>
      </w:r>
      <w:r w:rsidRPr="00D8156C">
        <w:rPr>
          <w:noProof/>
          <w:sz w:val="24"/>
          <w:szCs w:val="24"/>
        </w:rPr>
        <w:fldChar w:fldCharType="separate"/>
      </w:r>
      <w:r w:rsidR="0097214C">
        <w:rPr>
          <w:noProof/>
          <w:sz w:val="24"/>
          <w:szCs w:val="24"/>
        </w:rPr>
        <w:t>37</w:t>
      </w:r>
      <w:r w:rsidRPr="00D8156C">
        <w:rPr>
          <w:noProof/>
          <w:sz w:val="24"/>
          <w:szCs w:val="24"/>
        </w:rPr>
        <w:fldChar w:fldCharType="end"/>
      </w:r>
    </w:p>
    <w:p w14:paraId="2F37F114" w14:textId="3CE3627C"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19. </w:t>
      </w:r>
      <w:r w:rsidRPr="00D8156C">
        <w:rPr>
          <w:noProof/>
          <w:sz w:val="24"/>
          <w:szCs w:val="24"/>
        </w:rPr>
        <w:t>Số kỹ thuật chuyên khoa YHCT</w:t>
      </w:r>
      <w:r w:rsidR="0083699E" w:rsidRPr="00D8156C">
        <w:rPr>
          <w:noProof/>
          <w:sz w:val="24"/>
          <w:szCs w:val="24"/>
        </w:rPr>
        <w:t xml:space="preserve">, </w:t>
      </w:r>
      <w:r w:rsidRPr="00D8156C">
        <w:rPr>
          <w:noProof/>
          <w:sz w:val="24"/>
          <w:szCs w:val="24"/>
        </w:rPr>
        <w:t>PHCN đã được của các BV YHCT triển khai trong giai đoạn 2016 – 2020 (n=35)</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_Toc114753102 \h </w:instrText>
      </w:r>
      <w:r w:rsidRPr="00D8156C">
        <w:rPr>
          <w:noProof/>
          <w:sz w:val="24"/>
          <w:szCs w:val="24"/>
        </w:rPr>
      </w:r>
      <w:r w:rsidRPr="00D8156C">
        <w:rPr>
          <w:noProof/>
          <w:sz w:val="24"/>
          <w:szCs w:val="24"/>
        </w:rPr>
        <w:fldChar w:fldCharType="separate"/>
      </w:r>
      <w:r w:rsidR="0097214C">
        <w:rPr>
          <w:noProof/>
          <w:sz w:val="24"/>
          <w:szCs w:val="24"/>
        </w:rPr>
        <w:t>38</w:t>
      </w:r>
      <w:r w:rsidRPr="00D8156C">
        <w:rPr>
          <w:noProof/>
          <w:sz w:val="24"/>
          <w:szCs w:val="24"/>
        </w:rPr>
        <w:fldChar w:fldCharType="end"/>
      </w:r>
    </w:p>
    <w:p w14:paraId="1028679B" w14:textId="6D06302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20. </w:t>
      </w:r>
      <w:r w:rsidRPr="00D8156C">
        <w:rPr>
          <w:noProof/>
          <w:sz w:val="24"/>
          <w:szCs w:val="24"/>
        </w:rPr>
        <w:t>Tỷ lệ về nguồn thu trung bình từ việc cung cấp dịch vụ kỹ thuật và thuốc YHCT của các BV YHCT trong giai đoạn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_Toc114753103 \h </w:instrText>
      </w:r>
      <w:r w:rsidRPr="00D8156C">
        <w:rPr>
          <w:noProof/>
          <w:sz w:val="24"/>
          <w:szCs w:val="24"/>
        </w:rPr>
      </w:r>
      <w:r w:rsidRPr="00D8156C">
        <w:rPr>
          <w:noProof/>
          <w:sz w:val="24"/>
          <w:szCs w:val="24"/>
        </w:rPr>
        <w:fldChar w:fldCharType="separate"/>
      </w:r>
      <w:r w:rsidR="0097214C">
        <w:rPr>
          <w:noProof/>
          <w:sz w:val="24"/>
          <w:szCs w:val="24"/>
        </w:rPr>
        <w:t>39</w:t>
      </w:r>
      <w:r w:rsidRPr="00D8156C">
        <w:rPr>
          <w:noProof/>
          <w:sz w:val="24"/>
          <w:szCs w:val="24"/>
        </w:rPr>
        <w:fldChar w:fldCharType="end"/>
      </w:r>
    </w:p>
    <w:p w14:paraId="791B68E4" w14:textId="4BCD55C0"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21. </w:t>
      </w:r>
      <w:r w:rsidRPr="00D8156C">
        <w:rPr>
          <w:noProof/>
          <w:sz w:val="24"/>
          <w:szCs w:val="24"/>
        </w:rPr>
        <w:t xml:space="preserve">Tỷ lệ đề tài </w:t>
      </w:r>
      <w:r w:rsidR="00CA50BF" w:rsidRPr="00D8156C">
        <w:rPr>
          <w:noProof/>
          <w:sz w:val="24"/>
          <w:szCs w:val="24"/>
        </w:rPr>
        <w:t>NCKH</w:t>
      </w:r>
      <w:r w:rsidRPr="00D8156C">
        <w:rPr>
          <w:noProof/>
          <w:sz w:val="24"/>
          <w:szCs w:val="24"/>
        </w:rPr>
        <w:t xml:space="preserve"> các cấp của các BV PHCN triển khai trong </w:t>
      </w:r>
      <w:r w:rsidR="00CA50BF" w:rsidRPr="00D8156C">
        <w:rPr>
          <w:noProof/>
          <w:sz w:val="24"/>
          <w:szCs w:val="24"/>
        </w:rPr>
        <w:t>GĐ</w:t>
      </w:r>
      <w:r w:rsidRPr="00D8156C">
        <w:rPr>
          <w:noProof/>
          <w:sz w:val="24"/>
          <w:szCs w:val="24"/>
        </w:rPr>
        <w:t xml:space="preserve">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_Toc114753104 \h </w:instrText>
      </w:r>
      <w:r w:rsidRPr="00D8156C">
        <w:rPr>
          <w:noProof/>
          <w:sz w:val="24"/>
          <w:szCs w:val="24"/>
        </w:rPr>
      </w:r>
      <w:r w:rsidRPr="00D8156C">
        <w:rPr>
          <w:noProof/>
          <w:sz w:val="24"/>
          <w:szCs w:val="24"/>
        </w:rPr>
        <w:fldChar w:fldCharType="separate"/>
      </w:r>
      <w:r w:rsidR="0097214C">
        <w:rPr>
          <w:noProof/>
          <w:sz w:val="24"/>
          <w:szCs w:val="24"/>
        </w:rPr>
        <w:t>41</w:t>
      </w:r>
      <w:r w:rsidRPr="00D8156C">
        <w:rPr>
          <w:noProof/>
          <w:sz w:val="24"/>
          <w:szCs w:val="24"/>
        </w:rPr>
        <w:fldChar w:fldCharType="end"/>
      </w:r>
    </w:p>
    <w:p w14:paraId="2B93ECE3" w14:textId="2C06275A"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22. Các BV YHCT-PHCN hiện nay và thời điểm sáp nhập</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_Toc114753105 \h </w:instrText>
      </w:r>
      <w:r w:rsidRPr="00D8156C">
        <w:rPr>
          <w:noProof/>
          <w:sz w:val="24"/>
          <w:szCs w:val="24"/>
        </w:rPr>
      </w:r>
      <w:r w:rsidRPr="00D8156C">
        <w:rPr>
          <w:noProof/>
          <w:sz w:val="24"/>
          <w:szCs w:val="24"/>
        </w:rPr>
        <w:fldChar w:fldCharType="separate"/>
      </w:r>
      <w:r w:rsidR="0097214C">
        <w:rPr>
          <w:noProof/>
          <w:sz w:val="24"/>
          <w:szCs w:val="24"/>
        </w:rPr>
        <w:t>44</w:t>
      </w:r>
      <w:r w:rsidRPr="00D8156C">
        <w:rPr>
          <w:noProof/>
          <w:sz w:val="24"/>
          <w:szCs w:val="24"/>
        </w:rPr>
        <w:fldChar w:fldCharType="end"/>
      </w:r>
    </w:p>
    <w:p w14:paraId="64F39641" w14:textId="0CF745E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Bảng  23. Nhu cầu bổ sung nhân lực của các BV YHCT-PHCN phân theo CDNN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_Toc114753106 \h </w:instrText>
      </w:r>
      <w:r w:rsidRPr="00D8156C">
        <w:rPr>
          <w:noProof/>
          <w:sz w:val="24"/>
          <w:szCs w:val="24"/>
        </w:rPr>
      </w:r>
      <w:r w:rsidRPr="00D8156C">
        <w:rPr>
          <w:noProof/>
          <w:sz w:val="24"/>
          <w:szCs w:val="24"/>
        </w:rPr>
        <w:fldChar w:fldCharType="separate"/>
      </w:r>
      <w:r w:rsidR="0097214C">
        <w:rPr>
          <w:noProof/>
          <w:sz w:val="24"/>
          <w:szCs w:val="24"/>
        </w:rPr>
        <w:t>48</w:t>
      </w:r>
      <w:r w:rsidRPr="00D8156C">
        <w:rPr>
          <w:noProof/>
          <w:sz w:val="24"/>
          <w:szCs w:val="24"/>
        </w:rPr>
        <w:fldChar w:fldCharType="end"/>
      </w:r>
    </w:p>
    <w:p w14:paraId="6FD83AFD" w14:textId="4086E7D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24. </w:t>
      </w:r>
      <w:r w:rsidRPr="00D8156C">
        <w:rPr>
          <w:noProof/>
          <w:sz w:val="24"/>
          <w:szCs w:val="24"/>
        </w:rPr>
        <w:t>Nhu cầu bổ sung bác sĩ chuyên khoa của các BV YHCT-PHCN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_Toc114753107 \h </w:instrText>
      </w:r>
      <w:r w:rsidRPr="00D8156C">
        <w:rPr>
          <w:noProof/>
          <w:sz w:val="24"/>
          <w:szCs w:val="24"/>
        </w:rPr>
      </w:r>
      <w:r w:rsidRPr="00D8156C">
        <w:rPr>
          <w:noProof/>
          <w:sz w:val="24"/>
          <w:szCs w:val="24"/>
        </w:rPr>
        <w:fldChar w:fldCharType="separate"/>
      </w:r>
      <w:r w:rsidR="0097214C">
        <w:rPr>
          <w:noProof/>
          <w:sz w:val="24"/>
          <w:szCs w:val="24"/>
        </w:rPr>
        <w:t>49</w:t>
      </w:r>
      <w:r w:rsidRPr="00D8156C">
        <w:rPr>
          <w:noProof/>
          <w:sz w:val="24"/>
          <w:szCs w:val="24"/>
        </w:rPr>
        <w:fldChar w:fldCharType="end"/>
      </w:r>
    </w:p>
    <w:p w14:paraId="555BF405" w14:textId="5BC0C161"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25. </w:t>
      </w:r>
      <w:r w:rsidRPr="00D8156C">
        <w:rPr>
          <w:noProof/>
          <w:sz w:val="24"/>
          <w:szCs w:val="24"/>
        </w:rPr>
        <w:t>Nhu cầu bổ sung các CDNN theo Thông tư 46/2013/TT-BYT ở trình độ đại học của các BV YHCT-PHCN</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_Toc114753108 \h </w:instrText>
      </w:r>
      <w:r w:rsidRPr="00D8156C">
        <w:rPr>
          <w:noProof/>
          <w:sz w:val="24"/>
          <w:szCs w:val="24"/>
        </w:rPr>
      </w:r>
      <w:r w:rsidRPr="00D8156C">
        <w:rPr>
          <w:noProof/>
          <w:sz w:val="24"/>
          <w:szCs w:val="24"/>
        </w:rPr>
        <w:fldChar w:fldCharType="separate"/>
      </w:r>
      <w:r w:rsidR="0097214C">
        <w:rPr>
          <w:noProof/>
          <w:sz w:val="24"/>
          <w:szCs w:val="24"/>
        </w:rPr>
        <w:t>49</w:t>
      </w:r>
      <w:r w:rsidRPr="00D8156C">
        <w:rPr>
          <w:noProof/>
          <w:sz w:val="24"/>
          <w:szCs w:val="24"/>
        </w:rPr>
        <w:fldChar w:fldCharType="end"/>
      </w:r>
    </w:p>
    <w:p w14:paraId="43AD4440" w14:textId="5D722676"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lang w:val="vi-VN"/>
        </w:rPr>
        <w:t xml:space="preserve">Bảng  26. </w:t>
      </w:r>
      <w:r w:rsidRPr="00D8156C">
        <w:rPr>
          <w:noProof/>
          <w:sz w:val="24"/>
          <w:szCs w:val="24"/>
        </w:rPr>
        <w:t>Tỷ lệ về nguồn thu trung bình từ việc cung cấp dịch vụ kỹ thuật và thuốc YHCT của các BV YHCT-PHCN năm 2019</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_Toc114753109 \h </w:instrText>
      </w:r>
      <w:r w:rsidRPr="00D8156C">
        <w:rPr>
          <w:noProof/>
          <w:sz w:val="24"/>
          <w:szCs w:val="24"/>
        </w:rPr>
      </w:r>
      <w:r w:rsidRPr="00D8156C">
        <w:rPr>
          <w:noProof/>
          <w:sz w:val="24"/>
          <w:szCs w:val="24"/>
        </w:rPr>
        <w:fldChar w:fldCharType="separate"/>
      </w:r>
      <w:r w:rsidR="0097214C">
        <w:rPr>
          <w:noProof/>
          <w:sz w:val="24"/>
          <w:szCs w:val="24"/>
        </w:rPr>
        <w:t>52</w:t>
      </w:r>
      <w:r w:rsidRPr="00D8156C">
        <w:rPr>
          <w:noProof/>
          <w:sz w:val="24"/>
          <w:szCs w:val="24"/>
        </w:rPr>
        <w:fldChar w:fldCharType="end"/>
      </w:r>
    </w:p>
    <w:p w14:paraId="69201C52" w14:textId="7DC3BC69" w:rsidR="007D0EA8" w:rsidRPr="00D8156C" w:rsidRDefault="007D0EA8" w:rsidP="00D8156C">
      <w:pPr>
        <w:pStyle w:val="TableofFigures"/>
        <w:rPr>
          <w:noProof/>
          <w:sz w:val="24"/>
          <w:szCs w:val="24"/>
        </w:rPr>
      </w:pPr>
      <w:r w:rsidRPr="00D8156C">
        <w:rPr>
          <w:noProof/>
          <w:sz w:val="24"/>
          <w:szCs w:val="24"/>
          <w:lang w:val="vi-VN"/>
        </w:rPr>
        <w:t xml:space="preserve">Bảng  27. </w:t>
      </w:r>
      <w:r w:rsidRPr="00D8156C">
        <w:rPr>
          <w:noProof/>
          <w:sz w:val="24"/>
          <w:szCs w:val="24"/>
        </w:rPr>
        <w:t>Tỷ lệ các đề tài nghiên cứu khoa học các cấp của các BV PHCN triển khai trong giai đoạn 2016 - 2020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_Toc114753110 \h </w:instrText>
      </w:r>
      <w:r w:rsidRPr="00D8156C">
        <w:rPr>
          <w:noProof/>
          <w:sz w:val="24"/>
          <w:szCs w:val="24"/>
        </w:rPr>
      </w:r>
      <w:r w:rsidRPr="00D8156C">
        <w:rPr>
          <w:noProof/>
          <w:sz w:val="24"/>
          <w:szCs w:val="24"/>
        </w:rPr>
        <w:fldChar w:fldCharType="separate"/>
      </w:r>
      <w:r w:rsidR="0097214C">
        <w:rPr>
          <w:noProof/>
          <w:sz w:val="24"/>
          <w:szCs w:val="24"/>
        </w:rPr>
        <w:t>54</w:t>
      </w:r>
      <w:r w:rsidRPr="00D8156C">
        <w:rPr>
          <w:noProof/>
          <w:sz w:val="24"/>
          <w:szCs w:val="24"/>
        </w:rPr>
        <w:fldChar w:fldCharType="end"/>
      </w:r>
    </w:p>
    <w:p w14:paraId="7F71E93A" w14:textId="77777777" w:rsidR="007D0EA8" w:rsidRPr="00D8156C" w:rsidRDefault="007D0EA8" w:rsidP="007D0EA8">
      <w:pPr>
        <w:rPr>
          <w:sz w:val="2"/>
          <w:szCs w:val="2"/>
        </w:rPr>
      </w:pPr>
    </w:p>
    <w:p w14:paraId="49A3FB64" w14:textId="0FEB6429" w:rsidR="006B0CA9" w:rsidRPr="001F2388" w:rsidRDefault="0091728A" w:rsidP="0091728A">
      <w:pPr>
        <w:pStyle w:val="Title"/>
      </w:pPr>
      <w:r w:rsidRPr="00096580">
        <w:rPr>
          <w:b w:val="0"/>
          <w:sz w:val="24"/>
          <w:szCs w:val="24"/>
          <w:lang w:val="vi-VN"/>
        </w:rPr>
        <w:lastRenderedPageBreak/>
        <w:fldChar w:fldCharType="end"/>
      </w:r>
      <w:bookmarkStart w:id="4" w:name="_Toc114755714"/>
      <w:r w:rsidR="006B0CA9">
        <w:t>DANH MỤC HÌNH</w:t>
      </w:r>
      <w:bookmarkEnd w:id="4"/>
    </w:p>
    <w:p w14:paraId="5DF2C663" w14:textId="0B028B3B" w:rsidR="007D0EA8" w:rsidRPr="00D8156C" w:rsidRDefault="0091728A" w:rsidP="00D8156C">
      <w:pPr>
        <w:pStyle w:val="TableofFigures"/>
        <w:rPr>
          <w:rFonts w:asciiTheme="minorHAnsi" w:eastAsiaTheme="minorEastAsia" w:hAnsiTheme="minorHAnsi" w:cstheme="minorBidi"/>
          <w:noProof/>
          <w:sz w:val="24"/>
          <w:szCs w:val="24"/>
        </w:rPr>
      </w:pPr>
      <w:r w:rsidRPr="00D8156C">
        <w:rPr>
          <w:b/>
          <w:sz w:val="24"/>
          <w:szCs w:val="24"/>
          <w:lang w:val="vi-VN"/>
        </w:rPr>
        <w:fldChar w:fldCharType="begin"/>
      </w:r>
      <w:r w:rsidRPr="00D8156C">
        <w:rPr>
          <w:b/>
          <w:sz w:val="24"/>
          <w:szCs w:val="24"/>
          <w:lang w:val="vi-VN"/>
        </w:rPr>
        <w:instrText xml:space="preserve"> TOC \c "Biểu đồ " </w:instrText>
      </w:r>
      <w:r w:rsidRPr="00D8156C">
        <w:rPr>
          <w:b/>
          <w:sz w:val="24"/>
          <w:szCs w:val="24"/>
          <w:lang w:val="vi-VN"/>
        </w:rPr>
        <w:fldChar w:fldCharType="separate"/>
      </w:r>
      <w:r w:rsidR="007D0EA8" w:rsidRPr="00D8156C">
        <w:rPr>
          <w:noProof/>
          <w:sz w:val="24"/>
          <w:szCs w:val="24"/>
        </w:rPr>
        <w:t>Hình</w:t>
      </w:r>
      <w:r w:rsidR="007D0EA8" w:rsidRPr="00D8156C">
        <w:rPr>
          <w:noProof/>
          <w:sz w:val="24"/>
          <w:szCs w:val="24"/>
          <w:lang w:val="vi-VN"/>
        </w:rPr>
        <w:t xml:space="preserve"> 1. </w:t>
      </w:r>
      <w:r w:rsidR="007D0EA8" w:rsidRPr="00D8156C">
        <w:rPr>
          <w:noProof/>
          <w:sz w:val="24"/>
          <w:szCs w:val="24"/>
        </w:rPr>
        <w:t>Số lượng bác sĩ chuyên khoa PHCN của các BV PHCN GĐ 2016-2020</w:t>
      </w:r>
      <w:r w:rsidR="007D0EA8" w:rsidRPr="00D8156C">
        <w:rPr>
          <w:noProof/>
          <w:sz w:val="24"/>
          <w:szCs w:val="24"/>
        </w:rPr>
        <w:tab/>
      </w:r>
      <w:r w:rsidR="007D0EA8" w:rsidRPr="00D8156C">
        <w:rPr>
          <w:noProof/>
          <w:sz w:val="24"/>
          <w:szCs w:val="24"/>
        </w:rPr>
        <w:fldChar w:fldCharType="begin"/>
      </w:r>
      <w:r w:rsidR="007D0EA8" w:rsidRPr="00D8156C">
        <w:rPr>
          <w:noProof/>
          <w:sz w:val="24"/>
          <w:szCs w:val="24"/>
        </w:rPr>
        <w:instrText xml:space="preserve"> PAGEREF _Toc114753111 \h </w:instrText>
      </w:r>
      <w:r w:rsidR="007D0EA8" w:rsidRPr="00D8156C">
        <w:rPr>
          <w:noProof/>
          <w:sz w:val="24"/>
          <w:szCs w:val="24"/>
        </w:rPr>
      </w:r>
      <w:r w:rsidR="007D0EA8" w:rsidRPr="00D8156C">
        <w:rPr>
          <w:noProof/>
          <w:sz w:val="24"/>
          <w:szCs w:val="24"/>
        </w:rPr>
        <w:fldChar w:fldCharType="separate"/>
      </w:r>
      <w:r w:rsidR="0097214C">
        <w:rPr>
          <w:noProof/>
          <w:sz w:val="24"/>
          <w:szCs w:val="24"/>
        </w:rPr>
        <w:t>17</w:t>
      </w:r>
      <w:r w:rsidR="007D0EA8" w:rsidRPr="00D8156C">
        <w:rPr>
          <w:noProof/>
          <w:sz w:val="24"/>
          <w:szCs w:val="24"/>
        </w:rPr>
        <w:fldChar w:fldCharType="end"/>
      </w:r>
    </w:p>
    <w:p w14:paraId="45B19F74" w14:textId="5CFAD9E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 </w:t>
      </w:r>
      <w:r w:rsidRPr="00D8156C">
        <w:rPr>
          <w:noProof/>
          <w:sz w:val="24"/>
          <w:szCs w:val="24"/>
        </w:rPr>
        <w:t>Số lượng bác sĩ chuyên khoa YHCT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_Toc114753112 \h </w:instrText>
      </w:r>
      <w:r w:rsidRPr="00D8156C">
        <w:rPr>
          <w:noProof/>
          <w:sz w:val="24"/>
          <w:szCs w:val="24"/>
        </w:rPr>
      </w:r>
      <w:r w:rsidRPr="00D8156C">
        <w:rPr>
          <w:noProof/>
          <w:sz w:val="24"/>
          <w:szCs w:val="24"/>
        </w:rPr>
        <w:fldChar w:fldCharType="separate"/>
      </w:r>
      <w:r w:rsidR="0097214C">
        <w:rPr>
          <w:noProof/>
          <w:sz w:val="24"/>
          <w:szCs w:val="24"/>
        </w:rPr>
        <w:t>17</w:t>
      </w:r>
      <w:r w:rsidRPr="00D8156C">
        <w:rPr>
          <w:noProof/>
          <w:sz w:val="24"/>
          <w:szCs w:val="24"/>
        </w:rPr>
        <w:fldChar w:fldCharType="end"/>
      </w:r>
    </w:p>
    <w:p w14:paraId="4A3EF6AA" w14:textId="0C86EEA1"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3. </w:t>
      </w:r>
      <w:r w:rsidRPr="00D8156C">
        <w:rPr>
          <w:noProof/>
          <w:sz w:val="24"/>
          <w:szCs w:val="24"/>
        </w:rPr>
        <w:t>Số lượng bác sĩ chuyên khoa khác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_Toc114753113 \h </w:instrText>
      </w:r>
      <w:r w:rsidRPr="00D8156C">
        <w:rPr>
          <w:noProof/>
          <w:sz w:val="24"/>
          <w:szCs w:val="24"/>
        </w:rPr>
      </w:r>
      <w:r w:rsidRPr="00D8156C">
        <w:rPr>
          <w:noProof/>
          <w:sz w:val="24"/>
          <w:szCs w:val="24"/>
        </w:rPr>
        <w:fldChar w:fldCharType="separate"/>
      </w:r>
      <w:r w:rsidR="0097214C">
        <w:rPr>
          <w:noProof/>
          <w:sz w:val="24"/>
          <w:szCs w:val="24"/>
        </w:rPr>
        <w:t>18</w:t>
      </w:r>
      <w:r w:rsidRPr="00D8156C">
        <w:rPr>
          <w:noProof/>
          <w:sz w:val="24"/>
          <w:szCs w:val="24"/>
        </w:rPr>
        <w:fldChar w:fldCharType="end"/>
      </w:r>
    </w:p>
    <w:p w14:paraId="6C89A335" w14:textId="74F8957C"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4. </w:t>
      </w:r>
      <w:r w:rsidRPr="00D8156C">
        <w:rPr>
          <w:noProof/>
          <w:sz w:val="24"/>
          <w:szCs w:val="24"/>
        </w:rPr>
        <w:t xml:space="preserve">Số lượng CDNN theo </w:t>
      </w:r>
      <w:r w:rsidR="00CA50BF" w:rsidRPr="00D8156C">
        <w:rPr>
          <w:noProof/>
          <w:sz w:val="24"/>
          <w:szCs w:val="24"/>
        </w:rPr>
        <w:t>TT</w:t>
      </w:r>
      <w:r w:rsidRPr="00D8156C">
        <w:rPr>
          <w:noProof/>
          <w:sz w:val="24"/>
          <w:szCs w:val="24"/>
        </w:rPr>
        <w:t xml:space="preserve"> 46/2013/TT-BYT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_Toc114753114 \h </w:instrText>
      </w:r>
      <w:r w:rsidRPr="00D8156C">
        <w:rPr>
          <w:noProof/>
          <w:sz w:val="24"/>
          <w:szCs w:val="24"/>
        </w:rPr>
      </w:r>
      <w:r w:rsidRPr="00D8156C">
        <w:rPr>
          <w:noProof/>
          <w:sz w:val="24"/>
          <w:szCs w:val="24"/>
        </w:rPr>
        <w:fldChar w:fldCharType="separate"/>
      </w:r>
      <w:r w:rsidR="0097214C">
        <w:rPr>
          <w:noProof/>
          <w:sz w:val="24"/>
          <w:szCs w:val="24"/>
        </w:rPr>
        <w:t>18</w:t>
      </w:r>
      <w:r w:rsidRPr="00D8156C">
        <w:rPr>
          <w:noProof/>
          <w:sz w:val="24"/>
          <w:szCs w:val="24"/>
        </w:rPr>
        <w:fldChar w:fldCharType="end"/>
      </w:r>
    </w:p>
    <w:p w14:paraId="77472515" w14:textId="2D518D35"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5. </w:t>
      </w:r>
      <w:r w:rsidRPr="00D8156C">
        <w:rPr>
          <w:noProof/>
          <w:sz w:val="24"/>
          <w:szCs w:val="24"/>
        </w:rPr>
        <w:t>Số lượng điều dưỡng được đào tạo về PHCN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_Toc114753115 \h </w:instrText>
      </w:r>
      <w:r w:rsidRPr="00D8156C">
        <w:rPr>
          <w:noProof/>
          <w:sz w:val="24"/>
          <w:szCs w:val="24"/>
        </w:rPr>
      </w:r>
      <w:r w:rsidRPr="00D8156C">
        <w:rPr>
          <w:noProof/>
          <w:sz w:val="24"/>
          <w:szCs w:val="24"/>
        </w:rPr>
        <w:fldChar w:fldCharType="separate"/>
      </w:r>
      <w:r w:rsidR="0097214C">
        <w:rPr>
          <w:noProof/>
          <w:sz w:val="24"/>
          <w:szCs w:val="24"/>
        </w:rPr>
        <w:t>19</w:t>
      </w:r>
      <w:r w:rsidRPr="00D8156C">
        <w:rPr>
          <w:noProof/>
          <w:sz w:val="24"/>
          <w:szCs w:val="24"/>
        </w:rPr>
        <w:fldChar w:fldCharType="end"/>
      </w:r>
    </w:p>
    <w:p w14:paraId="7F668824" w14:textId="01040AE2"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6. </w:t>
      </w:r>
      <w:r w:rsidRPr="00D8156C">
        <w:rPr>
          <w:noProof/>
          <w:sz w:val="24"/>
          <w:szCs w:val="24"/>
        </w:rPr>
        <w:t>Số lượng lượt khám bệnh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_Toc114753116 \h </w:instrText>
      </w:r>
      <w:r w:rsidRPr="00D8156C">
        <w:rPr>
          <w:noProof/>
          <w:sz w:val="24"/>
          <w:szCs w:val="24"/>
        </w:rPr>
      </w:r>
      <w:r w:rsidRPr="00D8156C">
        <w:rPr>
          <w:noProof/>
          <w:sz w:val="24"/>
          <w:szCs w:val="24"/>
        </w:rPr>
        <w:fldChar w:fldCharType="separate"/>
      </w:r>
      <w:r w:rsidR="0097214C">
        <w:rPr>
          <w:noProof/>
          <w:sz w:val="24"/>
          <w:szCs w:val="24"/>
        </w:rPr>
        <w:t>22</w:t>
      </w:r>
      <w:r w:rsidRPr="00D8156C">
        <w:rPr>
          <w:noProof/>
          <w:sz w:val="24"/>
          <w:szCs w:val="24"/>
        </w:rPr>
        <w:fldChar w:fldCharType="end"/>
      </w:r>
    </w:p>
    <w:p w14:paraId="1B81D47A" w14:textId="21CB4A52"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7. </w:t>
      </w:r>
      <w:r w:rsidRPr="00D8156C">
        <w:rPr>
          <w:noProof/>
          <w:sz w:val="24"/>
          <w:szCs w:val="24"/>
        </w:rPr>
        <w:t>Số lượng lượt điều trị ngoại trú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_Toc114753117 \h </w:instrText>
      </w:r>
      <w:r w:rsidRPr="00D8156C">
        <w:rPr>
          <w:noProof/>
          <w:sz w:val="24"/>
          <w:szCs w:val="24"/>
        </w:rPr>
      </w:r>
      <w:r w:rsidRPr="00D8156C">
        <w:rPr>
          <w:noProof/>
          <w:sz w:val="24"/>
          <w:szCs w:val="24"/>
        </w:rPr>
        <w:fldChar w:fldCharType="separate"/>
      </w:r>
      <w:r w:rsidR="0097214C">
        <w:rPr>
          <w:noProof/>
          <w:sz w:val="24"/>
          <w:szCs w:val="24"/>
        </w:rPr>
        <w:t>22</w:t>
      </w:r>
      <w:r w:rsidRPr="00D8156C">
        <w:rPr>
          <w:noProof/>
          <w:sz w:val="24"/>
          <w:szCs w:val="24"/>
        </w:rPr>
        <w:fldChar w:fldCharType="end"/>
      </w:r>
    </w:p>
    <w:p w14:paraId="5EC1087C" w14:textId="7FE7B38D"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8. </w:t>
      </w:r>
      <w:r w:rsidRPr="00D8156C">
        <w:rPr>
          <w:noProof/>
          <w:sz w:val="24"/>
          <w:szCs w:val="24"/>
        </w:rPr>
        <w:t>Số lượng lượt điều trị nội trú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_Toc114753118 \h </w:instrText>
      </w:r>
      <w:r w:rsidRPr="00D8156C">
        <w:rPr>
          <w:noProof/>
          <w:sz w:val="24"/>
          <w:szCs w:val="24"/>
        </w:rPr>
      </w:r>
      <w:r w:rsidRPr="00D8156C">
        <w:rPr>
          <w:noProof/>
          <w:sz w:val="24"/>
          <w:szCs w:val="24"/>
        </w:rPr>
        <w:fldChar w:fldCharType="separate"/>
      </w:r>
      <w:r w:rsidR="0097214C">
        <w:rPr>
          <w:noProof/>
          <w:sz w:val="24"/>
          <w:szCs w:val="24"/>
        </w:rPr>
        <w:t>23</w:t>
      </w:r>
      <w:r w:rsidRPr="00D8156C">
        <w:rPr>
          <w:noProof/>
          <w:sz w:val="24"/>
          <w:szCs w:val="24"/>
        </w:rPr>
        <w:fldChar w:fldCharType="end"/>
      </w:r>
    </w:p>
    <w:p w14:paraId="2E6F77C8" w14:textId="12C4A511"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9. </w:t>
      </w:r>
      <w:r w:rsidRPr="00D8156C">
        <w:rPr>
          <w:noProof/>
          <w:sz w:val="24"/>
          <w:szCs w:val="24"/>
        </w:rPr>
        <w:t>Tỷ lệ điều trị ngoại trú của Khoa YHCT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_Toc114753119 \h </w:instrText>
      </w:r>
      <w:r w:rsidRPr="00D8156C">
        <w:rPr>
          <w:noProof/>
          <w:sz w:val="24"/>
          <w:szCs w:val="24"/>
        </w:rPr>
      </w:r>
      <w:r w:rsidRPr="00D8156C">
        <w:rPr>
          <w:noProof/>
          <w:sz w:val="24"/>
          <w:szCs w:val="24"/>
        </w:rPr>
        <w:fldChar w:fldCharType="separate"/>
      </w:r>
      <w:r w:rsidR="0097214C">
        <w:rPr>
          <w:noProof/>
          <w:sz w:val="24"/>
          <w:szCs w:val="24"/>
        </w:rPr>
        <w:t>23</w:t>
      </w:r>
      <w:r w:rsidRPr="00D8156C">
        <w:rPr>
          <w:noProof/>
          <w:sz w:val="24"/>
          <w:szCs w:val="24"/>
        </w:rPr>
        <w:fldChar w:fldCharType="end"/>
      </w:r>
    </w:p>
    <w:p w14:paraId="0552FB5E" w14:textId="3A906DB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10. </w:t>
      </w:r>
      <w:r w:rsidRPr="00D8156C">
        <w:rPr>
          <w:noProof/>
          <w:sz w:val="24"/>
          <w:szCs w:val="24"/>
        </w:rPr>
        <w:t>Tỷ lệ điều trị nội trú của Khoa YHCT của các BV 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_Toc114753120 \h </w:instrText>
      </w:r>
      <w:r w:rsidRPr="00D8156C">
        <w:rPr>
          <w:noProof/>
          <w:sz w:val="24"/>
          <w:szCs w:val="24"/>
        </w:rPr>
      </w:r>
      <w:r w:rsidRPr="00D8156C">
        <w:rPr>
          <w:noProof/>
          <w:sz w:val="24"/>
          <w:szCs w:val="24"/>
        </w:rPr>
        <w:fldChar w:fldCharType="separate"/>
      </w:r>
      <w:r w:rsidR="0097214C">
        <w:rPr>
          <w:noProof/>
          <w:sz w:val="24"/>
          <w:szCs w:val="24"/>
        </w:rPr>
        <w:t>24</w:t>
      </w:r>
      <w:r w:rsidRPr="00D8156C">
        <w:rPr>
          <w:noProof/>
          <w:sz w:val="24"/>
          <w:szCs w:val="24"/>
        </w:rPr>
        <w:fldChar w:fldCharType="end"/>
      </w:r>
    </w:p>
    <w:p w14:paraId="5B81F21B" w14:textId="4A2F30A2"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11. </w:t>
      </w:r>
      <w:r w:rsidRPr="00D8156C">
        <w:rPr>
          <w:noProof/>
          <w:sz w:val="24"/>
          <w:szCs w:val="24"/>
        </w:rPr>
        <w:t>Tỷ lệ các kỹ thuật mới được các BV PHCN triển khai trong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_Toc114753121 \h </w:instrText>
      </w:r>
      <w:r w:rsidRPr="00D8156C">
        <w:rPr>
          <w:noProof/>
          <w:sz w:val="24"/>
          <w:szCs w:val="24"/>
        </w:rPr>
      </w:r>
      <w:r w:rsidRPr="00D8156C">
        <w:rPr>
          <w:noProof/>
          <w:sz w:val="24"/>
          <w:szCs w:val="24"/>
        </w:rPr>
        <w:fldChar w:fldCharType="separate"/>
      </w:r>
      <w:r w:rsidR="0097214C">
        <w:rPr>
          <w:noProof/>
          <w:sz w:val="24"/>
          <w:szCs w:val="24"/>
        </w:rPr>
        <w:t>26</w:t>
      </w:r>
      <w:r w:rsidRPr="00D8156C">
        <w:rPr>
          <w:noProof/>
          <w:sz w:val="24"/>
          <w:szCs w:val="24"/>
        </w:rPr>
        <w:fldChar w:fldCharType="end"/>
      </w:r>
    </w:p>
    <w:p w14:paraId="2331CF0D" w14:textId="5E487A56"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12. </w:t>
      </w:r>
      <w:r w:rsidRPr="00D8156C">
        <w:rPr>
          <w:noProof/>
          <w:sz w:val="24"/>
          <w:szCs w:val="24"/>
        </w:rPr>
        <w:t>Số lượng bác sĩ chuyên khoa YHCT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_Toc114753122 \h </w:instrText>
      </w:r>
      <w:r w:rsidRPr="00D8156C">
        <w:rPr>
          <w:noProof/>
          <w:sz w:val="24"/>
          <w:szCs w:val="24"/>
        </w:rPr>
      </w:r>
      <w:r w:rsidRPr="00D8156C">
        <w:rPr>
          <w:noProof/>
          <w:sz w:val="24"/>
          <w:szCs w:val="24"/>
        </w:rPr>
        <w:fldChar w:fldCharType="separate"/>
      </w:r>
      <w:r w:rsidR="0097214C">
        <w:rPr>
          <w:noProof/>
          <w:sz w:val="24"/>
          <w:szCs w:val="24"/>
        </w:rPr>
        <w:t>30</w:t>
      </w:r>
      <w:r w:rsidRPr="00D8156C">
        <w:rPr>
          <w:noProof/>
          <w:sz w:val="24"/>
          <w:szCs w:val="24"/>
        </w:rPr>
        <w:fldChar w:fldCharType="end"/>
      </w:r>
    </w:p>
    <w:p w14:paraId="48E0E603" w14:textId="55D5DA4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13. </w:t>
      </w:r>
      <w:r w:rsidRPr="00D8156C">
        <w:rPr>
          <w:noProof/>
          <w:sz w:val="24"/>
          <w:szCs w:val="24"/>
        </w:rPr>
        <w:t>Số lượng bác sĩ chuyên khoa PHCN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_Toc114753123 \h </w:instrText>
      </w:r>
      <w:r w:rsidRPr="00D8156C">
        <w:rPr>
          <w:noProof/>
          <w:sz w:val="24"/>
          <w:szCs w:val="24"/>
        </w:rPr>
      </w:r>
      <w:r w:rsidRPr="00D8156C">
        <w:rPr>
          <w:noProof/>
          <w:sz w:val="24"/>
          <w:szCs w:val="24"/>
        </w:rPr>
        <w:fldChar w:fldCharType="separate"/>
      </w:r>
      <w:r w:rsidR="0097214C">
        <w:rPr>
          <w:noProof/>
          <w:sz w:val="24"/>
          <w:szCs w:val="24"/>
        </w:rPr>
        <w:t>31</w:t>
      </w:r>
      <w:r w:rsidRPr="00D8156C">
        <w:rPr>
          <w:noProof/>
          <w:sz w:val="24"/>
          <w:szCs w:val="24"/>
        </w:rPr>
        <w:fldChar w:fldCharType="end"/>
      </w:r>
    </w:p>
    <w:p w14:paraId="76E4D515" w14:textId="48EDC827"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14. </w:t>
      </w:r>
      <w:r w:rsidRPr="00D8156C">
        <w:rPr>
          <w:noProof/>
          <w:sz w:val="24"/>
          <w:szCs w:val="24"/>
        </w:rPr>
        <w:t>Số lượng bác sĩ chuyên khoa khác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_Toc114753124 \h </w:instrText>
      </w:r>
      <w:r w:rsidRPr="00D8156C">
        <w:rPr>
          <w:noProof/>
          <w:sz w:val="24"/>
          <w:szCs w:val="24"/>
        </w:rPr>
      </w:r>
      <w:r w:rsidRPr="00D8156C">
        <w:rPr>
          <w:noProof/>
          <w:sz w:val="24"/>
          <w:szCs w:val="24"/>
        </w:rPr>
        <w:fldChar w:fldCharType="separate"/>
      </w:r>
      <w:r w:rsidR="0097214C">
        <w:rPr>
          <w:noProof/>
          <w:sz w:val="24"/>
          <w:szCs w:val="24"/>
        </w:rPr>
        <w:t>31</w:t>
      </w:r>
      <w:r w:rsidRPr="00D8156C">
        <w:rPr>
          <w:noProof/>
          <w:sz w:val="24"/>
          <w:szCs w:val="24"/>
        </w:rPr>
        <w:fldChar w:fldCharType="end"/>
      </w:r>
    </w:p>
    <w:p w14:paraId="43CF7838" w14:textId="400DBFD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15. </w:t>
      </w:r>
      <w:r w:rsidRPr="00D8156C">
        <w:rPr>
          <w:noProof/>
          <w:sz w:val="24"/>
          <w:szCs w:val="24"/>
        </w:rPr>
        <w:t xml:space="preserve">Số lượng CDNN theo </w:t>
      </w:r>
      <w:r w:rsidR="00CA50BF" w:rsidRPr="00D8156C">
        <w:rPr>
          <w:noProof/>
          <w:sz w:val="24"/>
          <w:szCs w:val="24"/>
        </w:rPr>
        <w:t>TT</w:t>
      </w:r>
      <w:r w:rsidRPr="00D8156C">
        <w:rPr>
          <w:noProof/>
          <w:sz w:val="24"/>
          <w:szCs w:val="24"/>
        </w:rPr>
        <w:t xml:space="preserve"> 46/2013/TT-BYT trình độ CĐ, TC của các BV YHCT</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_Toc114753125 \h </w:instrText>
      </w:r>
      <w:r w:rsidRPr="00D8156C">
        <w:rPr>
          <w:noProof/>
          <w:sz w:val="24"/>
          <w:szCs w:val="24"/>
        </w:rPr>
      </w:r>
      <w:r w:rsidRPr="00D8156C">
        <w:rPr>
          <w:noProof/>
          <w:sz w:val="24"/>
          <w:szCs w:val="24"/>
        </w:rPr>
        <w:fldChar w:fldCharType="separate"/>
      </w:r>
      <w:r w:rsidR="0097214C">
        <w:rPr>
          <w:noProof/>
          <w:sz w:val="24"/>
          <w:szCs w:val="24"/>
        </w:rPr>
        <w:t>32</w:t>
      </w:r>
      <w:r w:rsidRPr="00D8156C">
        <w:rPr>
          <w:noProof/>
          <w:sz w:val="24"/>
          <w:szCs w:val="24"/>
        </w:rPr>
        <w:fldChar w:fldCharType="end"/>
      </w:r>
    </w:p>
    <w:p w14:paraId="0943E446" w14:textId="2402A798"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16. </w:t>
      </w:r>
      <w:r w:rsidRPr="00D8156C">
        <w:rPr>
          <w:noProof/>
          <w:sz w:val="24"/>
          <w:szCs w:val="24"/>
        </w:rPr>
        <w:t>Số lượng điều dưỡng được đào tạo về PHCN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_Toc114753126 \h </w:instrText>
      </w:r>
      <w:r w:rsidRPr="00D8156C">
        <w:rPr>
          <w:noProof/>
          <w:sz w:val="24"/>
          <w:szCs w:val="24"/>
        </w:rPr>
      </w:r>
      <w:r w:rsidRPr="00D8156C">
        <w:rPr>
          <w:noProof/>
          <w:sz w:val="24"/>
          <w:szCs w:val="24"/>
        </w:rPr>
        <w:fldChar w:fldCharType="separate"/>
      </w:r>
      <w:r w:rsidR="0097214C">
        <w:rPr>
          <w:noProof/>
          <w:sz w:val="24"/>
          <w:szCs w:val="24"/>
        </w:rPr>
        <w:t>32</w:t>
      </w:r>
      <w:r w:rsidRPr="00D8156C">
        <w:rPr>
          <w:noProof/>
          <w:sz w:val="24"/>
          <w:szCs w:val="24"/>
        </w:rPr>
        <w:fldChar w:fldCharType="end"/>
      </w:r>
    </w:p>
    <w:p w14:paraId="0C990270" w14:textId="149A34E2"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17. </w:t>
      </w:r>
      <w:r w:rsidRPr="00D8156C">
        <w:rPr>
          <w:noProof/>
          <w:sz w:val="24"/>
          <w:szCs w:val="24"/>
        </w:rPr>
        <w:t>Số lượng lượt khám bệnh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_Toc114753127 \h </w:instrText>
      </w:r>
      <w:r w:rsidRPr="00D8156C">
        <w:rPr>
          <w:noProof/>
          <w:sz w:val="24"/>
          <w:szCs w:val="24"/>
        </w:rPr>
      </w:r>
      <w:r w:rsidRPr="00D8156C">
        <w:rPr>
          <w:noProof/>
          <w:sz w:val="24"/>
          <w:szCs w:val="24"/>
        </w:rPr>
        <w:fldChar w:fldCharType="separate"/>
      </w:r>
      <w:r w:rsidR="0097214C">
        <w:rPr>
          <w:noProof/>
          <w:sz w:val="24"/>
          <w:szCs w:val="24"/>
        </w:rPr>
        <w:t>35</w:t>
      </w:r>
      <w:r w:rsidRPr="00D8156C">
        <w:rPr>
          <w:noProof/>
          <w:sz w:val="24"/>
          <w:szCs w:val="24"/>
        </w:rPr>
        <w:fldChar w:fldCharType="end"/>
      </w:r>
    </w:p>
    <w:p w14:paraId="64FF2E38" w14:textId="3888A3BA"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18. </w:t>
      </w:r>
      <w:r w:rsidRPr="00D8156C">
        <w:rPr>
          <w:noProof/>
          <w:sz w:val="24"/>
          <w:szCs w:val="24"/>
        </w:rPr>
        <w:t>Số lượng lượt điều trị ngoại trú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_Toc114753128 \h </w:instrText>
      </w:r>
      <w:r w:rsidRPr="00D8156C">
        <w:rPr>
          <w:noProof/>
          <w:sz w:val="24"/>
          <w:szCs w:val="24"/>
        </w:rPr>
      </w:r>
      <w:r w:rsidRPr="00D8156C">
        <w:rPr>
          <w:noProof/>
          <w:sz w:val="24"/>
          <w:szCs w:val="24"/>
        </w:rPr>
        <w:fldChar w:fldCharType="separate"/>
      </w:r>
      <w:r w:rsidR="0097214C">
        <w:rPr>
          <w:noProof/>
          <w:sz w:val="24"/>
          <w:szCs w:val="24"/>
        </w:rPr>
        <w:t>36</w:t>
      </w:r>
      <w:r w:rsidRPr="00D8156C">
        <w:rPr>
          <w:noProof/>
          <w:sz w:val="24"/>
          <w:szCs w:val="24"/>
        </w:rPr>
        <w:fldChar w:fldCharType="end"/>
      </w:r>
    </w:p>
    <w:p w14:paraId="2C9D08A4" w14:textId="65CBB481"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19. </w:t>
      </w:r>
      <w:r w:rsidRPr="00D8156C">
        <w:rPr>
          <w:noProof/>
          <w:sz w:val="24"/>
          <w:szCs w:val="24"/>
        </w:rPr>
        <w:t>Số lượng lượt điều trị nội trú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_Toc114753129 \h </w:instrText>
      </w:r>
      <w:r w:rsidRPr="00D8156C">
        <w:rPr>
          <w:noProof/>
          <w:sz w:val="24"/>
          <w:szCs w:val="24"/>
        </w:rPr>
      </w:r>
      <w:r w:rsidRPr="00D8156C">
        <w:rPr>
          <w:noProof/>
          <w:sz w:val="24"/>
          <w:szCs w:val="24"/>
        </w:rPr>
        <w:fldChar w:fldCharType="separate"/>
      </w:r>
      <w:r w:rsidR="0097214C">
        <w:rPr>
          <w:noProof/>
          <w:sz w:val="24"/>
          <w:szCs w:val="24"/>
        </w:rPr>
        <w:t>36</w:t>
      </w:r>
      <w:r w:rsidRPr="00D8156C">
        <w:rPr>
          <w:noProof/>
          <w:sz w:val="24"/>
          <w:szCs w:val="24"/>
        </w:rPr>
        <w:fldChar w:fldCharType="end"/>
      </w:r>
    </w:p>
    <w:p w14:paraId="1F613D71" w14:textId="5AFC43FD"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20. </w:t>
      </w:r>
      <w:r w:rsidRPr="00D8156C">
        <w:rPr>
          <w:noProof/>
          <w:sz w:val="24"/>
          <w:szCs w:val="24"/>
        </w:rPr>
        <w:t>Tỷ lệ điều trị nội trú của Khoa PHCN của các BV YHCT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_Toc114753130 \h </w:instrText>
      </w:r>
      <w:r w:rsidRPr="00D8156C">
        <w:rPr>
          <w:noProof/>
          <w:sz w:val="24"/>
          <w:szCs w:val="24"/>
        </w:rPr>
      </w:r>
      <w:r w:rsidRPr="00D8156C">
        <w:rPr>
          <w:noProof/>
          <w:sz w:val="24"/>
          <w:szCs w:val="24"/>
        </w:rPr>
        <w:fldChar w:fldCharType="separate"/>
      </w:r>
      <w:r w:rsidR="0097214C">
        <w:rPr>
          <w:noProof/>
          <w:sz w:val="24"/>
          <w:szCs w:val="24"/>
        </w:rPr>
        <w:t>37</w:t>
      </w:r>
      <w:r w:rsidRPr="00D8156C">
        <w:rPr>
          <w:noProof/>
          <w:sz w:val="24"/>
          <w:szCs w:val="24"/>
        </w:rPr>
        <w:fldChar w:fldCharType="end"/>
      </w:r>
    </w:p>
    <w:p w14:paraId="707EE4ED" w14:textId="34BA13E2"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21. </w:t>
      </w:r>
      <w:r w:rsidRPr="00D8156C">
        <w:rPr>
          <w:noProof/>
          <w:sz w:val="24"/>
          <w:szCs w:val="24"/>
        </w:rPr>
        <w:t>Tỷ lệ các kỹ thuật mới được các BV PHCN triển khai trong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_Toc114753131 \h </w:instrText>
      </w:r>
      <w:r w:rsidRPr="00D8156C">
        <w:rPr>
          <w:noProof/>
          <w:sz w:val="24"/>
          <w:szCs w:val="24"/>
        </w:rPr>
      </w:r>
      <w:r w:rsidRPr="00D8156C">
        <w:rPr>
          <w:noProof/>
          <w:sz w:val="24"/>
          <w:szCs w:val="24"/>
        </w:rPr>
        <w:fldChar w:fldCharType="separate"/>
      </w:r>
      <w:r w:rsidR="0097214C">
        <w:rPr>
          <w:noProof/>
          <w:sz w:val="24"/>
          <w:szCs w:val="24"/>
        </w:rPr>
        <w:t>40</w:t>
      </w:r>
      <w:r w:rsidRPr="00D8156C">
        <w:rPr>
          <w:noProof/>
          <w:sz w:val="24"/>
          <w:szCs w:val="24"/>
        </w:rPr>
        <w:fldChar w:fldCharType="end"/>
      </w:r>
    </w:p>
    <w:p w14:paraId="4F213FDF" w14:textId="5AAA754B"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22. </w:t>
      </w:r>
      <w:r w:rsidRPr="00D8156C">
        <w:rPr>
          <w:noProof/>
          <w:sz w:val="24"/>
          <w:szCs w:val="24"/>
        </w:rPr>
        <w:t>Cơ cấu nhân lực của các BV YHCT-PHCN năm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_Toc114753132 \h </w:instrText>
      </w:r>
      <w:r w:rsidRPr="00D8156C">
        <w:rPr>
          <w:noProof/>
          <w:sz w:val="24"/>
          <w:szCs w:val="24"/>
        </w:rPr>
      </w:r>
      <w:r w:rsidRPr="00D8156C">
        <w:rPr>
          <w:noProof/>
          <w:sz w:val="24"/>
          <w:szCs w:val="24"/>
        </w:rPr>
        <w:fldChar w:fldCharType="separate"/>
      </w:r>
      <w:r w:rsidR="0097214C">
        <w:rPr>
          <w:noProof/>
          <w:sz w:val="24"/>
          <w:szCs w:val="24"/>
        </w:rPr>
        <w:t>46</w:t>
      </w:r>
      <w:r w:rsidRPr="00D8156C">
        <w:rPr>
          <w:noProof/>
          <w:sz w:val="24"/>
          <w:szCs w:val="24"/>
        </w:rPr>
        <w:fldChar w:fldCharType="end"/>
      </w:r>
    </w:p>
    <w:p w14:paraId="499C3DE1" w14:textId="5D0EEC05"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23. </w:t>
      </w:r>
      <w:r w:rsidRPr="00D8156C">
        <w:rPr>
          <w:noProof/>
          <w:sz w:val="24"/>
          <w:szCs w:val="24"/>
        </w:rPr>
        <w:t>Cơ cấu bác sĩ trình độ đại học của các BV YHCT-PHCN năm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_Toc114753133 \h </w:instrText>
      </w:r>
      <w:r w:rsidRPr="00D8156C">
        <w:rPr>
          <w:noProof/>
          <w:sz w:val="24"/>
          <w:szCs w:val="24"/>
        </w:rPr>
      </w:r>
      <w:r w:rsidRPr="00D8156C">
        <w:rPr>
          <w:noProof/>
          <w:sz w:val="24"/>
          <w:szCs w:val="24"/>
        </w:rPr>
        <w:fldChar w:fldCharType="separate"/>
      </w:r>
      <w:r w:rsidR="0097214C">
        <w:rPr>
          <w:noProof/>
          <w:sz w:val="24"/>
          <w:szCs w:val="24"/>
        </w:rPr>
        <w:t>46</w:t>
      </w:r>
      <w:r w:rsidRPr="00D8156C">
        <w:rPr>
          <w:noProof/>
          <w:sz w:val="24"/>
          <w:szCs w:val="24"/>
        </w:rPr>
        <w:fldChar w:fldCharType="end"/>
      </w:r>
    </w:p>
    <w:p w14:paraId="09FEC1D9" w14:textId="1F0A455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24. </w:t>
      </w:r>
      <w:r w:rsidRPr="00D8156C">
        <w:rPr>
          <w:noProof/>
          <w:sz w:val="24"/>
          <w:szCs w:val="24"/>
        </w:rPr>
        <w:t>Cơ cấu BS trình độ SĐH của các BV YHCT-PHCN năm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_Toc114753134 \h </w:instrText>
      </w:r>
      <w:r w:rsidRPr="00D8156C">
        <w:rPr>
          <w:noProof/>
          <w:sz w:val="24"/>
          <w:szCs w:val="24"/>
        </w:rPr>
      </w:r>
      <w:r w:rsidRPr="00D8156C">
        <w:rPr>
          <w:noProof/>
          <w:sz w:val="24"/>
          <w:szCs w:val="24"/>
        </w:rPr>
        <w:fldChar w:fldCharType="separate"/>
      </w:r>
      <w:r w:rsidR="0097214C">
        <w:rPr>
          <w:noProof/>
          <w:sz w:val="24"/>
          <w:szCs w:val="24"/>
        </w:rPr>
        <w:t>47</w:t>
      </w:r>
      <w:r w:rsidRPr="00D8156C">
        <w:rPr>
          <w:noProof/>
          <w:sz w:val="24"/>
          <w:szCs w:val="24"/>
        </w:rPr>
        <w:fldChar w:fldCharType="end"/>
      </w:r>
    </w:p>
    <w:p w14:paraId="0D5F64E5" w14:textId="1DE71140"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25. </w:t>
      </w:r>
      <w:r w:rsidRPr="00D8156C">
        <w:rPr>
          <w:noProof/>
          <w:sz w:val="24"/>
          <w:szCs w:val="24"/>
        </w:rPr>
        <w:t>Cơ cấu bác sĩ trình độ CKI/ThS của các BV YHCT-PHCN năm 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_Toc114753135 \h </w:instrText>
      </w:r>
      <w:r w:rsidRPr="00D8156C">
        <w:rPr>
          <w:noProof/>
          <w:sz w:val="24"/>
          <w:szCs w:val="24"/>
        </w:rPr>
      </w:r>
      <w:r w:rsidRPr="00D8156C">
        <w:rPr>
          <w:noProof/>
          <w:sz w:val="24"/>
          <w:szCs w:val="24"/>
        </w:rPr>
        <w:fldChar w:fldCharType="separate"/>
      </w:r>
      <w:r w:rsidR="0097214C">
        <w:rPr>
          <w:noProof/>
          <w:sz w:val="24"/>
          <w:szCs w:val="24"/>
        </w:rPr>
        <w:t>47</w:t>
      </w:r>
      <w:r w:rsidRPr="00D8156C">
        <w:rPr>
          <w:noProof/>
          <w:sz w:val="24"/>
          <w:szCs w:val="24"/>
        </w:rPr>
        <w:fldChar w:fldCharType="end"/>
      </w:r>
    </w:p>
    <w:p w14:paraId="1FAE6E79" w14:textId="01ACF274"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26. </w:t>
      </w:r>
      <w:r w:rsidRPr="00D8156C">
        <w:rPr>
          <w:noProof/>
          <w:sz w:val="24"/>
          <w:szCs w:val="24"/>
        </w:rPr>
        <w:t>Số lượng lượt khám bệnh của các BV YHCT-PHCN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_Toc114753136 \h </w:instrText>
      </w:r>
      <w:r w:rsidRPr="00D8156C">
        <w:rPr>
          <w:noProof/>
          <w:sz w:val="24"/>
          <w:szCs w:val="24"/>
        </w:rPr>
      </w:r>
      <w:r w:rsidRPr="00D8156C">
        <w:rPr>
          <w:noProof/>
          <w:sz w:val="24"/>
          <w:szCs w:val="24"/>
        </w:rPr>
        <w:fldChar w:fldCharType="separate"/>
      </w:r>
      <w:r w:rsidR="0097214C">
        <w:rPr>
          <w:noProof/>
          <w:sz w:val="24"/>
          <w:szCs w:val="24"/>
        </w:rPr>
        <w:t>50</w:t>
      </w:r>
      <w:r w:rsidRPr="00D8156C">
        <w:rPr>
          <w:noProof/>
          <w:sz w:val="24"/>
          <w:szCs w:val="24"/>
        </w:rPr>
        <w:fldChar w:fldCharType="end"/>
      </w:r>
    </w:p>
    <w:p w14:paraId="01D0E42A" w14:textId="7A78D880"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27. </w:t>
      </w:r>
      <w:r w:rsidRPr="00D8156C">
        <w:rPr>
          <w:noProof/>
          <w:sz w:val="24"/>
          <w:szCs w:val="24"/>
        </w:rPr>
        <w:t>Số lượng lượt điều trị ngoại trú của các BV YHCT-PHCN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_Toc114753137 \h </w:instrText>
      </w:r>
      <w:r w:rsidRPr="00D8156C">
        <w:rPr>
          <w:noProof/>
          <w:sz w:val="24"/>
          <w:szCs w:val="24"/>
        </w:rPr>
      </w:r>
      <w:r w:rsidRPr="00D8156C">
        <w:rPr>
          <w:noProof/>
          <w:sz w:val="24"/>
          <w:szCs w:val="24"/>
        </w:rPr>
        <w:fldChar w:fldCharType="separate"/>
      </w:r>
      <w:r w:rsidR="0097214C">
        <w:rPr>
          <w:noProof/>
          <w:sz w:val="24"/>
          <w:szCs w:val="24"/>
        </w:rPr>
        <w:t>51</w:t>
      </w:r>
      <w:r w:rsidRPr="00D8156C">
        <w:rPr>
          <w:noProof/>
          <w:sz w:val="24"/>
          <w:szCs w:val="24"/>
        </w:rPr>
        <w:fldChar w:fldCharType="end"/>
      </w:r>
    </w:p>
    <w:p w14:paraId="45CDC852" w14:textId="42F25123"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28. </w:t>
      </w:r>
      <w:r w:rsidRPr="00D8156C">
        <w:rPr>
          <w:noProof/>
          <w:sz w:val="24"/>
          <w:szCs w:val="24"/>
        </w:rPr>
        <w:t>Số lượng lượt điều trị nội trú của các BV YHCT-PHCN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_Toc114753138 \h </w:instrText>
      </w:r>
      <w:r w:rsidRPr="00D8156C">
        <w:rPr>
          <w:noProof/>
          <w:sz w:val="24"/>
          <w:szCs w:val="24"/>
        </w:rPr>
      </w:r>
      <w:r w:rsidRPr="00D8156C">
        <w:rPr>
          <w:noProof/>
          <w:sz w:val="24"/>
          <w:szCs w:val="24"/>
        </w:rPr>
        <w:fldChar w:fldCharType="separate"/>
      </w:r>
      <w:r w:rsidR="0097214C">
        <w:rPr>
          <w:noProof/>
          <w:sz w:val="24"/>
          <w:szCs w:val="24"/>
        </w:rPr>
        <w:t>51</w:t>
      </w:r>
      <w:r w:rsidRPr="00D8156C">
        <w:rPr>
          <w:noProof/>
          <w:sz w:val="24"/>
          <w:szCs w:val="24"/>
        </w:rPr>
        <w:fldChar w:fldCharType="end"/>
      </w:r>
    </w:p>
    <w:p w14:paraId="028AB9F4" w14:textId="069DFB64" w:rsidR="007D0EA8" w:rsidRPr="00D8156C" w:rsidRDefault="007D0EA8" w:rsidP="00D8156C">
      <w:pPr>
        <w:pStyle w:val="TableofFigures"/>
        <w:rPr>
          <w:rFonts w:asciiTheme="minorHAnsi" w:eastAsiaTheme="minorEastAsia" w:hAnsiTheme="minorHAnsi" w:cstheme="minorBidi"/>
          <w:noProof/>
          <w:sz w:val="24"/>
          <w:szCs w:val="24"/>
        </w:rPr>
      </w:pPr>
      <w:r w:rsidRPr="00D8156C">
        <w:rPr>
          <w:noProof/>
          <w:sz w:val="24"/>
          <w:szCs w:val="24"/>
        </w:rPr>
        <w:t>Hình</w:t>
      </w:r>
      <w:r w:rsidRPr="00D8156C">
        <w:rPr>
          <w:noProof/>
          <w:sz w:val="24"/>
          <w:szCs w:val="24"/>
          <w:lang w:val="vi-VN"/>
        </w:rPr>
        <w:t xml:space="preserve"> 29. </w:t>
      </w:r>
      <w:r w:rsidR="00CA50BF" w:rsidRPr="00D8156C">
        <w:rPr>
          <w:noProof/>
          <w:sz w:val="24"/>
          <w:szCs w:val="24"/>
        </w:rPr>
        <w:t>C</w:t>
      </w:r>
      <w:r w:rsidRPr="00D8156C">
        <w:rPr>
          <w:noProof/>
          <w:sz w:val="24"/>
          <w:szCs w:val="24"/>
        </w:rPr>
        <w:t xml:space="preserve">ác kỹ thuật mới được các BV </w:t>
      </w:r>
      <w:r w:rsidR="00CA50BF" w:rsidRPr="00D8156C">
        <w:rPr>
          <w:noProof/>
          <w:sz w:val="24"/>
          <w:szCs w:val="24"/>
        </w:rPr>
        <w:t>YHCT-</w:t>
      </w:r>
      <w:r w:rsidRPr="00D8156C">
        <w:rPr>
          <w:noProof/>
          <w:sz w:val="24"/>
          <w:szCs w:val="24"/>
        </w:rPr>
        <w:t>PHCN triển khai trong GĐ 2016-2020</w:t>
      </w:r>
      <w:r w:rsidRPr="00D8156C">
        <w:rPr>
          <w:noProof/>
          <w:sz w:val="24"/>
          <w:szCs w:val="24"/>
        </w:rPr>
        <w:tab/>
      </w:r>
      <w:r w:rsidRPr="00D8156C">
        <w:rPr>
          <w:noProof/>
          <w:sz w:val="24"/>
          <w:szCs w:val="24"/>
        </w:rPr>
        <w:fldChar w:fldCharType="begin"/>
      </w:r>
      <w:r w:rsidRPr="00D8156C">
        <w:rPr>
          <w:noProof/>
          <w:sz w:val="24"/>
          <w:szCs w:val="24"/>
        </w:rPr>
        <w:instrText xml:space="preserve"> PAGEREF _Toc114753139 \h </w:instrText>
      </w:r>
      <w:r w:rsidRPr="00D8156C">
        <w:rPr>
          <w:noProof/>
          <w:sz w:val="24"/>
          <w:szCs w:val="24"/>
        </w:rPr>
      </w:r>
      <w:r w:rsidRPr="00D8156C">
        <w:rPr>
          <w:noProof/>
          <w:sz w:val="24"/>
          <w:szCs w:val="24"/>
        </w:rPr>
        <w:fldChar w:fldCharType="separate"/>
      </w:r>
      <w:r w:rsidR="0097214C">
        <w:rPr>
          <w:noProof/>
          <w:sz w:val="24"/>
          <w:szCs w:val="24"/>
        </w:rPr>
        <w:t>53</w:t>
      </w:r>
      <w:r w:rsidRPr="00D8156C">
        <w:rPr>
          <w:noProof/>
          <w:sz w:val="24"/>
          <w:szCs w:val="24"/>
        </w:rPr>
        <w:fldChar w:fldCharType="end"/>
      </w:r>
    </w:p>
    <w:p w14:paraId="7E985D41" w14:textId="1F0C66B0" w:rsidR="006B0CA9" w:rsidRPr="00096580" w:rsidRDefault="0091728A" w:rsidP="007D0EA8">
      <w:pPr>
        <w:spacing w:before="0" w:after="120" w:line="360" w:lineRule="auto"/>
        <w:ind w:firstLine="0"/>
        <w:rPr>
          <w:sz w:val="28"/>
          <w:szCs w:val="24"/>
          <w:lang w:val="vi-VN"/>
        </w:rPr>
        <w:sectPr w:rsidR="006B0CA9" w:rsidRPr="00096580" w:rsidSect="006B0CA9">
          <w:footerReference w:type="even" r:id="rId11"/>
          <w:type w:val="oddPage"/>
          <w:pgSz w:w="11906" w:h="16838" w:code="9"/>
          <w:pgMar w:top="1134" w:right="1134" w:bottom="1134" w:left="1134" w:header="709" w:footer="709" w:gutter="567"/>
          <w:pgNumType w:fmt="lowerRoman"/>
          <w:cols w:space="708"/>
          <w:docGrid w:linePitch="360"/>
        </w:sectPr>
      </w:pPr>
      <w:r w:rsidRPr="00D8156C">
        <w:rPr>
          <w:b/>
          <w:sz w:val="24"/>
          <w:szCs w:val="24"/>
          <w:lang w:val="vi-VN"/>
        </w:rPr>
        <w:fldChar w:fldCharType="end"/>
      </w:r>
    </w:p>
    <w:p w14:paraId="363E7343" w14:textId="77777777" w:rsidR="006B0CA9" w:rsidRPr="00096580" w:rsidRDefault="006B0CA9" w:rsidP="006B0CA9">
      <w:pPr>
        <w:pStyle w:val="Title"/>
        <w:spacing w:before="120"/>
        <w:rPr>
          <w:lang w:val="vi-VN"/>
        </w:rPr>
      </w:pPr>
      <w:bookmarkStart w:id="5" w:name="_Toc114755715"/>
      <w:r w:rsidRPr="00096580">
        <w:rPr>
          <w:lang w:val="vi-VN"/>
        </w:rPr>
        <w:lastRenderedPageBreak/>
        <w:t>DANH MỤC TỪ VIẾT TẮT</w:t>
      </w:r>
      <w:bookmarkEnd w:id="5"/>
    </w:p>
    <w:tbl>
      <w:tblPr>
        <w:tblW w:w="5000" w:type="pct"/>
        <w:tblLook w:val="00A0" w:firstRow="1" w:lastRow="0" w:firstColumn="1" w:lastColumn="0" w:noHBand="0" w:noVBand="0"/>
      </w:tblPr>
      <w:tblGrid>
        <w:gridCol w:w="2598"/>
        <w:gridCol w:w="6473"/>
      </w:tblGrid>
      <w:tr w:rsidR="006B0CA9" w:rsidRPr="00952A87" w14:paraId="28BB348B" w14:textId="77777777" w:rsidTr="006B0CA9">
        <w:trPr>
          <w:trHeight w:val="397"/>
        </w:trPr>
        <w:tc>
          <w:tcPr>
            <w:tcW w:w="1432" w:type="pct"/>
          </w:tcPr>
          <w:p w14:paraId="14D89381" w14:textId="77777777" w:rsidR="006B0CA9" w:rsidRPr="00952A87" w:rsidRDefault="006B0CA9" w:rsidP="006B0CA9">
            <w:pPr>
              <w:spacing w:before="120" w:after="120"/>
              <w:ind w:firstLine="0"/>
              <w:rPr>
                <w:sz w:val="24"/>
                <w:szCs w:val="24"/>
              </w:rPr>
            </w:pPr>
          </w:p>
        </w:tc>
        <w:tc>
          <w:tcPr>
            <w:tcW w:w="3568" w:type="pct"/>
          </w:tcPr>
          <w:p w14:paraId="539F7E40" w14:textId="77777777" w:rsidR="006B0CA9" w:rsidRPr="00952A87" w:rsidRDefault="006B0CA9" w:rsidP="006B0CA9">
            <w:pPr>
              <w:spacing w:before="120" w:after="120"/>
              <w:ind w:firstLine="0"/>
              <w:rPr>
                <w:sz w:val="24"/>
                <w:szCs w:val="24"/>
              </w:rPr>
            </w:pPr>
          </w:p>
        </w:tc>
      </w:tr>
      <w:tr w:rsidR="006B0CA9" w:rsidRPr="00952A87" w14:paraId="70B1A027" w14:textId="77777777" w:rsidTr="006B0CA9">
        <w:trPr>
          <w:trHeight w:val="397"/>
        </w:trPr>
        <w:tc>
          <w:tcPr>
            <w:tcW w:w="1432" w:type="pct"/>
          </w:tcPr>
          <w:p w14:paraId="30DB836D" w14:textId="77777777" w:rsidR="006B0CA9" w:rsidRPr="00952A87" w:rsidRDefault="006B0CA9" w:rsidP="006B0CA9">
            <w:pPr>
              <w:spacing w:before="120" w:after="120"/>
              <w:ind w:firstLine="0"/>
              <w:rPr>
                <w:sz w:val="24"/>
                <w:szCs w:val="24"/>
              </w:rPr>
            </w:pPr>
            <w:r w:rsidRPr="00952A87">
              <w:rPr>
                <w:sz w:val="24"/>
                <w:szCs w:val="24"/>
              </w:rPr>
              <w:t>BV</w:t>
            </w:r>
          </w:p>
        </w:tc>
        <w:tc>
          <w:tcPr>
            <w:tcW w:w="3568" w:type="pct"/>
          </w:tcPr>
          <w:p w14:paraId="704DB8A6" w14:textId="77777777" w:rsidR="006B0CA9" w:rsidRPr="00952A87" w:rsidRDefault="006B0CA9" w:rsidP="006B0CA9">
            <w:pPr>
              <w:spacing w:before="120" w:after="120"/>
              <w:ind w:firstLine="0"/>
              <w:rPr>
                <w:sz w:val="24"/>
                <w:szCs w:val="24"/>
              </w:rPr>
            </w:pPr>
            <w:r w:rsidRPr="00952A87">
              <w:rPr>
                <w:sz w:val="24"/>
                <w:szCs w:val="24"/>
              </w:rPr>
              <w:t>Bệnh viện</w:t>
            </w:r>
          </w:p>
        </w:tc>
      </w:tr>
      <w:tr w:rsidR="006B0CA9" w:rsidRPr="00952A87" w:rsidDel="00F11C1B" w14:paraId="399F47E5" w14:textId="77777777" w:rsidTr="006B0CA9">
        <w:trPr>
          <w:trHeight w:val="397"/>
        </w:trPr>
        <w:tc>
          <w:tcPr>
            <w:tcW w:w="1432" w:type="pct"/>
          </w:tcPr>
          <w:p w14:paraId="6959EF14" w14:textId="77777777" w:rsidR="006B0CA9" w:rsidRPr="00952A87" w:rsidDel="00F11C1B" w:rsidRDefault="006B0CA9" w:rsidP="006B0CA9">
            <w:pPr>
              <w:spacing w:before="120" w:after="120"/>
              <w:ind w:firstLine="0"/>
              <w:rPr>
                <w:sz w:val="24"/>
                <w:szCs w:val="24"/>
                <w:lang w:val="vi-VN"/>
              </w:rPr>
            </w:pPr>
            <w:r w:rsidRPr="00952A87" w:rsidDel="00F11C1B">
              <w:rPr>
                <w:sz w:val="24"/>
                <w:szCs w:val="24"/>
                <w:lang w:val="vi-VN"/>
              </w:rPr>
              <w:t>BYT</w:t>
            </w:r>
          </w:p>
        </w:tc>
        <w:tc>
          <w:tcPr>
            <w:tcW w:w="3568" w:type="pct"/>
          </w:tcPr>
          <w:p w14:paraId="3A35B64C" w14:textId="77777777" w:rsidR="006B0CA9" w:rsidRPr="00952A87" w:rsidDel="00F11C1B" w:rsidRDefault="006B0CA9" w:rsidP="006B0CA9">
            <w:pPr>
              <w:spacing w:before="120" w:after="120"/>
              <w:ind w:firstLine="0"/>
              <w:rPr>
                <w:sz w:val="24"/>
                <w:szCs w:val="24"/>
                <w:lang w:val="vi-VN"/>
              </w:rPr>
            </w:pPr>
            <w:r w:rsidRPr="00952A87" w:rsidDel="00F11C1B">
              <w:rPr>
                <w:sz w:val="24"/>
                <w:szCs w:val="24"/>
                <w:lang w:val="vi-VN"/>
              </w:rPr>
              <w:t>Bộ Y tế</w:t>
            </w:r>
          </w:p>
        </w:tc>
      </w:tr>
      <w:tr w:rsidR="006B0CA9" w:rsidRPr="00952A87" w14:paraId="5CB717EC" w14:textId="77777777" w:rsidTr="006B0CA9">
        <w:trPr>
          <w:trHeight w:val="397"/>
        </w:trPr>
        <w:tc>
          <w:tcPr>
            <w:tcW w:w="1432" w:type="pct"/>
          </w:tcPr>
          <w:p w14:paraId="2E95DE34" w14:textId="77777777" w:rsidR="006B0CA9" w:rsidRPr="00952A87" w:rsidRDefault="006B0CA9" w:rsidP="006B0CA9">
            <w:pPr>
              <w:spacing w:before="120" w:after="120"/>
              <w:ind w:firstLine="0"/>
              <w:rPr>
                <w:sz w:val="24"/>
                <w:szCs w:val="24"/>
                <w:lang w:val="vi-VN"/>
              </w:rPr>
            </w:pPr>
            <w:r w:rsidRPr="00952A87">
              <w:rPr>
                <w:sz w:val="24"/>
                <w:szCs w:val="24"/>
                <w:lang w:val="vi-VN"/>
              </w:rPr>
              <w:t>CBYT</w:t>
            </w:r>
          </w:p>
        </w:tc>
        <w:tc>
          <w:tcPr>
            <w:tcW w:w="3568" w:type="pct"/>
          </w:tcPr>
          <w:p w14:paraId="467A4BB4" w14:textId="77777777" w:rsidR="006B0CA9" w:rsidRPr="00952A87" w:rsidRDefault="006B0CA9" w:rsidP="006B0CA9">
            <w:pPr>
              <w:spacing w:before="120" w:after="120"/>
              <w:ind w:firstLine="0"/>
              <w:rPr>
                <w:sz w:val="24"/>
                <w:szCs w:val="24"/>
                <w:lang w:val="vi-VN"/>
              </w:rPr>
            </w:pPr>
            <w:r w:rsidRPr="00952A87">
              <w:rPr>
                <w:sz w:val="24"/>
                <w:szCs w:val="24"/>
                <w:lang w:val="vi-VN"/>
              </w:rPr>
              <w:t>Cán bộ y tế</w:t>
            </w:r>
          </w:p>
        </w:tc>
      </w:tr>
      <w:tr w:rsidR="00E11C02" w:rsidRPr="00952A87" w14:paraId="3E9D8E73" w14:textId="77777777" w:rsidTr="006B0CA9">
        <w:trPr>
          <w:trHeight w:val="397"/>
        </w:trPr>
        <w:tc>
          <w:tcPr>
            <w:tcW w:w="1432" w:type="pct"/>
          </w:tcPr>
          <w:p w14:paraId="057FAE2E" w14:textId="48BC5C86" w:rsidR="00E11C02" w:rsidRPr="00E11C02" w:rsidRDefault="00E11C02" w:rsidP="006B0CA9">
            <w:pPr>
              <w:spacing w:before="120" w:after="120"/>
              <w:ind w:firstLine="0"/>
              <w:rPr>
                <w:sz w:val="24"/>
                <w:szCs w:val="24"/>
              </w:rPr>
            </w:pPr>
            <w:r w:rsidRPr="00952A87">
              <w:rPr>
                <w:sz w:val="24"/>
                <w:szCs w:val="24"/>
              </w:rPr>
              <w:t>CSSK</w:t>
            </w:r>
          </w:p>
        </w:tc>
        <w:tc>
          <w:tcPr>
            <w:tcW w:w="3568" w:type="pct"/>
          </w:tcPr>
          <w:p w14:paraId="0E49C1D4" w14:textId="7D3649E2" w:rsidR="00E11C02" w:rsidRPr="00E11C02" w:rsidRDefault="00E11C02" w:rsidP="006B0CA9">
            <w:pPr>
              <w:spacing w:before="120" w:after="120"/>
              <w:ind w:firstLine="0"/>
              <w:rPr>
                <w:sz w:val="24"/>
                <w:szCs w:val="24"/>
              </w:rPr>
            </w:pPr>
            <w:r w:rsidRPr="00952A87">
              <w:rPr>
                <w:sz w:val="24"/>
                <w:szCs w:val="24"/>
              </w:rPr>
              <w:t>Chăm sóc sức khỏe</w:t>
            </w:r>
          </w:p>
        </w:tc>
      </w:tr>
      <w:tr w:rsidR="00E11C02" w:rsidRPr="00952A87" w14:paraId="39BD2AA4" w14:textId="77777777" w:rsidTr="00E706D5">
        <w:trPr>
          <w:trHeight w:val="397"/>
        </w:trPr>
        <w:tc>
          <w:tcPr>
            <w:tcW w:w="1432" w:type="pct"/>
          </w:tcPr>
          <w:p w14:paraId="7EF69279" w14:textId="77777777" w:rsidR="00E11C02" w:rsidRPr="00952A87" w:rsidRDefault="00E11C02" w:rsidP="00E706D5">
            <w:pPr>
              <w:spacing w:before="120" w:after="120"/>
              <w:ind w:firstLine="0"/>
              <w:rPr>
                <w:sz w:val="24"/>
                <w:szCs w:val="24"/>
              </w:rPr>
            </w:pPr>
            <w:r>
              <w:rPr>
                <w:sz w:val="24"/>
                <w:szCs w:val="24"/>
              </w:rPr>
              <w:t>HĐTL</w:t>
            </w:r>
          </w:p>
        </w:tc>
        <w:tc>
          <w:tcPr>
            <w:tcW w:w="3568" w:type="pct"/>
          </w:tcPr>
          <w:p w14:paraId="545E1E4C" w14:textId="77777777" w:rsidR="00E11C02" w:rsidRPr="00952A87" w:rsidRDefault="00E11C02" w:rsidP="00E706D5">
            <w:pPr>
              <w:spacing w:before="120" w:after="120"/>
              <w:ind w:firstLine="0"/>
              <w:rPr>
                <w:sz w:val="24"/>
                <w:szCs w:val="24"/>
              </w:rPr>
            </w:pPr>
            <w:r w:rsidRPr="00952A87">
              <w:rPr>
                <w:sz w:val="24"/>
                <w:szCs w:val="24"/>
              </w:rPr>
              <w:t>Hoạt động trị liệu</w:t>
            </w:r>
          </w:p>
        </w:tc>
      </w:tr>
      <w:tr w:rsidR="006B0CA9" w:rsidRPr="00952A87" w14:paraId="2268F821" w14:textId="77777777" w:rsidTr="006B0CA9">
        <w:trPr>
          <w:trHeight w:val="397"/>
        </w:trPr>
        <w:tc>
          <w:tcPr>
            <w:tcW w:w="1432" w:type="pct"/>
          </w:tcPr>
          <w:p w14:paraId="34123ED1" w14:textId="77777777" w:rsidR="006B0CA9" w:rsidRPr="00952A87" w:rsidRDefault="006B0CA9" w:rsidP="006B0CA9">
            <w:pPr>
              <w:spacing w:before="120" w:after="120"/>
              <w:ind w:firstLine="0"/>
              <w:rPr>
                <w:sz w:val="24"/>
                <w:szCs w:val="24"/>
              </w:rPr>
            </w:pPr>
            <w:r w:rsidRPr="00952A87">
              <w:rPr>
                <w:sz w:val="24"/>
                <w:szCs w:val="24"/>
              </w:rPr>
              <w:t>KCB</w:t>
            </w:r>
          </w:p>
        </w:tc>
        <w:tc>
          <w:tcPr>
            <w:tcW w:w="3568" w:type="pct"/>
          </w:tcPr>
          <w:p w14:paraId="3B00A28E" w14:textId="77777777" w:rsidR="006B0CA9" w:rsidRPr="00952A87" w:rsidRDefault="006B0CA9" w:rsidP="006B0CA9">
            <w:pPr>
              <w:spacing w:before="120" w:after="120"/>
              <w:ind w:firstLine="0"/>
              <w:rPr>
                <w:sz w:val="24"/>
                <w:szCs w:val="24"/>
              </w:rPr>
            </w:pPr>
            <w:r w:rsidRPr="00952A87">
              <w:rPr>
                <w:sz w:val="24"/>
                <w:szCs w:val="24"/>
              </w:rPr>
              <w:t>Khám bệnh, chữa bệnh</w:t>
            </w:r>
          </w:p>
        </w:tc>
      </w:tr>
      <w:tr w:rsidR="006B0CA9" w:rsidRPr="00952A87" w14:paraId="4C6083CF" w14:textId="77777777" w:rsidTr="006B0CA9">
        <w:trPr>
          <w:trHeight w:val="397"/>
        </w:trPr>
        <w:tc>
          <w:tcPr>
            <w:tcW w:w="1432" w:type="pct"/>
          </w:tcPr>
          <w:p w14:paraId="3003DBF6" w14:textId="77777777" w:rsidR="006B0CA9" w:rsidRPr="00952A87" w:rsidRDefault="006B0CA9" w:rsidP="006B0CA9">
            <w:pPr>
              <w:spacing w:before="120" w:after="120"/>
              <w:ind w:firstLine="0"/>
              <w:rPr>
                <w:sz w:val="24"/>
                <w:szCs w:val="24"/>
              </w:rPr>
            </w:pPr>
            <w:r w:rsidRPr="00952A87">
              <w:rPr>
                <w:sz w:val="24"/>
                <w:szCs w:val="24"/>
              </w:rPr>
              <w:t>LĐ-TB&amp;XH</w:t>
            </w:r>
          </w:p>
        </w:tc>
        <w:tc>
          <w:tcPr>
            <w:tcW w:w="3568" w:type="pct"/>
          </w:tcPr>
          <w:p w14:paraId="1F1A3B45" w14:textId="77777777" w:rsidR="006B0CA9" w:rsidRPr="00952A87" w:rsidRDefault="006B0CA9" w:rsidP="006B0CA9">
            <w:pPr>
              <w:spacing w:before="120" w:after="120"/>
              <w:ind w:firstLine="0"/>
              <w:rPr>
                <w:sz w:val="24"/>
                <w:szCs w:val="24"/>
              </w:rPr>
            </w:pPr>
            <w:r w:rsidRPr="00952A87">
              <w:rPr>
                <w:sz w:val="24"/>
                <w:szCs w:val="24"/>
              </w:rPr>
              <w:t>Lao động, thương binh và xã hội</w:t>
            </w:r>
          </w:p>
        </w:tc>
      </w:tr>
      <w:tr w:rsidR="006B0CA9" w:rsidRPr="00952A87" w14:paraId="286C1F19" w14:textId="77777777" w:rsidTr="006B0CA9">
        <w:trPr>
          <w:trHeight w:val="397"/>
        </w:trPr>
        <w:tc>
          <w:tcPr>
            <w:tcW w:w="1432" w:type="pct"/>
          </w:tcPr>
          <w:p w14:paraId="2DAD6974" w14:textId="77777777" w:rsidR="006B0CA9" w:rsidRPr="00952A87" w:rsidRDefault="006B0CA9" w:rsidP="006B0CA9">
            <w:pPr>
              <w:spacing w:before="120" w:after="120"/>
              <w:ind w:firstLine="0"/>
              <w:rPr>
                <w:sz w:val="24"/>
                <w:szCs w:val="24"/>
              </w:rPr>
            </w:pPr>
            <w:r w:rsidRPr="00952A87">
              <w:rPr>
                <w:sz w:val="24"/>
                <w:szCs w:val="24"/>
              </w:rPr>
              <w:t>NKT</w:t>
            </w:r>
          </w:p>
        </w:tc>
        <w:tc>
          <w:tcPr>
            <w:tcW w:w="3568" w:type="pct"/>
          </w:tcPr>
          <w:p w14:paraId="70B34507" w14:textId="77777777" w:rsidR="006B0CA9" w:rsidRPr="00952A87" w:rsidRDefault="006B0CA9" w:rsidP="006B0CA9">
            <w:pPr>
              <w:spacing w:before="120" w:after="120"/>
              <w:ind w:firstLine="0"/>
              <w:rPr>
                <w:sz w:val="24"/>
                <w:szCs w:val="24"/>
              </w:rPr>
            </w:pPr>
            <w:r w:rsidRPr="00952A87">
              <w:rPr>
                <w:sz w:val="24"/>
                <w:szCs w:val="24"/>
              </w:rPr>
              <w:t>Người khuyết tật</w:t>
            </w:r>
          </w:p>
        </w:tc>
      </w:tr>
      <w:tr w:rsidR="00E11C02" w:rsidRPr="00952A87" w14:paraId="25D1FF89" w14:textId="77777777" w:rsidTr="00AA7D29">
        <w:trPr>
          <w:trHeight w:val="397"/>
        </w:trPr>
        <w:tc>
          <w:tcPr>
            <w:tcW w:w="1432" w:type="pct"/>
          </w:tcPr>
          <w:p w14:paraId="3B70342D" w14:textId="77777777" w:rsidR="00E11C02" w:rsidRPr="00E11C02" w:rsidRDefault="00E11C02" w:rsidP="00AA7D29">
            <w:pPr>
              <w:spacing w:before="120" w:after="120"/>
              <w:ind w:firstLine="0"/>
              <w:rPr>
                <w:sz w:val="24"/>
                <w:szCs w:val="24"/>
              </w:rPr>
            </w:pPr>
            <w:r>
              <w:rPr>
                <w:sz w:val="24"/>
                <w:szCs w:val="24"/>
              </w:rPr>
              <w:t>NNTL</w:t>
            </w:r>
          </w:p>
        </w:tc>
        <w:tc>
          <w:tcPr>
            <w:tcW w:w="3568" w:type="pct"/>
          </w:tcPr>
          <w:p w14:paraId="5A8E72AB" w14:textId="77777777" w:rsidR="00E11C02" w:rsidRPr="00952A87" w:rsidRDefault="00E11C02" w:rsidP="00AA7D29">
            <w:pPr>
              <w:spacing w:before="120" w:after="120"/>
              <w:ind w:firstLine="0"/>
              <w:rPr>
                <w:sz w:val="24"/>
                <w:szCs w:val="24"/>
              </w:rPr>
            </w:pPr>
            <w:r w:rsidRPr="00952A87">
              <w:rPr>
                <w:sz w:val="24"/>
                <w:szCs w:val="24"/>
              </w:rPr>
              <w:t>Ngôn ngữ trị liệu</w:t>
            </w:r>
          </w:p>
        </w:tc>
      </w:tr>
      <w:tr w:rsidR="006B0CA9" w:rsidRPr="00952A87" w14:paraId="0D2176D5" w14:textId="77777777" w:rsidTr="006B0CA9">
        <w:trPr>
          <w:trHeight w:val="397"/>
        </w:trPr>
        <w:tc>
          <w:tcPr>
            <w:tcW w:w="1432" w:type="pct"/>
          </w:tcPr>
          <w:p w14:paraId="1A8BE57B" w14:textId="77777777" w:rsidR="006B0CA9" w:rsidRPr="00952A87" w:rsidRDefault="006B0CA9" w:rsidP="006B0CA9">
            <w:pPr>
              <w:spacing w:before="120" w:after="120"/>
              <w:ind w:firstLine="0"/>
              <w:rPr>
                <w:sz w:val="24"/>
                <w:szCs w:val="24"/>
              </w:rPr>
            </w:pPr>
            <w:r w:rsidRPr="00952A87">
              <w:rPr>
                <w:sz w:val="24"/>
                <w:szCs w:val="24"/>
                <w:lang w:val="vi-VN"/>
              </w:rPr>
              <w:t>P</w:t>
            </w:r>
            <w:r w:rsidRPr="00952A87">
              <w:rPr>
                <w:sz w:val="24"/>
                <w:szCs w:val="24"/>
              </w:rPr>
              <w:t>HCN</w:t>
            </w:r>
          </w:p>
          <w:p w14:paraId="03EF4E85" w14:textId="77777777" w:rsidR="006B0CA9" w:rsidRPr="00952A87" w:rsidRDefault="006B0CA9" w:rsidP="006B0CA9">
            <w:pPr>
              <w:spacing w:before="120" w:after="120"/>
              <w:ind w:firstLine="0"/>
              <w:rPr>
                <w:sz w:val="24"/>
                <w:szCs w:val="24"/>
              </w:rPr>
            </w:pPr>
            <w:r w:rsidRPr="00952A87">
              <w:rPr>
                <w:sz w:val="24"/>
                <w:szCs w:val="24"/>
              </w:rPr>
              <w:t>PHCN DVCĐ</w:t>
            </w:r>
          </w:p>
        </w:tc>
        <w:tc>
          <w:tcPr>
            <w:tcW w:w="3568" w:type="pct"/>
          </w:tcPr>
          <w:p w14:paraId="0EA3E597" w14:textId="77777777" w:rsidR="006B0CA9" w:rsidRPr="00952A87" w:rsidRDefault="006B0CA9" w:rsidP="006B0CA9">
            <w:pPr>
              <w:spacing w:before="120" w:after="120"/>
              <w:ind w:firstLine="0"/>
              <w:rPr>
                <w:sz w:val="24"/>
                <w:szCs w:val="24"/>
                <w:lang w:val="vi-VN"/>
              </w:rPr>
            </w:pPr>
            <w:r w:rsidRPr="00952A87">
              <w:rPr>
                <w:sz w:val="24"/>
                <w:szCs w:val="24"/>
              </w:rPr>
              <w:t>Phục hồi chức năng</w:t>
            </w:r>
            <w:r w:rsidRPr="00952A87">
              <w:rPr>
                <w:sz w:val="24"/>
                <w:szCs w:val="24"/>
                <w:lang w:val="vi-VN"/>
              </w:rPr>
              <w:t xml:space="preserve"> </w:t>
            </w:r>
          </w:p>
          <w:p w14:paraId="40AB77D8" w14:textId="77777777" w:rsidR="006B0CA9" w:rsidRPr="00952A87" w:rsidRDefault="006B0CA9" w:rsidP="006B0CA9">
            <w:pPr>
              <w:spacing w:before="120" w:after="120"/>
              <w:ind w:firstLine="0"/>
              <w:rPr>
                <w:sz w:val="24"/>
                <w:szCs w:val="24"/>
              </w:rPr>
            </w:pPr>
            <w:r w:rsidRPr="00952A87">
              <w:rPr>
                <w:sz w:val="24"/>
                <w:szCs w:val="24"/>
              </w:rPr>
              <w:t>Phục hồi chức năng dựa vào cộng đồng</w:t>
            </w:r>
          </w:p>
        </w:tc>
      </w:tr>
      <w:tr w:rsidR="006B0CA9" w:rsidRPr="00952A87" w14:paraId="16A1C24C" w14:textId="77777777" w:rsidTr="006B0CA9">
        <w:trPr>
          <w:trHeight w:val="397"/>
        </w:trPr>
        <w:tc>
          <w:tcPr>
            <w:tcW w:w="1432" w:type="pct"/>
          </w:tcPr>
          <w:p w14:paraId="7EEFC588" w14:textId="77777777" w:rsidR="006B0CA9" w:rsidRPr="00952A87" w:rsidRDefault="006B0CA9" w:rsidP="006B0CA9">
            <w:pPr>
              <w:spacing w:before="120" w:after="120"/>
              <w:ind w:firstLine="0"/>
              <w:rPr>
                <w:sz w:val="24"/>
                <w:szCs w:val="24"/>
              </w:rPr>
            </w:pPr>
            <w:r>
              <w:rPr>
                <w:sz w:val="24"/>
                <w:szCs w:val="24"/>
              </w:rPr>
              <w:t>P&amp;O</w:t>
            </w:r>
          </w:p>
        </w:tc>
        <w:tc>
          <w:tcPr>
            <w:tcW w:w="3568" w:type="pct"/>
          </w:tcPr>
          <w:p w14:paraId="4F7A01BE" w14:textId="77777777" w:rsidR="006B0CA9" w:rsidRPr="00952A87" w:rsidRDefault="006B0CA9" w:rsidP="006B0CA9">
            <w:pPr>
              <w:spacing w:before="120" w:after="120"/>
              <w:ind w:firstLine="0"/>
              <w:rPr>
                <w:sz w:val="24"/>
                <w:szCs w:val="24"/>
              </w:rPr>
            </w:pPr>
            <w:r>
              <w:rPr>
                <w:sz w:val="24"/>
                <w:szCs w:val="24"/>
              </w:rPr>
              <w:t>Dụng cụ chỉnh hình và chân tay giả</w:t>
            </w:r>
          </w:p>
        </w:tc>
      </w:tr>
      <w:tr w:rsidR="006B0CA9" w:rsidRPr="00952A87" w14:paraId="133664CD" w14:textId="77777777" w:rsidTr="006B0CA9">
        <w:trPr>
          <w:trHeight w:val="397"/>
        </w:trPr>
        <w:tc>
          <w:tcPr>
            <w:tcW w:w="1432" w:type="pct"/>
          </w:tcPr>
          <w:p w14:paraId="56A7A324" w14:textId="77777777" w:rsidR="006B0CA9" w:rsidRPr="00952A87" w:rsidRDefault="006B0CA9" w:rsidP="006B0CA9">
            <w:pPr>
              <w:spacing w:before="120" w:after="120"/>
              <w:ind w:firstLine="0"/>
              <w:rPr>
                <w:sz w:val="24"/>
                <w:szCs w:val="24"/>
              </w:rPr>
            </w:pPr>
            <w:r w:rsidRPr="00952A87">
              <w:rPr>
                <w:sz w:val="24"/>
                <w:szCs w:val="24"/>
              </w:rPr>
              <w:t>QLNN</w:t>
            </w:r>
          </w:p>
        </w:tc>
        <w:tc>
          <w:tcPr>
            <w:tcW w:w="3568" w:type="pct"/>
          </w:tcPr>
          <w:p w14:paraId="782A8B7E" w14:textId="77777777" w:rsidR="006B0CA9" w:rsidRPr="00952A87" w:rsidRDefault="006B0CA9" w:rsidP="006B0CA9">
            <w:pPr>
              <w:spacing w:before="120" w:after="120"/>
              <w:ind w:firstLine="0"/>
              <w:rPr>
                <w:sz w:val="24"/>
                <w:szCs w:val="24"/>
              </w:rPr>
            </w:pPr>
            <w:r w:rsidRPr="00952A87">
              <w:rPr>
                <w:sz w:val="24"/>
                <w:szCs w:val="24"/>
              </w:rPr>
              <w:t>Quản lý nhà nước</w:t>
            </w:r>
          </w:p>
        </w:tc>
      </w:tr>
      <w:tr w:rsidR="006B0CA9" w:rsidRPr="00952A87" w14:paraId="6ABE6E59" w14:textId="77777777" w:rsidTr="006B0CA9">
        <w:trPr>
          <w:trHeight w:val="397"/>
        </w:trPr>
        <w:tc>
          <w:tcPr>
            <w:tcW w:w="1432" w:type="pct"/>
          </w:tcPr>
          <w:p w14:paraId="15A19907" w14:textId="77777777" w:rsidR="006B0CA9" w:rsidRPr="00952A87" w:rsidRDefault="006B0CA9" w:rsidP="006B0CA9">
            <w:pPr>
              <w:spacing w:before="120" w:after="120"/>
              <w:ind w:firstLine="0"/>
              <w:rPr>
                <w:sz w:val="24"/>
                <w:szCs w:val="24"/>
                <w:lang w:val="vi-VN"/>
              </w:rPr>
            </w:pPr>
            <w:r w:rsidRPr="00952A87">
              <w:rPr>
                <w:sz w:val="24"/>
                <w:szCs w:val="24"/>
                <w:lang w:val="vi-VN"/>
              </w:rPr>
              <w:t>TTYT</w:t>
            </w:r>
          </w:p>
        </w:tc>
        <w:tc>
          <w:tcPr>
            <w:tcW w:w="3568" w:type="pct"/>
          </w:tcPr>
          <w:p w14:paraId="7378576A" w14:textId="77777777" w:rsidR="006B0CA9" w:rsidRPr="00952A87" w:rsidRDefault="006B0CA9" w:rsidP="006B0CA9">
            <w:pPr>
              <w:spacing w:before="120" w:after="120"/>
              <w:ind w:firstLine="0"/>
              <w:rPr>
                <w:sz w:val="24"/>
                <w:szCs w:val="24"/>
                <w:lang w:val="vi-VN"/>
              </w:rPr>
            </w:pPr>
            <w:r w:rsidRPr="00952A87">
              <w:rPr>
                <w:sz w:val="24"/>
                <w:szCs w:val="24"/>
                <w:lang w:val="vi-VN"/>
              </w:rPr>
              <w:t>Trung tâm Y tế</w:t>
            </w:r>
          </w:p>
        </w:tc>
      </w:tr>
      <w:tr w:rsidR="006B0CA9" w:rsidRPr="00952A87" w14:paraId="1B8E7A5F" w14:textId="77777777" w:rsidTr="006B0CA9">
        <w:trPr>
          <w:trHeight w:val="397"/>
        </w:trPr>
        <w:tc>
          <w:tcPr>
            <w:tcW w:w="1432" w:type="pct"/>
          </w:tcPr>
          <w:p w14:paraId="269C3B74" w14:textId="77777777" w:rsidR="006B0CA9" w:rsidRPr="00952A87" w:rsidRDefault="006B0CA9" w:rsidP="006B0CA9">
            <w:pPr>
              <w:spacing w:before="120" w:after="120"/>
              <w:ind w:firstLine="0"/>
              <w:rPr>
                <w:sz w:val="24"/>
                <w:szCs w:val="24"/>
                <w:lang w:val="vi-VN"/>
              </w:rPr>
            </w:pPr>
            <w:r w:rsidRPr="00952A87">
              <w:rPr>
                <w:sz w:val="24"/>
                <w:szCs w:val="24"/>
                <w:lang w:val="vi-VN"/>
              </w:rPr>
              <w:t>TYT</w:t>
            </w:r>
          </w:p>
        </w:tc>
        <w:tc>
          <w:tcPr>
            <w:tcW w:w="3568" w:type="pct"/>
          </w:tcPr>
          <w:p w14:paraId="52A192ED" w14:textId="77777777" w:rsidR="006B0CA9" w:rsidRPr="00952A87" w:rsidRDefault="006B0CA9" w:rsidP="006B0CA9">
            <w:pPr>
              <w:spacing w:before="120" w:after="120"/>
              <w:ind w:firstLine="0"/>
              <w:rPr>
                <w:sz w:val="24"/>
                <w:szCs w:val="24"/>
                <w:lang w:val="vi-VN"/>
              </w:rPr>
            </w:pPr>
            <w:r w:rsidRPr="00952A87">
              <w:rPr>
                <w:sz w:val="24"/>
                <w:szCs w:val="24"/>
                <w:lang w:val="vi-VN"/>
              </w:rPr>
              <w:t>Trạm y tế</w:t>
            </w:r>
          </w:p>
        </w:tc>
      </w:tr>
      <w:tr w:rsidR="006B0CA9" w:rsidRPr="00952A87" w14:paraId="374DD52B" w14:textId="77777777" w:rsidTr="006B0CA9">
        <w:trPr>
          <w:trHeight w:val="397"/>
        </w:trPr>
        <w:tc>
          <w:tcPr>
            <w:tcW w:w="1432" w:type="pct"/>
          </w:tcPr>
          <w:p w14:paraId="43F9540C" w14:textId="77777777" w:rsidR="006B0CA9" w:rsidRPr="00952A87" w:rsidRDefault="006B0CA9" w:rsidP="006B0CA9">
            <w:pPr>
              <w:spacing w:before="120" w:after="120"/>
              <w:ind w:firstLine="0"/>
              <w:rPr>
                <w:sz w:val="24"/>
                <w:szCs w:val="24"/>
                <w:lang w:val="vi-VN"/>
              </w:rPr>
            </w:pPr>
            <w:r w:rsidRPr="00952A87">
              <w:rPr>
                <w:sz w:val="24"/>
                <w:szCs w:val="24"/>
                <w:lang w:val="vi-VN"/>
              </w:rPr>
              <w:t>TTB</w:t>
            </w:r>
          </w:p>
        </w:tc>
        <w:tc>
          <w:tcPr>
            <w:tcW w:w="3568" w:type="pct"/>
          </w:tcPr>
          <w:p w14:paraId="4F1A196A" w14:textId="77777777" w:rsidR="006B0CA9" w:rsidRPr="00952A87" w:rsidRDefault="006B0CA9" w:rsidP="006B0CA9">
            <w:pPr>
              <w:spacing w:before="120" w:after="120"/>
              <w:ind w:firstLine="0"/>
              <w:rPr>
                <w:sz w:val="24"/>
                <w:szCs w:val="24"/>
                <w:lang w:val="vi-VN"/>
              </w:rPr>
            </w:pPr>
            <w:r w:rsidRPr="00952A87">
              <w:rPr>
                <w:sz w:val="24"/>
                <w:szCs w:val="24"/>
                <w:lang w:val="vi-VN"/>
              </w:rPr>
              <w:t xml:space="preserve">Trang thiết bị </w:t>
            </w:r>
          </w:p>
        </w:tc>
      </w:tr>
      <w:tr w:rsidR="006B0CA9" w:rsidRPr="00952A87" w14:paraId="16CED4AF" w14:textId="77777777" w:rsidTr="006B0CA9">
        <w:trPr>
          <w:trHeight w:val="397"/>
        </w:trPr>
        <w:tc>
          <w:tcPr>
            <w:tcW w:w="1432" w:type="pct"/>
          </w:tcPr>
          <w:p w14:paraId="3FF7AE69" w14:textId="77777777" w:rsidR="006B0CA9" w:rsidRPr="00952A87" w:rsidRDefault="006B0CA9" w:rsidP="006B0CA9">
            <w:pPr>
              <w:spacing w:before="120" w:after="120"/>
              <w:ind w:firstLine="0"/>
              <w:rPr>
                <w:sz w:val="24"/>
                <w:szCs w:val="24"/>
                <w:lang w:val="vi-VN"/>
              </w:rPr>
            </w:pPr>
            <w:r w:rsidRPr="00952A87">
              <w:rPr>
                <w:sz w:val="24"/>
                <w:szCs w:val="24"/>
                <w:lang w:val="vi-VN"/>
              </w:rPr>
              <w:t>UBND</w:t>
            </w:r>
          </w:p>
        </w:tc>
        <w:tc>
          <w:tcPr>
            <w:tcW w:w="3568" w:type="pct"/>
          </w:tcPr>
          <w:p w14:paraId="1BEAB92E" w14:textId="77777777" w:rsidR="006B0CA9" w:rsidRPr="00952A87" w:rsidRDefault="006B0CA9" w:rsidP="006B0CA9">
            <w:pPr>
              <w:spacing w:before="120" w:after="120"/>
              <w:ind w:firstLine="0"/>
              <w:rPr>
                <w:sz w:val="24"/>
                <w:szCs w:val="24"/>
                <w:lang w:val="vi-VN"/>
              </w:rPr>
            </w:pPr>
            <w:r w:rsidRPr="00952A87">
              <w:rPr>
                <w:sz w:val="24"/>
                <w:szCs w:val="24"/>
                <w:lang w:val="vi-VN"/>
              </w:rPr>
              <w:t>Ủy ban nhân dân</w:t>
            </w:r>
          </w:p>
        </w:tc>
      </w:tr>
      <w:tr w:rsidR="006B0CA9" w:rsidRPr="00952A87" w14:paraId="00E411D2" w14:textId="77777777" w:rsidTr="006B0CA9">
        <w:trPr>
          <w:trHeight w:val="397"/>
        </w:trPr>
        <w:tc>
          <w:tcPr>
            <w:tcW w:w="1432" w:type="pct"/>
          </w:tcPr>
          <w:p w14:paraId="17C1EF2E" w14:textId="77777777" w:rsidR="006B0CA9" w:rsidRPr="00952A87" w:rsidRDefault="006B0CA9" w:rsidP="006B0CA9">
            <w:pPr>
              <w:spacing w:before="120" w:after="120"/>
              <w:ind w:firstLine="0"/>
              <w:rPr>
                <w:sz w:val="24"/>
                <w:szCs w:val="24"/>
              </w:rPr>
            </w:pPr>
            <w:r w:rsidRPr="00952A87">
              <w:rPr>
                <w:sz w:val="24"/>
                <w:szCs w:val="24"/>
                <w:lang w:val="vi-VN"/>
              </w:rPr>
              <w:t>V</w:t>
            </w:r>
            <w:r w:rsidRPr="00952A87">
              <w:rPr>
                <w:sz w:val="24"/>
                <w:szCs w:val="24"/>
              </w:rPr>
              <w:t>NAH</w:t>
            </w:r>
          </w:p>
        </w:tc>
        <w:tc>
          <w:tcPr>
            <w:tcW w:w="3568" w:type="pct"/>
          </w:tcPr>
          <w:p w14:paraId="060174A2" w14:textId="77777777" w:rsidR="006B0CA9" w:rsidRPr="00952A87" w:rsidRDefault="006B0CA9" w:rsidP="006B0CA9">
            <w:pPr>
              <w:spacing w:before="120" w:after="120"/>
              <w:ind w:firstLine="0"/>
              <w:rPr>
                <w:sz w:val="24"/>
                <w:szCs w:val="24"/>
                <w:lang w:val="vi-VN"/>
              </w:rPr>
            </w:pPr>
            <w:r w:rsidRPr="00952A87">
              <w:rPr>
                <w:sz w:val="24"/>
                <w:szCs w:val="24"/>
              </w:rPr>
              <w:t>Hội trợ giúp Người khuyết tật Việt Nam</w:t>
            </w:r>
            <w:r w:rsidRPr="00952A87">
              <w:rPr>
                <w:sz w:val="24"/>
                <w:szCs w:val="24"/>
                <w:lang w:val="vi-VN"/>
              </w:rPr>
              <w:t xml:space="preserve"> </w:t>
            </w:r>
          </w:p>
        </w:tc>
      </w:tr>
      <w:tr w:rsidR="00E11C02" w:rsidRPr="00952A87" w14:paraId="2812B298" w14:textId="77777777" w:rsidTr="00650BE4">
        <w:trPr>
          <w:trHeight w:val="397"/>
        </w:trPr>
        <w:tc>
          <w:tcPr>
            <w:tcW w:w="1432" w:type="pct"/>
          </w:tcPr>
          <w:p w14:paraId="701D31D0" w14:textId="77777777" w:rsidR="00E11C02" w:rsidRPr="00952A87" w:rsidRDefault="00E11C02" w:rsidP="00650BE4">
            <w:pPr>
              <w:spacing w:before="120" w:after="120"/>
              <w:ind w:firstLine="0"/>
              <w:rPr>
                <w:sz w:val="24"/>
                <w:szCs w:val="24"/>
              </w:rPr>
            </w:pPr>
            <w:r>
              <w:rPr>
                <w:sz w:val="24"/>
                <w:szCs w:val="24"/>
              </w:rPr>
              <w:t>VLTL</w:t>
            </w:r>
          </w:p>
        </w:tc>
        <w:tc>
          <w:tcPr>
            <w:tcW w:w="3568" w:type="pct"/>
          </w:tcPr>
          <w:p w14:paraId="2B0CE0A4" w14:textId="77777777" w:rsidR="00E11C02" w:rsidRPr="00952A87" w:rsidRDefault="00E11C02" w:rsidP="00650BE4">
            <w:pPr>
              <w:spacing w:before="120" w:after="120"/>
              <w:ind w:firstLine="0"/>
              <w:rPr>
                <w:sz w:val="24"/>
                <w:szCs w:val="24"/>
              </w:rPr>
            </w:pPr>
            <w:r w:rsidRPr="00952A87">
              <w:rPr>
                <w:sz w:val="24"/>
                <w:szCs w:val="24"/>
              </w:rPr>
              <w:t>Vật lý trị liệu</w:t>
            </w:r>
          </w:p>
        </w:tc>
      </w:tr>
      <w:tr w:rsidR="006B0CA9" w:rsidRPr="00952A87" w14:paraId="7B2937BE" w14:textId="77777777" w:rsidTr="006B0CA9">
        <w:trPr>
          <w:trHeight w:val="397"/>
        </w:trPr>
        <w:tc>
          <w:tcPr>
            <w:tcW w:w="1432" w:type="pct"/>
          </w:tcPr>
          <w:p w14:paraId="488C43C9" w14:textId="77777777" w:rsidR="006B0CA9" w:rsidRPr="00952A87" w:rsidRDefault="006B0CA9" w:rsidP="006B0CA9">
            <w:pPr>
              <w:spacing w:before="120" w:after="120"/>
              <w:ind w:firstLine="0"/>
              <w:rPr>
                <w:sz w:val="24"/>
                <w:szCs w:val="24"/>
              </w:rPr>
            </w:pPr>
            <w:r w:rsidRPr="00952A87">
              <w:rPr>
                <w:sz w:val="24"/>
                <w:szCs w:val="24"/>
              </w:rPr>
              <w:t>WHO</w:t>
            </w:r>
          </w:p>
        </w:tc>
        <w:tc>
          <w:tcPr>
            <w:tcW w:w="3568" w:type="pct"/>
          </w:tcPr>
          <w:p w14:paraId="48114D16" w14:textId="77777777" w:rsidR="006B0CA9" w:rsidRDefault="006B0CA9" w:rsidP="006B0CA9">
            <w:pPr>
              <w:spacing w:before="120" w:after="120"/>
              <w:ind w:firstLine="0"/>
              <w:rPr>
                <w:sz w:val="24"/>
                <w:szCs w:val="24"/>
              </w:rPr>
            </w:pPr>
            <w:r w:rsidRPr="00952A87">
              <w:rPr>
                <w:sz w:val="24"/>
                <w:szCs w:val="24"/>
              </w:rPr>
              <w:t>Tổ chức Y tế thế giới</w:t>
            </w:r>
          </w:p>
          <w:p w14:paraId="5AC72CD7" w14:textId="77777777" w:rsidR="006B0CA9" w:rsidRDefault="006B0CA9" w:rsidP="006B0CA9">
            <w:pPr>
              <w:spacing w:before="120" w:after="120"/>
              <w:ind w:firstLine="0"/>
              <w:rPr>
                <w:sz w:val="24"/>
                <w:szCs w:val="24"/>
              </w:rPr>
            </w:pPr>
          </w:p>
          <w:p w14:paraId="26102ADE" w14:textId="77777777" w:rsidR="006B0CA9" w:rsidRDefault="006B0CA9" w:rsidP="006B0CA9">
            <w:pPr>
              <w:spacing w:before="120" w:after="120"/>
              <w:ind w:firstLine="0"/>
              <w:rPr>
                <w:sz w:val="24"/>
                <w:szCs w:val="24"/>
              </w:rPr>
            </w:pPr>
          </w:p>
          <w:p w14:paraId="7A74D3AD" w14:textId="77777777" w:rsidR="006B0CA9" w:rsidRDefault="006B0CA9" w:rsidP="006B0CA9">
            <w:pPr>
              <w:spacing w:before="120" w:after="120"/>
              <w:ind w:firstLine="0"/>
              <w:rPr>
                <w:sz w:val="24"/>
                <w:szCs w:val="24"/>
              </w:rPr>
            </w:pPr>
          </w:p>
          <w:p w14:paraId="6EE97F98" w14:textId="77777777" w:rsidR="006B0CA9" w:rsidRDefault="006B0CA9" w:rsidP="006B0CA9">
            <w:pPr>
              <w:spacing w:before="120" w:after="120"/>
              <w:ind w:firstLine="0"/>
              <w:rPr>
                <w:sz w:val="24"/>
                <w:szCs w:val="24"/>
              </w:rPr>
            </w:pPr>
          </w:p>
          <w:p w14:paraId="4780FC92" w14:textId="77777777" w:rsidR="006B0CA9" w:rsidRDefault="006B0CA9" w:rsidP="006B0CA9">
            <w:pPr>
              <w:spacing w:before="120" w:after="120"/>
              <w:ind w:firstLine="0"/>
              <w:rPr>
                <w:sz w:val="20"/>
                <w:szCs w:val="20"/>
              </w:rPr>
            </w:pPr>
          </w:p>
          <w:p w14:paraId="03C4F45E" w14:textId="77777777" w:rsidR="00E11C02" w:rsidRDefault="00E11C02" w:rsidP="006B0CA9">
            <w:pPr>
              <w:spacing w:before="120" w:after="120"/>
              <w:ind w:firstLine="0"/>
              <w:rPr>
                <w:sz w:val="20"/>
                <w:szCs w:val="20"/>
              </w:rPr>
            </w:pPr>
          </w:p>
          <w:p w14:paraId="0ED0CBDB" w14:textId="3A665B2F" w:rsidR="00E11C02" w:rsidRPr="001B1421" w:rsidRDefault="00E11C02" w:rsidP="006B0CA9">
            <w:pPr>
              <w:spacing w:before="120" w:after="120"/>
              <w:ind w:firstLine="0"/>
              <w:rPr>
                <w:sz w:val="20"/>
                <w:szCs w:val="20"/>
              </w:rPr>
            </w:pPr>
          </w:p>
        </w:tc>
      </w:tr>
    </w:tbl>
    <w:p w14:paraId="774C7426" w14:textId="77777777" w:rsidR="006B0CA9" w:rsidRPr="00096580" w:rsidRDefault="006B0CA9" w:rsidP="006B0CA9">
      <w:pPr>
        <w:pStyle w:val="Title"/>
        <w:spacing w:before="120"/>
        <w:rPr>
          <w:lang w:val="vi-VN"/>
        </w:rPr>
      </w:pPr>
      <w:bookmarkStart w:id="6" w:name="_Toc114755716"/>
      <w:r w:rsidRPr="00096580">
        <w:rPr>
          <w:lang w:val="vi-VN"/>
        </w:rPr>
        <w:lastRenderedPageBreak/>
        <w:t>LỜI CẢM ƠN</w:t>
      </w:r>
      <w:bookmarkEnd w:id="6"/>
    </w:p>
    <w:p w14:paraId="70600547" w14:textId="77777777" w:rsidR="00EC48CC" w:rsidRPr="00221440" w:rsidRDefault="00EC48CC" w:rsidP="00EC48CC">
      <w:pPr>
        <w:spacing w:before="120" w:after="120"/>
        <w:rPr>
          <w:color w:val="000000"/>
        </w:rPr>
      </w:pPr>
      <w:r>
        <w:rPr>
          <w:szCs w:val="24"/>
        </w:rPr>
        <w:t xml:space="preserve">Thực hiện nhiệm vụ của Bộ Y tế giao, </w:t>
      </w:r>
      <w:r w:rsidRPr="00BC6971">
        <w:rPr>
          <w:szCs w:val="24"/>
        </w:rPr>
        <w:t xml:space="preserve">Viện Chiến lược và Chính sách Y tế </w:t>
      </w:r>
      <w:r>
        <w:rPr>
          <w:szCs w:val="24"/>
        </w:rPr>
        <w:t xml:space="preserve">đã </w:t>
      </w:r>
      <w:r w:rsidRPr="00BC6971">
        <w:rPr>
          <w:szCs w:val="24"/>
        </w:rPr>
        <w:t xml:space="preserve">phối hợp cùng với </w:t>
      </w:r>
      <w:r>
        <w:rPr>
          <w:szCs w:val="24"/>
        </w:rPr>
        <w:t>Cục Quản lý Khám chữa bệnh – Bộ Y tế và Hội Trợ giúp người khuyết tật Việt Nam (VNAH), với sự tài trợ của Cơ quan Phát triển Quốc tế Hoa Kỳ (</w:t>
      </w:r>
      <w:r w:rsidRPr="00BC6971">
        <w:rPr>
          <w:szCs w:val="24"/>
        </w:rPr>
        <w:t>USAID</w:t>
      </w:r>
      <w:r>
        <w:rPr>
          <w:szCs w:val="24"/>
        </w:rPr>
        <w:t>) đã triển khai n</w:t>
      </w:r>
      <w:r w:rsidRPr="00433358">
        <w:rPr>
          <w:szCs w:val="24"/>
        </w:rPr>
        <w:t>ghiên cứu</w:t>
      </w:r>
      <w:r>
        <w:rPr>
          <w:szCs w:val="24"/>
        </w:rPr>
        <w:t xml:space="preserve"> </w:t>
      </w:r>
      <w:r w:rsidRPr="0059701C">
        <w:rPr>
          <w:rFonts w:eastAsia="Times New Roman"/>
          <w:i/>
          <w:szCs w:val="28"/>
          <w:lang w:val="en-SG"/>
        </w:rPr>
        <w:t>“Đ</w:t>
      </w:r>
      <w:r w:rsidRPr="0059701C">
        <w:rPr>
          <w:rFonts w:eastAsia="Times New Roman"/>
          <w:i/>
          <w:szCs w:val="28"/>
        </w:rPr>
        <w:t xml:space="preserve">ánh giá </w:t>
      </w:r>
      <w:r w:rsidRPr="0059701C">
        <w:rPr>
          <w:i/>
          <w:szCs w:val="28"/>
        </w:rPr>
        <w:t xml:space="preserve">tình hình triển khai thực hiện chức năng, nhiệm vụ của các bệnh viện </w:t>
      </w:r>
      <w:r>
        <w:rPr>
          <w:i/>
          <w:szCs w:val="28"/>
        </w:rPr>
        <w:t>Phục hồi chức năng</w:t>
      </w:r>
      <w:r w:rsidRPr="0059701C">
        <w:rPr>
          <w:i/>
          <w:szCs w:val="28"/>
        </w:rPr>
        <w:t xml:space="preserve">, bệnh viện </w:t>
      </w:r>
      <w:r>
        <w:rPr>
          <w:i/>
          <w:szCs w:val="28"/>
        </w:rPr>
        <w:t>Y học cổ truyền</w:t>
      </w:r>
      <w:r w:rsidRPr="0059701C">
        <w:rPr>
          <w:i/>
          <w:szCs w:val="28"/>
        </w:rPr>
        <w:t xml:space="preserve"> và bệnh viện </w:t>
      </w:r>
      <w:r>
        <w:rPr>
          <w:i/>
          <w:szCs w:val="28"/>
        </w:rPr>
        <w:t>Y học cổ truyền và Phục hồi chức năng</w:t>
      </w:r>
      <w:r w:rsidRPr="0059701C">
        <w:rPr>
          <w:rFonts w:eastAsia="Times New Roman"/>
          <w:szCs w:val="28"/>
          <w:lang w:val="en-SG"/>
        </w:rPr>
        <w:t>”</w:t>
      </w:r>
      <w:r>
        <w:rPr>
          <w:szCs w:val="24"/>
        </w:rPr>
        <w:t xml:space="preserve">, nhằm góp phần cung cấp bằng chứng </w:t>
      </w:r>
      <w:r w:rsidRPr="0059701C">
        <w:rPr>
          <w:rFonts w:eastAsia="Times New Roman"/>
          <w:szCs w:val="28"/>
        </w:rPr>
        <w:t>về mô hình tổ chức các cơ sở PHCN dự kiến</w:t>
      </w:r>
      <w:r>
        <w:rPr>
          <w:szCs w:val="24"/>
        </w:rPr>
        <w:t xml:space="preserve"> phục vụ xây dựng </w:t>
      </w:r>
      <w:r w:rsidRPr="00900B61">
        <w:rPr>
          <w:szCs w:val="24"/>
        </w:rPr>
        <w:t xml:space="preserve">Chiến lược </w:t>
      </w:r>
      <w:r w:rsidRPr="00221440">
        <w:rPr>
          <w:color w:val="000000"/>
        </w:rPr>
        <w:t>Quốc gia Phục hồi chức năng Việt Nam giai đoạn 2021 - 2030 và tầm nhìn 2050.</w:t>
      </w:r>
    </w:p>
    <w:p w14:paraId="2EB7700D" w14:textId="77777777" w:rsidR="00EC48CC" w:rsidRPr="00221440" w:rsidRDefault="00EC48CC" w:rsidP="00EC48CC">
      <w:pPr>
        <w:spacing w:before="120" w:after="120"/>
        <w:rPr>
          <w:color w:val="000000"/>
        </w:rPr>
      </w:pPr>
      <w:r w:rsidRPr="00221440">
        <w:rPr>
          <w:color w:val="000000"/>
        </w:rPr>
        <w:t xml:space="preserve">Trong quá trình thực hiện đánh giá, nhóm nghiên cứu đã nhận được sự hợp tác, phối hợp, cung cấp thông tin của các cơ quan: Sở Y tế và các </w:t>
      </w:r>
      <w:r>
        <w:rPr>
          <w:color w:val="000000"/>
        </w:rPr>
        <w:t>B</w:t>
      </w:r>
      <w:r w:rsidRPr="00221440">
        <w:rPr>
          <w:color w:val="000000"/>
        </w:rPr>
        <w:t xml:space="preserve">ệnh viện </w:t>
      </w:r>
      <w:r>
        <w:rPr>
          <w:color w:val="000000"/>
        </w:rPr>
        <w:t>Y học cổ truyền (</w:t>
      </w:r>
      <w:r w:rsidRPr="00221440">
        <w:rPr>
          <w:color w:val="000000"/>
        </w:rPr>
        <w:t>YHCT</w:t>
      </w:r>
      <w:r>
        <w:rPr>
          <w:color w:val="000000"/>
        </w:rPr>
        <w:t>), Bệnh viện Phục hồi chức năng (</w:t>
      </w:r>
      <w:r w:rsidRPr="00221440">
        <w:rPr>
          <w:color w:val="000000"/>
        </w:rPr>
        <w:t>PHCN</w:t>
      </w:r>
      <w:r>
        <w:rPr>
          <w:color w:val="000000"/>
        </w:rPr>
        <w:t>)</w:t>
      </w:r>
      <w:r w:rsidRPr="00221440">
        <w:rPr>
          <w:color w:val="000000"/>
        </w:rPr>
        <w:t xml:space="preserve">, </w:t>
      </w:r>
      <w:r>
        <w:rPr>
          <w:color w:val="000000"/>
        </w:rPr>
        <w:t>B</w:t>
      </w:r>
      <w:r w:rsidRPr="00221440">
        <w:rPr>
          <w:color w:val="000000"/>
        </w:rPr>
        <w:t xml:space="preserve">ệnh viện </w:t>
      </w:r>
      <w:r>
        <w:rPr>
          <w:color w:val="000000"/>
        </w:rPr>
        <w:t xml:space="preserve">YHCT - </w:t>
      </w:r>
      <w:r w:rsidRPr="00221440">
        <w:rPr>
          <w:color w:val="000000"/>
        </w:rPr>
        <w:t>PHCN các tỉnh: Lao Cai, Hòa Bình, Phú Thọ, Thái Nguyên, Bắc Ninh, Vĩnh Phúc, Thừa Thiên – Huế, Ninh Thuận, Gia Lai, Kon Tum, Đồng Tháp và Cà Mau. Nhóm nghiên cứu trân trọng cảm ơn vì những đóng góp đó.</w:t>
      </w:r>
    </w:p>
    <w:p w14:paraId="26BDF694" w14:textId="1F735993" w:rsidR="007D48B7" w:rsidRDefault="00EC48CC" w:rsidP="00EC48CC">
      <w:pPr>
        <w:spacing w:before="120" w:after="120"/>
        <w:rPr>
          <w:szCs w:val="24"/>
        </w:rPr>
      </w:pPr>
      <w:r w:rsidRPr="00221440">
        <w:rPr>
          <w:color w:val="000000"/>
        </w:rPr>
        <w:t xml:space="preserve">Nhóm nghiên cứu xin được cảm ơn ông Lương Ngọc Khuê, Cục trưởng Cục Quản lý Khám chữa bệnh - Bộ Y tế, </w:t>
      </w:r>
      <w:r w:rsidR="00D8156C">
        <w:rPr>
          <w:color w:val="000000"/>
        </w:rPr>
        <w:t xml:space="preserve">ông Cao Hưng Thái, Phó Cục trưởng Cục Quản lý Khám chữa bệnh – Bộ Y tế, </w:t>
      </w:r>
      <w:r w:rsidRPr="00221440">
        <w:rPr>
          <w:color w:val="000000"/>
        </w:rPr>
        <w:t>ông Trần Ngọc Nghị, Trưởng Phòng PHCN và Giám định, Cục Quản lý Khám chữa</w:t>
      </w:r>
      <w:r>
        <w:t xml:space="preserve"> bệnh - Bộ Y tế, bà Nguyễn Thị Thanh Lịch Phó Trưởng Phòng PHCN và Giám định, Cục Quản lý Khám chữa bệnh - Bộ Y tế</w:t>
      </w:r>
      <w:r w:rsidR="0047025C">
        <w:t>; ông Nguyễn Thế Thịnh, Cục trưởng Cục Quản lý Y, Dược cổ truyền</w:t>
      </w:r>
      <w:r w:rsidR="00F535D9">
        <w:t xml:space="preserve"> – Bộ Y tế</w:t>
      </w:r>
      <w:r w:rsidR="0047025C">
        <w:t xml:space="preserve">, ông </w:t>
      </w:r>
      <w:r w:rsidR="00F535D9">
        <w:t xml:space="preserve">Trần Văn Khanh, Phó Chánh Văn phòng Cục </w:t>
      </w:r>
      <w:r w:rsidR="00F535D9">
        <w:t>Quản lý Y, Dược cổ truyền</w:t>
      </w:r>
      <w:r w:rsidR="00F535D9">
        <w:t xml:space="preserve"> – Bộ Y tế; </w:t>
      </w:r>
      <w:r>
        <w:t xml:space="preserve">ông Bùi Văn Toàn, Giám đốc của </w:t>
      </w:r>
      <w:r w:rsidRPr="00B226BE">
        <w:t>Hội trợ giúp Người khuyết tật Việt Nam</w:t>
      </w:r>
      <w:r>
        <w:t xml:space="preserve"> (VNAH), bà </w:t>
      </w:r>
      <w:r w:rsidRPr="00B226BE">
        <w:t>Tống Thu Trang</w:t>
      </w:r>
      <w:r>
        <w:t xml:space="preserve">, </w:t>
      </w:r>
      <w:r>
        <w:rPr>
          <w:color w:val="000000"/>
        </w:rPr>
        <w:t xml:space="preserve">Điều phối viên </w:t>
      </w:r>
      <w:r w:rsidRPr="00F2148F">
        <w:rPr>
          <w:color w:val="000000"/>
        </w:rPr>
        <w:t>Chương trình DIRECT</w:t>
      </w:r>
      <w:r>
        <w:t>,</w:t>
      </w:r>
      <w:r w:rsidRPr="00B226BE">
        <w:t xml:space="preserve"> </w:t>
      </w:r>
      <w:r>
        <w:t xml:space="preserve">bà </w:t>
      </w:r>
      <w:r w:rsidRPr="00B226BE">
        <w:t>Lê Hải Anh</w:t>
      </w:r>
      <w:r>
        <w:t xml:space="preserve"> và bà Trương Thu Hương</w:t>
      </w:r>
      <w:r w:rsidRPr="00B226BE">
        <w:t xml:space="preserve"> </w:t>
      </w:r>
      <w:r>
        <w:t>c</w:t>
      </w:r>
      <w:r w:rsidRPr="00B226BE">
        <w:t>án bộ Chương trình - Chương trình DIRECT</w:t>
      </w:r>
      <w:r>
        <w:t xml:space="preserve">, VNAH và </w:t>
      </w:r>
      <w:r w:rsidRPr="001D6013">
        <w:t xml:space="preserve">các </w:t>
      </w:r>
      <w:r>
        <w:t>chuyên viên</w:t>
      </w:r>
      <w:r w:rsidRPr="001D6013">
        <w:t>, nhân</w:t>
      </w:r>
      <w:r w:rsidRPr="00096580">
        <w:rPr>
          <w:lang w:val="vi-VN"/>
        </w:rPr>
        <w:t xml:space="preserve"> viên của </w:t>
      </w:r>
      <w:r>
        <w:t xml:space="preserve">Cục Quản lý Khám chữa bệnh – Bộ Y tế, VNAH đã </w:t>
      </w:r>
      <w:r w:rsidRPr="00096580">
        <w:rPr>
          <w:lang w:val="vi-VN"/>
        </w:rPr>
        <w:t>phối hợp, tạo điều kiện và góp ý kiến cho đề cương và báo cáo đánh giá này.</w:t>
      </w:r>
    </w:p>
    <w:p w14:paraId="4B00BAFA" w14:textId="64AB9D49" w:rsidR="006B0CA9" w:rsidRPr="00096580" w:rsidRDefault="006B0CA9" w:rsidP="006B0CA9">
      <w:pPr>
        <w:spacing w:before="120" w:after="120"/>
        <w:jc w:val="right"/>
        <w:rPr>
          <w:lang w:val="vi-VN"/>
        </w:rPr>
      </w:pPr>
      <w:r w:rsidRPr="00096580">
        <w:rPr>
          <w:lang w:val="vi-VN"/>
        </w:rPr>
        <w:t>NHÓM TƯ VẤN</w:t>
      </w:r>
    </w:p>
    <w:p w14:paraId="7611E2BB" w14:textId="77777777" w:rsidR="006B0CA9" w:rsidRPr="00096580" w:rsidRDefault="006B0CA9" w:rsidP="006B0CA9">
      <w:pPr>
        <w:spacing w:before="120" w:after="120"/>
        <w:rPr>
          <w:lang w:val="vi-VN"/>
        </w:rPr>
      </w:pPr>
    </w:p>
    <w:p w14:paraId="27341EF0" w14:textId="77777777" w:rsidR="006B0CA9" w:rsidRPr="00096580" w:rsidRDefault="006B0CA9" w:rsidP="006B0CA9">
      <w:pPr>
        <w:spacing w:before="120" w:after="120"/>
        <w:rPr>
          <w:lang w:val="vi-VN"/>
        </w:rPr>
        <w:sectPr w:rsidR="006B0CA9" w:rsidRPr="00096580" w:rsidSect="006B0CA9">
          <w:type w:val="oddPage"/>
          <w:pgSz w:w="11906" w:h="16838" w:code="9"/>
          <w:pgMar w:top="1134" w:right="1134" w:bottom="1134" w:left="1134" w:header="709" w:footer="709" w:gutter="567"/>
          <w:pgNumType w:fmt="lowerRoman"/>
          <w:cols w:space="708"/>
          <w:docGrid w:linePitch="360"/>
        </w:sectPr>
      </w:pPr>
    </w:p>
    <w:p w14:paraId="65F891C2" w14:textId="77777777" w:rsidR="006B0CA9" w:rsidRPr="00096580" w:rsidRDefault="006B0CA9" w:rsidP="006B0CA9">
      <w:pPr>
        <w:pStyle w:val="Heading1"/>
        <w:spacing w:before="120" w:after="120"/>
        <w:rPr>
          <w:lang w:val="vi-VN"/>
        </w:rPr>
      </w:pPr>
      <w:bookmarkStart w:id="7" w:name="_Toc388602008"/>
      <w:bookmarkStart w:id="8" w:name="_Toc388602186"/>
      <w:bookmarkStart w:id="9" w:name="_Toc388602355"/>
      <w:bookmarkStart w:id="10" w:name="_Toc388602009"/>
      <w:bookmarkStart w:id="11" w:name="_Toc388602187"/>
      <w:bookmarkStart w:id="12" w:name="_Toc388602356"/>
      <w:bookmarkStart w:id="13" w:name="_Toc388602011"/>
      <w:bookmarkStart w:id="14" w:name="_Toc388602189"/>
      <w:bookmarkStart w:id="15" w:name="_Toc388602358"/>
      <w:bookmarkStart w:id="16" w:name="_Toc388602012"/>
      <w:bookmarkStart w:id="17" w:name="_Toc388602190"/>
      <w:bookmarkStart w:id="18" w:name="_Toc388602359"/>
      <w:bookmarkStart w:id="19" w:name="_Toc388602013"/>
      <w:bookmarkStart w:id="20" w:name="_Toc388602191"/>
      <w:bookmarkStart w:id="21" w:name="_Toc388602360"/>
      <w:bookmarkStart w:id="22" w:name="_Toc388602192"/>
      <w:bookmarkStart w:id="23" w:name="_Toc388602361"/>
      <w:bookmarkStart w:id="24" w:name="_Toc11475571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96580">
        <w:rPr>
          <w:lang w:val="vi-VN"/>
        </w:rPr>
        <w:lastRenderedPageBreak/>
        <w:t>GIỚI THIỆU</w:t>
      </w:r>
      <w:bookmarkEnd w:id="24"/>
    </w:p>
    <w:p w14:paraId="69DE6600" w14:textId="77777777" w:rsidR="00E971AF" w:rsidRPr="00313906" w:rsidRDefault="00E971AF" w:rsidP="00E971AF">
      <w:pPr>
        <w:spacing w:before="120" w:after="120"/>
        <w:rPr>
          <w:szCs w:val="28"/>
        </w:rPr>
      </w:pPr>
      <w:r w:rsidRPr="0059701C">
        <w:rPr>
          <w:rFonts w:eastAsia="Times New Roman"/>
          <w:szCs w:val="28"/>
        </w:rPr>
        <w:t>Việt Nam có nhu cầu sử dụng dịch vụ phục hồi chức năng (PHCN) toàn diện và có chất lượng ngày càng tăng</w:t>
      </w:r>
      <w:r>
        <w:rPr>
          <w:rFonts w:eastAsia="Times New Roman"/>
          <w:szCs w:val="28"/>
        </w:rPr>
        <w:t xml:space="preserve"> </w:t>
      </w:r>
      <w:r>
        <w:rPr>
          <w:szCs w:val="28"/>
        </w:rPr>
        <w:t>do quá trình già hóa dân số,</w:t>
      </w:r>
      <w:r w:rsidRPr="00313906">
        <w:rPr>
          <w:szCs w:val="28"/>
        </w:rPr>
        <w:t xml:space="preserve"> </w:t>
      </w:r>
      <w:r>
        <w:rPr>
          <w:szCs w:val="28"/>
        </w:rPr>
        <w:t xml:space="preserve">biến chứng từ nhiều bệnh không lây nhiễm, từ tai nạn giao thông, tai nạn lao động không ngừng gia tăng. Việt Nam hiện có tới </w:t>
      </w:r>
      <w:r w:rsidRPr="0059701C">
        <w:rPr>
          <w:rFonts w:eastAsia="Times New Roman"/>
          <w:szCs w:val="28"/>
        </w:rPr>
        <w:t>11,4 triệu người cao tuổi</w:t>
      </w:r>
      <w:r>
        <w:rPr>
          <w:rFonts w:eastAsia="Times New Roman"/>
          <w:szCs w:val="28"/>
        </w:rPr>
        <w:t xml:space="preserve">, </w:t>
      </w:r>
      <w:r w:rsidRPr="0059701C">
        <w:rPr>
          <w:rFonts w:eastAsia="Times New Roman"/>
          <w:szCs w:val="28"/>
        </w:rPr>
        <w:t>gần 7 triệu người khuyết tật và hơn 4 triệu nạn nhân bị ảnh hưởng bởi chất độc hóa học dioxin.</w:t>
      </w:r>
      <w:r>
        <w:rPr>
          <w:szCs w:val="28"/>
        </w:rPr>
        <w:t xml:space="preserve"> </w:t>
      </w:r>
      <w:r w:rsidRPr="0059701C">
        <w:rPr>
          <w:rFonts w:eastAsia="Times New Roman"/>
          <w:szCs w:val="28"/>
        </w:rPr>
        <w:t>Những đối tượng này rất cần có Bệnh viện PHCN và các cơ sở PHCN khác để chăm sóc sức khỏe, PHCN và hòa nhập cuộc sống.</w:t>
      </w:r>
    </w:p>
    <w:p w14:paraId="13FBFF72" w14:textId="77777777" w:rsidR="00E971AF" w:rsidRPr="0059701C" w:rsidRDefault="00E971AF" w:rsidP="00E971AF">
      <w:pPr>
        <w:spacing w:before="120" w:after="120"/>
        <w:rPr>
          <w:rFonts w:eastAsia="Times New Roman"/>
          <w:szCs w:val="28"/>
        </w:rPr>
      </w:pPr>
      <w:r w:rsidRPr="0059701C">
        <w:rPr>
          <w:rFonts w:eastAsia="Times New Roman"/>
          <w:szCs w:val="28"/>
        </w:rPr>
        <w:t xml:space="preserve">Trong thời gian qua, Đảng, Nhà nước, Chính phủ và Bộ Y tế, Bộ LĐTBXH, chính quyền địa phương, các Hội, Liên hiệp Hội, các tổ chức quốc tế hoạt động vì NKT tại Việt Nam rất quan tâm đến công tác PHCN, nhiều văn bản quy phạm pháp luật đã được ban hành, đầu tư cơ sở vật chất, trang thiết bị và đào tạo nguồn nhân lực cho lĩnh vực PHCN, triển khai nhiều hoạt động hỗ trợ, tạo điều kiện thuận lợi để đáp ứng nhu cầu PHCN ngày càng tăng của người khuyết tật và người dân có nhu cầu. </w:t>
      </w:r>
    </w:p>
    <w:p w14:paraId="45836C0A" w14:textId="77777777" w:rsidR="00E971AF" w:rsidRPr="0059701C" w:rsidRDefault="00E971AF" w:rsidP="00E971AF">
      <w:pPr>
        <w:spacing w:before="120" w:after="120"/>
        <w:rPr>
          <w:rFonts w:eastAsia="Times New Roman"/>
          <w:szCs w:val="28"/>
        </w:rPr>
      </w:pPr>
      <w:r w:rsidRPr="0059701C">
        <w:rPr>
          <w:rFonts w:eastAsia="Times New Roman"/>
          <w:szCs w:val="28"/>
        </w:rPr>
        <w:t xml:space="preserve">Hiện nay, mạng lưới các cơ sở PHCN trong cả nước có 38 Bệnh viện PHCN/YHCT- PHCN; các bệnh viện khác có khoa PHCN riêng hoặc ghép với khoa khác. Bệnh viện PHCN và các khoa PHCN hoạt động theo quy định tại thông tư số 46/2013/TT-BYT của Bộ Y tế quy định chức năng, nhiệm vụ và cơ cấu tổ chức của cơ sở PHCN. Trong 10 năm gần đây, cả nước đã có 10 Bệnh viện PHCN tuyến tỉnh được các địa phương sáp nhập vào Bệnh viện YHCT thành Bệnh viện YHCT-PHCN, mặc dù Chính phủ và Bộ Y tế chưa có văn bản chỉ đạo và chưa có văn bản quy phạm pháp luật hướng dẫn về mô hình hoạt động của Bệnh viện YHCT-PHCN. </w:t>
      </w:r>
    </w:p>
    <w:p w14:paraId="2D5572A4" w14:textId="773B69CA" w:rsidR="006B0CA9" w:rsidRPr="00767441" w:rsidRDefault="00E971AF" w:rsidP="00E971AF">
      <w:pPr>
        <w:spacing w:before="120" w:after="120"/>
        <w:rPr>
          <w:szCs w:val="24"/>
        </w:rPr>
      </w:pPr>
      <w:r w:rsidRPr="0059701C">
        <w:rPr>
          <w:rFonts w:eastAsia="Times New Roman"/>
          <w:szCs w:val="28"/>
        </w:rPr>
        <w:t xml:space="preserve">Để tăng cường quản lý nhà nước về KCB, PHCN, đồng thời có cơ sở khoa học và thực tiễn báo cáo Lãnh đạo Bộ Y tế về mô hình tổ chức các cơ sở PHCN dự kiến trong xây dựng Chiến lược Quốc gia phát triển PHCN giai đoạn đến năm 2030 và tầm nhìn 2050, cũng như ban hành các văn bản quy phạm pháp luật hướng dẫn mô hình hoạt động của các cơ sở KCB, PHCN, </w:t>
      </w:r>
      <w:r w:rsidR="007827DA">
        <w:rPr>
          <w:rFonts w:eastAsia="Times New Roman"/>
          <w:szCs w:val="28"/>
        </w:rPr>
        <w:t xml:space="preserve">Bộ Y tế giao </w:t>
      </w:r>
      <w:r w:rsidRPr="0059701C">
        <w:rPr>
          <w:rFonts w:eastAsia="Times New Roman"/>
          <w:szCs w:val="28"/>
          <w:lang w:val="en-SG"/>
        </w:rPr>
        <w:t xml:space="preserve">Viện Chiến lược và Chính sách Y tế </w:t>
      </w:r>
      <w:r w:rsidR="007827DA">
        <w:rPr>
          <w:rFonts w:eastAsia="Times New Roman"/>
          <w:szCs w:val="28"/>
          <w:lang w:val="en-SG"/>
        </w:rPr>
        <w:t xml:space="preserve">phối hợp với </w:t>
      </w:r>
      <w:r w:rsidR="007827DA" w:rsidRPr="0059701C">
        <w:rPr>
          <w:rFonts w:eastAsia="Times New Roman"/>
          <w:szCs w:val="28"/>
        </w:rPr>
        <w:t>Cục Q</w:t>
      </w:r>
      <w:r w:rsidR="007827DA" w:rsidRPr="0059701C">
        <w:rPr>
          <w:rFonts w:eastAsia="Times New Roman"/>
          <w:szCs w:val="28"/>
          <w:lang w:val="en-SG"/>
        </w:rPr>
        <w:t>uản lý Khám chữa bệnh</w:t>
      </w:r>
      <w:r w:rsidR="007827DA">
        <w:rPr>
          <w:rFonts w:eastAsia="Times New Roman"/>
          <w:szCs w:val="28"/>
          <w:lang w:val="en-SG"/>
        </w:rPr>
        <w:t>, Cục Quản lý Y, Dược cổ truyền</w:t>
      </w:r>
      <w:r w:rsidR="007827DA" w:rsidRPr="0059701C">
        <w:rPr>
          <w:rFonts w:eastAsia="Times New Roman"/>
          <w:szCs w:val="28"/>
          <w:lang w:val="en-SG"/>
        </w:rPr>
        <w:t xml:space="preserve"> </w:t>
      </w:r>
      <w:r w:rsidR="00833AAC">
        <w:rPr>
          <w:rFonts w:eastAsia="Times New Roman"/>
          <w:szCs w:val="28"/>
          <w:lang w:val="en-SG"/>
        </w:rPr>
        <w:t>và các bên liên quan</w:t>
      </w:r>
      <w:r w:rsidRPr="0059701C">
        <w:rPr>
          <w:rFonts w:eastAsia="Times New Roman"/>
          <w:szCs w:val="28"/>
          <w:lang w:val="en-SG"/>
        </w:rPr>
        <w:t xml:space="preserve"> tiến hành</w:t>
      </w:r>
      <w:r w:rsidRPr="0059701C">
        <w:rPr>
          <w:rFonts w:eastAsia="Times New Roman"/>
          <w:szCs w:val="28"/>
        </w:rPr>
        <w:t xml:space="preserve"> </w:t>
      </w:r>
      <w:r w:rsidRPr="0059701C">
        <w:rPr>
          <w:rFonts w:eastAsia="Times New Roman"/>
          <w:i/>
          <w:szCs w:val="28"/>
          <w:lang w:val="en-SG"/>
        </w:rPr>
        <w:t>“Đ</w:t>
      </w:r>
      <w:r w:rsidRPr="0059701C">
        <w:rPr>
          <w:rFonts w:eastAsia="Times New Roman"/>
          <w:i/>
          <w:szCs w:val="28"/>
        </w:rPr>
        <w:t xml:space="preserve">ánh giá </w:t>
      </w:r>
      <w:r w:rsidRPr="0059701C">
        <w:rPr>
          <w:i/>
          <w:szCs w:val="28"/>
        </w:rPr>
        <w:t>tình hình triển khai thực hiện chức năng, nhiệm vụ của các bệnh viện PHCN, bệnh viện YHCT và bệnh viện YHCT – PHCN</w:t>
      </w:r>
      <w:r w:rsidRPr="0059701C">
        <w:rPr>
          <w:rFonts w:eastAsia="Times New Roman"/>
          <w:szCs w:val="28"/>
          <w:lang w:val="en-SG"/>
        </w:rPr>
        <w:t>”</w:t>
      </w:r>
      <w:r w:rsidR="006B0CA9">
        <w:rPr>
          <w:szCs w:val="28"/>
        </w:rPr>
        <w:t>.</w:t>
      </w:r>
    </w:p>
    <w:p w14:paraId="421BD9F7" w14:textId="01F9B18C" w:rsidR="006B0CA9" w:rsidRPr="00DC4B7A" w:rsidRDefault="006B0CA9" w:rsidP="00E971AF">
      <w:pPr>
        <w:spacing w:before="120" w:after="120"/>
        <w:rPr>
          <w:b/>
          <w:bCs/>
        </w:rPr>
      </w:pPr>
      <w:r w:rsidRPr="00DC4B7A">
        <w:rPr>
          <w:b/>
          <w:bCs/>
        </w:rPr>
        <w:t>Nghiên cứu tập trung vào mục tiêu:</w:t>
      </w:r>
    </w:p>
    <w:p w14:paraId="40E9BF2B" w14:textId="631CFF87" w:rsidR="006B0CA9" w:rsidRDefault="00E971AF" w:rsidP="00E971AF">
      <w:pPr>
        <w:spacing w:before="120" w:after="120"/>
        <w:rPr>
          <w:szCs w:val="24"/>
        </w:rPr>
      </w:pPr>
      <w:r w:rsidRPr="00062423">
        <w:t xml:space="preserve">Mô tả thực trạng triển khai thực hiện các chức năng, nhiệm vụ của các bệnh viện PHCN, bệnh viện YHCT, bệnh viện YHCT – PHCN tại Việt Nam giai đoạn 2016 – 2020 và </w:t>
      </w:r>
      <w:r>
        <w:t>p</w:t>
      </w:r>
      <w:r w:rsidRPr="0059701C">
        <w:t xml:space="preserve">hân tích các yếu tố tác động đến </w:t>
      </w:r>
      <w:r w:rsidRPr="00062423">
        <w:t xml:space="preserve">việc </w:t>
      </w:r>
      <w:r w:rsidRPr="0059701C">
        <w:t xml:space="preserve">triển khai </w:t>
      </w:r>
      <w:r w:rsidRPr="00062423">
        <w:t xml:space="preserve">thực hiện các </w:t>
      </w:r>
      <w:r w:rsidRPr="0059701C">
        <w:t>chức năng nhiệm vụ của</w:t>
      </w:r>
      <w:r w:rsidRPr="00062423">
        <w:t xml:space="preserve"> các bệnh viện</w:t>
      </w:r>
      <w:r>
        <w:t xml:space="preserve"> này, từ đó </w:t>
      </w:r>
      <w:r w:rsidRPr="00062423">
        <w:t>đề xuất mô hình tổ chức các bệnh viện PHCN, bệnh viện YHCT tuyến tỉnh phục vụ việc xây dựng Chiến lược Quốc gia PHCN Việt Nam giai đoạn 2021-2030 và tầm nhìn đến 2050.</w:t>
      </w:r>
    </w:p>
    <w:p w14:paraId="6257AF95" w14:textId="77777777" w:rsidR="006B0CA9" w:rsidRDefault="006B0CA9" w:rsidP="00E971AF">
      <w:pPr>
        <w:spacing w:before="120" w:after="120"/>
        <w:ind w:firstLine="0"/>
        <w:jc w:val="left"/>
        <w:rPr>
          <w:szCs w:val="24"/>
        </w:rPr>
      </w:pPr>
      <w:r>
        <w:rPr>
          <w:szCs w:val="24"/>
        </w:rPr>
        <w:br w:type="page"/>
      </w:r>
    </w:p>
    <w:p w14:paraId="58F7D499" w14:textId="77777777" w:rsidR="006B0CA9" w:rsidRPr="00BB3573" w:rsidRDefault="006B0CA9" w:rsidP="006B0CA9">
      <w:pPr>
        <w:spacing w:before="120" w:after="120"/>
        <w:rPr>
          <w:sz w:val="2"/>
          <w:szCs w:val="2"/>
        </w:rPr>
      </w:pPr>
    </w:p>
    <w:p w14:paraId="36A3D9E2" w14:textId="77777777" w:rsidR="006B0CA9" w:rsidRPr="00096580" w:rsidRDefault="006B0CA9" w:rsidP="006B0CA9">
      <w:pPr>
        <w:pStyle w:val="Heading1"/>
        <w:spacing w:before="120" w:after="120"/>
        <w:rPr>
          <w:lang w:val="vi-VN"/>
        </w:rPr>
      </w:pPr>
      <w:bookmarkStart w:id="25" w:name="_Toc114755718"/>
      <w:r w:rsidRPr="00096580">
        <w:rPr>
          <w:lang w:val="vi-VN"/>
        </w:rPr>
        <w:t>PHƯƠNG PHÁP ĐÁNH GIÁ</w:t>
      </w:r>
      <w:bookmarkEnd w:id="25"/>
    </w:p>
    <w:p w14:paraId="46EA86F2" w14:textId="77777777" w:rsidR="006B0CA9" w:rsidRPr="00767441" w:rsidRDefault="006B0CA9" w:rsidP="00E61E13">
      <w:pPr>
        <w:pStyle w:val="Heading2"/>
      </w:pPr>
      <w:bookmarkStart w:id="26" w:name="_Toc114755719"/>
      <w:r>
        <w:rPr>
          <w:lang w:val="en-US"/>
        </w:rPr>
        <w:t xml:space="preserve">2.1. </w:t>
      </w:r>
      <w:r>
        <w:t xml:space="preserve">Đối tượng </w:t>
      </w:r>
      <w:r w:rsidRPr="00767441">
        <w:t>nghiên cứu</w:t>
      </w:r>
      <w:bookmarkEnd w:id="26"/>
    </w:p>
    <w:p w14:paraId="03AAE1A4" w14:textId="743BCF79" w:rsidR="006B0CA9" w:rsidRPr="002B2FB5" w:rsidRDefault="006B0CA9">
      <w:pPr>
        <w:numPr>
          <w:ilvl w:val="0"/>
          <w:numId w:val="5"/>
        </w:numPr>
        <w:spacing w:before="120" w:after="120"/>
        <w:rPr>
          <w:i/>
          <w:lang w:val="en-SG"/>
        </w:rPr>
      </w:pPr>
      <w:r w:rsidRPr="002B2FB5">
        <w:rPr>
          <w:i/>
          <w:lang w:val="en-SG"/>
        </w:rPr>
        <w:t xml:space="preserve">Các </w:t>
      </w:r>
      <w:r w:rsidR="00E61E13" w:rsidRPr="002B2FB5">
        <w:rPr>
          <w:i/>
          <w:lang w:val="en-SG"/>
        </w:rPr>
        <w:t>B</w:t>
      </w:r>
      <w:r w:rsidR="005E16DB" w:rsidRPr="002B2FB5">
        <w:rPr>
          <w:i/>
          <w:lang w:val="en-SG"/>
        </w:rPr>
        <w:t xml:space="preserve">ệnh viện </w:t>
      </w:r>
      <w:r w:rsidRPr="002B2FB5">
        <w:rPr>
          <w:i/>
          <w:lang w:val="en-SG"/>
        </w:rPr>
        <w:t>PHCN</w:t>
      </w:r>
      <w:r w:rsidR="005E16DB" w:rsidRPr="002B2FB5">
        <w:rPr>
          <w:i/>
          <w:lang w:val="en-SG"/>
        </w:rPr>
        <w:t>:</w:t>
      </w:r>
    </w:p>
    <w:p w14:paraId="2322AB25" w14:textId="70A3827D" w:rsidR="007B322A" w:rsidRDefault="004D58CC">
      <w:pPr>
        <w:numPr>
          <w:ilvl w:val="0"/>
          <w:numId w:val="8"/>
        </w:numPr>
        <w:spacing w:before="120" w:after="120"/>
        <w:rPr>
          <w:lang w:val="en-SG"/>
        </w:rPr>
      </w:pPr>
      <w:r>
        <w:rPr>
          <w:lang w:val="en-SG"/>
        </w:rPr>
        <w:t xml:space="preserve">Đại diện </w:t>
      </w:r>
      <w:r w:rsidR="007B322A">
        <w:rPr>
          <w:lang w:val="en-SG"/>
        </w:rPr>
        <w:t>Lãnh đạo Bệnh viện</w:t>
      </w:r>
    </w:p>
    <w:p w14:paraId="3223902D" w14:textId="77777777" w:rsidR="00E61E13" w:rsidRPr="0059701C" w:rsidRDefault="00E61E13">
      <w:pPr>
        <w:pStyle w:val="ListParagraph"/>
        <w:numPr>
          <w:ilvl w:val="0"/>
          <w:numId w:val="8"/>
        </w:numPr>
        <w:tabs>
          <w:tab w:val="left" w:pos="142"/>
        </w:tabs>
        <w:spacing w:before="120" w:after="120"/>
        <w:rPr>
          <w:szCs w:val="28"/>
        </w:rPr>
      </w:pPr>
      <w:r w:rsidRPr="0059701C">
        <w:rPr>
          <w:szCs w:val="28"/>
        </w:rPr>
        <w:t>Đại diện lãnh đạo các phòng: TCCB, KHNV, Chỉ đạo tuyến, Điều dưỡng, QL Chất lượng</w:t>
      </w:r>
    </w:p>
    <w:p w14:paraId="7C634D3F" w14:textId="2AA238F5" w:rsidR="006B0CA9" w:rsidRPr="00E61E13" w:rsidRDefault="00E61E13">
      <w:pPr>
        <w:pStyle w:val="ListParagraph"/>
        <w:numPr>
          <w:ilvl w:val="0"/>
          <w:numId w:val="8"/>
        </w:numPr>
        <w:tabs>
          <w:tab w:val="left" w:pos="142"/>
        </w:tabs>
        <w:spacing w:before="120" w:after="120"/>
        <w:rPr>
          <w:szCs w:val="28"/>
        </w:rPr>
      </w:pPr>
      <w:r w:rsidRPr="0059701C">
        <w:rPr>
          <w:szCs w:val="28"/>
        </w:rPr>
        <w:t>Đại diện lãnh đạo và điều dưỡng trưởng/kỹ thuật viên trưởng các khoa lâm sàng, cận lâm sàng</w:t>
      </w:r>
      <w:r>
        <w:rPr>
          <w:lang w:val="en-SG"/>
        </w:rPr>
        <w:t>.</w:t>
      </w:r>
    </w:p>
    <w:p w14:paraId="33FF73E3" w14:textId="6F53C1C8" w:rsidR="00E61E13" w:rsidRPr="00557515" w:rsidRDefault="00E61E13">
      <w:pPr>
        <w:numPr>
          <w:ilvl w:val="0"/>
          <w:numId w:val="5"/>
        </w:numPr>
        <w:spacing w:before="120" w:after="120"/>
        <w:rPr>
          <w:lang w:val="en-SG"/>
        </w:rPr>
      </w:pPr>
      <w:r>
        <w:rPr>
          <w:i/>
          <w:lang w:val="en-SG"/>
        </w:rPr>
        <w:t>Các Bệnh viện YHCT:</w:t>
      </w:r>
    </w:p>
    <w:p w14:paraId="6A0D9AD0" w14:textId="038329F2" w:rsidR="00E61E13" w:rsidRDefault="004D58CC">
      <w:pPr>
        <w:numPr>
          <w:ilvl w:val="0"/>
          <w:numId w:val="8"/>
        </w:numPr>
        <w:spacing w:before="120" w:after="120"/>
        <w:rPr>
          <w:lang w:val="en-SG"/>
        </w:rPr>
      </w:pPr>
      <w:r>
        <w:rPr>
          <w:lang w:val="en-SG"/>
        </w:rPr>
        <w:t>Đại diện Lãnh đạo Bệnh viện</w:t>
      </w:r>
    </w:p>
    <w:p w14:paraId="26F9051E" w14:textId="77777777" w:rsidR="00E61E13" w:rsidRPr="0059701C" w:rsidRDefault="00E61E13">
      <w:pPr>
        <w:pStyle w:val="ListParagraph"/>
        <w:numPr>
          <w:ilvl w:val="0"/>
          <w:numId w:val="8"/>
        </w:numPr>
        <w:tabs>
          <w:tab w:val="left" w:pos="142"/>
        </w:tabs>
        <w:spacing w:before="120" w:after="120"/>
        <w:rPr>
          <w:szCs w:val="28"/>
        </w:rPr>
      </w:pPr>
      <w:r w:rsidRPr="0059701C">
        <w:rPr>
          <w:szCs w:val="28"/>
        </w:rPr>
        <w:t>Đại diện lãnh đạo các phòng: TCCB, KHNV, Chỉ đạo tuyến, Điều dưỡng, QL Chất lượng</w:t>
      </w:r>
    </w:p>
    <w:p w14:paraId="2C6FE061" w14:textId="5CC18D3B" w:rsidR="00E61E13" w:rsidRPr="00E61E13" w:rsidRDefault="00E61E13">
      <w:pPr>
        <w:pStyle w:val="ListParagraph"/>
        <w:numPr>
          <w:ilvl w:val="0"/>
          <w:numId w:val="8"/>
        </w:numPr>
        <w:tabs>
          <w:tab w:val="left" w:pos="142"/>
        </w:tabs>
        <w:spacing w:before="120" w:after="120"/>
        <w:rPr>
          <w:szCs w:val="28"/>
        </w:rPr>
      </w:pPr>
      <w:r w:rsidRPr="0059701C">
        <w:rPr>
          <w:szCs w:val="28"/>
        </w:rPr>
        <w:t>Đại diện lãnh đạo và điều dưỡng trưởng/kỹ thuật viên trưởng các khoa lâm sàng, cận lâm sàng</w:t>
      </w:r>
      <w:r>
        <w:rPr>
          <w:lang w:val="en-SG"/>
        </w:rPr>
        <w:t>.</w:t>
      </w:r>
    </w:p>
    <w:p w14:paraId="05DC87D9" w14:textId="476671E4" w:rsidR="00E61E13" w:rsidRPr="00557515" w:rsidRDefault="00E61E13">
      <w:pPr>
        <w:numPr>
          <w:ilvl w:val="0"/>
          <w:numId w:val="5"/>
        </w:numPr>
        <w:spacing w:before="120" w:after="120"/>
        <w:rPr>
          <w:lang w:val="en-SG"/>
        </w:rPr>
      </w:pPr>
      <w:r>
        <w:rPr>
          <w:i/>
          <w:lang w:val="en-SG"/>
        </w:rPr>
        <w:t xml:space="preserve">Các </w:t>
      </w:r>
      <w:r w:rsidRPr="0059701C">
        <w:rPr>
          <w:i/>
        </w:rPr>
        <w:t>Bệnh viện YHCT - PHCN</w:t>
      </w:r>
      <w:r>
        <w:rPr>
          <w:i/>
          <w:lang w:val="en-SG"/>
        </w:rPr>
        <w:t>:</w:t>
      </w:r>
    </w:p>
    <w:p w14:paraId="41B61E46" w14:textId="77777777" w:rsidR="004D58CC" w:rsidRDefault="004D58CC">
      <w:pPr>
        <w:pStyle w:val="ListParagraph"/>
        <w:numPr>
          <w:ilvl w:val="0"/>
          <w:numId w:val="8"/>
        </w:numPr>
        <w:tabs>
          <w:tab w:val="left" w:pos="142"/>
        </w:tabs>
        <w:spacing w:before="120" w:after="120"/>
        <w:rPr>
          <w:szCs w:val="28"/>
        </w:rPr>
      </w:pPr>
      <w:r>
        <w:rPr>
          <w:lang w:val="en-SG"/>
        </w:rPr>
        <w:t>Đại diện Lãnh đạo Bệnh viện</w:t>
      </w:r>
      <w:r w:rsidRPr="0059701C">
        <w:rPr>
          <w:szCs w:val="28"/>
        </w:rPr>
        <w:t xml:space="preserve"> </w:t>
      </w:r>
    </w:p>
    <w:p w14:paraId="558429E7" w14:textId="12B84184" w:rsidR="00E61E13" w:rsidRPr="0059701C" w:rsidRDefault="00E61E13">
      <w:pPr>
        <w:pStyle w:val="ListParagraph"/>
        <w:numPr>
          <w:ilvl w:val="0"/>
          <w:numId w:val="8"/>
        </w:numPr>
        <w:tabs>
          <w:tab w:val="left" w:pos="142"/>
        </w:tabs>
        <w:spacing w:before="120" w:after="120"/>
        <w:rPr>
          <w:szCs w:val="28"/>
        </w:rPr>
      </w:pPr>
      <w:r w:rsidRPr="0059701C">
        <w:rPr>
          <w:szCs w:val="28"/>
        </w:rPr>
        <w:t>Đại diện lãnh đạo các phòng: TCCB, KHNV, Chỉ đạo tuyến, Điều dưỡng, QL Chất lượng</w:t>
      </w:r>
    </w:p>
    <w:p w14:paraId="54433C55" w14:textId="77777777" w:rsidR="00E61E13" w:rsidRPr="0059701C" w:rsidRDefault="00E61E13">
      <w:pPr>
        <w:pStyle w:val="ListParagraph"/>
        <w:numPr>
          <w:ilvl w:val="0"/>
          <w:numId w:val="8"/>
        </w:numPr>
        <w:tabs>
          <w:tab w:val="left" w:pos="142"/>
        </w:tabs>
        <w:spacing w:before="120" w:after="120"/>
        <w:rPr>
          <w:szCs w:val="28"/>
        </w:rPr>
      </w:pPr>
      <w:r w:rsidRPr="0059701C">
        <w:rPr>
          <w:szCs w:val="28"/>
        </w:rPr>
        <w:t>Đại diện lãnh đạo và điều dưỡng trưởng/ kỹ thuật viên trưởng các khoa chuyên môn về YHCT</w:t>
      </w:r>
    </w:p>
    <w:p w14:paraId="58904FB6" w14:textId="57734444" w:rsidR="006B0CA9" w:rsidRPr="00E61E13" w:rsidRDefault="00E61E13">
      <w:pPr>
        <w:pStyle w:val="ListParagraph"/>
        <w:numPr>
          <w:ilvl w:val="0"/>
          <w:numId w:val="8"/>
        </w:numPr>
        <w:tabs>
          <w:tab w:val="left" w:pos="142"/>
        </w:tabs>
        <w:spacing w:before="120" w:after="120"/>
        <w:rPr>
          <w:szCs w:val="28"/>
        </w:rPr>
      </w:pPr>
      <w:r w:rsidRPr="0059701C">
        <w:rPr>
          <w:szCs w:val="28"/>
        </w:rPr>
        <w:t>Đại diện lãnh đạo và điều dưỡng trưởng/ kỹ thuật viên trưởng các khoa chuyên môn về PHCN</w:t>
      </w:r>
      <w:r>
        <w:rPr>
          <w:szCs w:val="28"/>
        </w:rPr>
        <w:t>.</w:t>
      </w:r>
    </w:p>
    <w:p w14:paraId="581C181F" w14:textId="77777777" w:rsidR="006B0CA9" w:rsidRPr="00096580" w:rsidRDefault="006B0CA9" w:rsidP="006B0CA9">
      <w:pPr>
        <w:pStyle w:val="Heading2"/>
      </w:pPr>
      <w:bookmarkStart w:id="27" w:name="_Toc114755720"/>
      <w:r>
        <w:rPr>
          <w:lang w:val="en-US"/>
        </w:rPr>
        <w:t xml:space="preserve">2.2. </w:t>
      </w:r>
      <w:r>
        <w:t>Địa bàn nghiên cứu</w:t>
      </w:r>
      <w:bookmarkEnd w:id="27"/>
    </w:p>
    <w:p w14:paraId="350428F2" w14:textId="77777777" w:rsidR="00E61E13" w:rsidRPr="0059701C" w:rsidRDefault="00E61E13" w:rsidP="00E61E13">
      <w:pPr>
        <w:spacing w:before="120" w:after="120"/>
        <w:ind w:firstLine="720"/>
        <w:rPr>
          <w:lang w:val="pt-BR"/>
        </w:rPr>
      </w:pPr>
      <w:bookmarkStart w:id="28" w:name="_Hlk57816889"/>
      <w:r w:rsidRPr="0059701C">
        <w:rPr>
          <w:lang w:val="pt-BR"/>
        </w:rPr>
        <w:t xml:space="preserve">Các các cơ </w:t>
      </w:r>
      <w:r w:rsidRPr="00990585">
        <w:t>quan</w:t>
      </w:r>
      <w:r w:rsidRPr="0059701C">
        <w:rPr>
          <w:lang w:val="pt-BR"/>
        </w:rPr>
        <w:t>, cơ sở y tế khảo sát được chọn có chủ đích dựa trên chức năng, nhiệm vụ được giao, thuận tiện cho hoạt động nghiên cứu do nguồn lực có hạn.</w:t>
      </w:r>
    </w:p>
    <w:p w14:paraId="7BA3A7EC" w14:textId="61AE592B" w:rsidR="00E61E13" w:rsidRPr="0059701C" w:rsidRDefault="00E61E13" w:rsidP="00E61E13">
      <w:pPr>
        <w:spacing w:before="120" w:after="120"/>
        <w:ind w:firstLine="720"/>
        <w:rPr>
          <w:lang w:val="pt-BR"/>
        </w:rPr>
      </w:pPr>
      <w:r w:rsidRPr="0059701C">
        <w:rPr>
          <w:lang w:val="pt-BR"/>
        </w:rPr>
        <w:t>Các địa phương được chọn nghiên cứu có chủ đích kết hợp theo một số tiêu chí sau:</w:t>
      </w:r>
    </w:p>
    <w:p w14:paraId="506E0B09" w14:textId="77777777" w:rsidR="00E61E13" w:rsidRPr="0059701C" w:rsidRDefault="00E61E13">
      <w:pPr>
        <w:pStyle w:val="ListParagraph"/>
        <w:numPr>
          <w:ilvl w:val="0"/>
          <w:numId w:val="10"/>
        </w:numPr>
        <w:spacing w:before="120" w:after="120"/>
      </w:pPr>
      <w:r w:rsidRPr="00990585">
        <w:rPr>
          <w:szCs w:val="28"/>
          <w:lang w:val="pt-BR"/>
        </w:rPr>
        <w:t>Vừa</w:t>
      </w:r>
      <w:r w:rsidRPr="0059701C">
        <w:t xml:space="preserve"> đại diện cho 3 khu vực miền Bắc, miền Trung, miền Nam;  </w:t>
      </w:r>
    </w:p>
    <w:p w14:paraId="28AA2D51" w14:textId="77777777" w:rsidR="00E61E13" w:rsidRPr="0059701C" w:rsidRDefault="00E61E13">
      <w:pPr>
        <w:pStyle w:val="ListParagraph"/>
        <w:numPr>
          <w:ilvl w:val="0"/>
          <w:numId w:val="9"/>
        </w:numPr>
        <w:spacing w:before="120" w:after="120"/>
        <w:ind w:left="0" w:firstLine="357"/>
      </w:pPr>
      <w:r w:rsidRPr="0059701C">
        <w:t>Có tỉnh đang thực hiện mô hình bệnh viện PHCN, bệnh viện YHCT độc lập</w:t>
      </w:r>
    </w:p>
    <w:p w14:paraId="2399361F" w14:textId="77777777" w:rsidR="00E61E13" w:rsidRPr="0059701C" w:rsidRDefault="00E61E13">
      <w:pPr>
        <w:pStyle w:val="ListParagraph"/>
        <w:numPr>
          <w:ilvl w:val="0"/>
          <w:numId w:val="9"/>
        </w:numPr>
        <w:spacing w:before="120" w:after="120"/>
        <w:ind w:left="0" w:firstLine="357"/>
      </w:pPr>
      <w:r w:rsidRPr="0059701C">
        <w:t>Có tỉnh đang thực hiện mô hình bệnh viện sát nhập YHCT – PHCN hoặc tỉnh đang thực hiện mô hình bệnh viện YHCT và chưa thành lập bệnh viện PHCN.</w:t>
      </w:r>
    </w:p>
    <w:p w14:paraId="47BE17DB" w14:textId="77777777" w:rsidR="00E61E13" w:rsidRPr="0059701C" w:rsidRDefault="00E61E13">
      <w:pPr>
        <w:pStyle w:val="ListParagraph"/>
        <w:numPr>
          <w:ilvl w:val="0"/>
          <w:numId w:val="9"/>
        </w:numPr>
        <w:spacing w:before="120" w:after="120"/>
        <w:ind w:left="0" w:firstLine="357"/>
      </w:pPr>
      <w:r w:rsidRPr="0059701C">
        <w:t>Ưu tiên tiếp cận tối đa các bệnh viện YHCT – PHCN trong điều kiện có thể</w:t>
      </w:r>
    </w:p>
    <w:p w14:paraId="62A6092B" w14:textId="77777777" w:rsidR="00E61E13" w:rsidRPr="0059701C" w:rsidRDefault="00E61E13">
      <w:pPr>
        <w:pStyle w:val="ListParagraph"/>
        <w:numPr>
          <w:ilvl w:val="0"/>
          <w:numId w:val="9"/>
        </w:numPr>
        <w:spacing w:before="120" w:after="120"/>
        <w:ind w:left="0" w:firstLine="357"/>
      </w:pPr>
      <w:r w:rsidRPr="0059701C">
        <w:t xml:space="preserve">Thuận lợi trong tiếp cận nghiên cứu. </w:t>
      </w:r>
    </w:p>
    <w:p w14:paraId="16BAA3F2" w14:textId="77777777" w:rsidR="00E61E13" w:rsidRPr="0059701C" w:rsidRDefault="00E61E13">
      <w:pPr>
        <w:pStyle w:val="ListParagraph"/>
        <w:numPr>
          <w:ilvl w:val="0"/>
          <w:numId w:val="9"/>
        </w:numPr>
        <w:spacing w:before="120" w:after="120"/>
        <w:ind w:left="0" w:firstLine="357"/>
      </w:pPr>
      <w:r w:rsidRPr="0059701C">
        <w:t>Phù hợp với nguồn lực của nghiên cứu</w:t>
      </w:r>
    </w:p>
    <w:p w14:paraId="11302EEB" w14:textId="77777777" w:rsidR="00E61E13" w:rsidRPr="000E75FF" w:rsidRDefault="00E61E13" w:rsidP="00A32944">
      <w:pPr>
        <w:spacing w:before="120" w:after="120"/>
        <w:ind w:firstLine="720"/>
        <w:rPr>
          <w:b/>
          <w:bCs/>
          <w:i/>
          <w:iCs/>
        </w:rPr>
      </w:pPr>
      <w:r w:rsidRPr="000E75FF">
        <w:rPr>
          <w:b/>
          <w:bCs/>
          <w:i/>
          <w:iCs/>
        </w:rPr>
        <w:t xml:space="preserve">Các tỉnh đáp ứng được các tiêu chí và được lựa chọn gồm: </w:t>
      </w:r>
    </w:p>
    <w:p w14:paraId="0ADFF820" w14:textId="4D65CA8C" w:rsidR="008A4173" w:rsidRDefault="00E61E13">
      <w:pPr>
        <w:pStyle w:val="ListParagraph"/>
        <w:numPr>
          <w:ilvl w:val="0"/>
          <w:numId w:val="9"/>
        </w:numPr>
        <w:spacing w:before="120" w:after="120"/>
        <w:ind w:left="0" w:firstLine="357"/>
        <w:rPr>
          <w:color w:val="000000" w:themeColor="text1"/>
        </w:rPr>
      </w:pPr>
      <w:r>
        <w:lastRenderedPageBreak/>
        <w:t xml:space="preserve">Các tỉnh tổ chức theo mô hình các bệnh viện YHCT, bệnh viện PHCN độc lập: Nghiên cứu sẽ triển khai </w:t>
      </w:r>
      <w:r w:rsidR="008A4173">
        <w:t>5</w:t>
      </w:r>
      <w:r>
        <w:t xml:space="preserve"> tỉnh sau: </w:t>
      </w:r>
      <w:r w:rsidR="008A4173">
        <w:t xml:space="preserve">Lào Cai, </w:t>
      </w:r>
      <w:r w:rsidRPr="008A4173">
        <w:rPr>
          <w:color w:val="000000" w:themeColor="text1"/>
        </w:rPr>
        <w:t>Thái Nguyên</w:t>
      </w:r>
      <w:r w:rsidR="008A4173" w:rsidRPr="008A4173">
        <w:rPr>
          <w:color w:val="000000" w:themeColor="text1"/>
        </w:rPr>
        <w:t xml:space="preserve">, </w:t>
      </w:r>
      <w:r w:rsidRPr="008A4173">
        <w:rPr>
          <w:color w:val="000000" w:themeColor="text1"/>
        </w:rPr>
        <w:t xml:space="preserve">Vĩnh Phúc, </w:t>
      </w:r>
      <w:r w:rsidR="008A4173" w:rsidRPr="008A4173">
        <w:rPr>
          <w:color w:val="000000" w:themeColor="text1"/>
        </w:rPr>
        <w:t>Thừa Thiên – Huế</w:t>
      </w:r>
      <w:r w:rsidRPr="008A4173">
        <w:rPr>
          <w:color w:val="000000" w:themeColor="text1"/>
        </w:rPr>
        <w:t>, Đồng Thá</w:t>
      </w:r>
      <w:bookmarkEnd w:id="28"/>
      <w:r w:rsidR="008A4173">
        <w:rPr>
          <w:color w:val="000000" w:themeColor="text1"/>
        </w:rPr>
        <w:t>p</w:t>
      </w:r>
      <w:r w:rsidR="008A4173" w:rsidRPr="008A4173">
        <w:rPr>
          <w:color w:val="000000" w:themeColor="text1"/>
        </w:rPr>
        <w:t>.</w:t>
      </w:r>
    </w:p>
    <w:p w14:paraId="75B0867D" w14:textId="77777777" w:rsidR="00C35FCC" w:rsidRPr="00C35FCC" w:rsidRDefault="00E61E13">
      <w:pPr>
        <w:pStyle w:val="ListParagraph"/>
        <w:numPr>
          <w:ilvl w:val="0"/>
          <w:numId w:val="9"/>
        </w:numPr>
        <w:spacing w:before="120" w:after="120"/>
        <w:ind w:left="0" w:firstLine="357"/>
        <w:rPr>
          <w:color w:val="000000" w:themeColor="text1"/>
        </w:rPr>
      </w:pPr>
      <w:r w:rsidRPr="00266BB2">
        <w:t xml:space="preserve">Các tỉnh tổ chức theo mô hình bệnh viện YHCT – PHCN: </w:t>
      </w:r>
      <w:r>
        <w:t xml:space="preserve">Nghiên cứu sẽ triển khai </w:t>
      </w:r>
      <w:r w:rsidR="008A4173">
        <w:t>5</w:t>
      </w:r>
      <w:r>
        <w:t xml:space="preserve"> tỉnh sau: </w:t>
      </w:r>
      <w:r w:rsidRPr="008A4173">
        <w:rPr>
          <w:color w:val="000000" w:themeColor="text1"/>
        </w:rPr>
        <w:t>Phú Thọ, Bắc Ninh,</w:t>
      </w:r>
      <w:r w:rsidR="008A4173" w:rsidRPr="008A4173">
        <w:rPr>
          <w:color w:val="000000" w:themeColor="text1"/>
        </w:rPr>
        <w:t xml:space="preserve"> Ninh Thuận, Quảng Trị và</w:t>
      </w:r>
      <w:r w:rsidRPr="008A4173">
        <w:rPr>
          <w:color w:val="000000" w:themeColor="text1"/>
        </w:rPr>
        <w:t xml:space="preserve"> Kon Tum</w:t>
      </w:r>
      <w:r w:rsidRPr="00266BB2">
        <w:t xml:space="preserve">. </w:t>
      </w:r>
    </w:p>
    <w:p w14:paraId="3C57CAC7" w14:textId="7C5EF372" w:rsidR="006B0CA9" w:rsidRPr="008A4173" w:rsidRDefault="00C35FCC">
      <w:pPr>
        <w:pStyle w:val="ListParagraph"/>
        <w:numPr>
          <w:ilvl w:val="0"/>
          <w:numId w:val="9"/>
        </w:numPr>
        <w:spacing w:before="120" w:after="120"/>
        <w:ind w:left="0" w:firstLine="357"/>
        <w:rPr>
          <w:color w:val="000000" w:themeColor="text1"/>
        </w:rPr>
      </w:pPr>
      <w:r>
        <w:t>Các tỉnh tổ chức theo mô hình</w:t>
      </w:r>
      <w:r w:rsidR="00E61E13" w:rsidRPr="00266BB2">
        <w:t xml:space="preserve"> bệnh viện YHCT (không có bệnh viện PHCN</w:t>
      </w:r>
      <w:r w:rsidR="00E61E13">
        <w:t xml:space="preserve"> và không theo mô hình bệnh viện YHCT-PHCN</w:t>
      </w:r>
      <w:r w:rsidR="00E61E13" w:rsidRPr="00266BB2">
        <w:t xml:space="preserve">): </w:t>
      </w:r>
      <w:r>
        <w:t xml:space="preserve">Nghiên cứu sẽ triển khai 5 tỉnh sau: </w:t>
      </w:r>
      <w:r w:rsidR="008A4173">
        <w:t>Hòa Bình, Quảng Nam, Đắk Lắk, Bình Phước, Cà Mau.</w:t>
      </w:r>
    </w:p>
    <w:p w14:paraId="0F0B15DA" w14:textId="77777777" w:rsidR="006B0CA9" w:rsidRPr="00096580" w:rsidRDefault="006B0CA9" w:rsidP="00A32944">
      <w:pPr>
        <w:pStyle w:val="Heading2"/>
      </w:pPr>
      <w:bookmarkStart w:id="29" w:name="_Toc114755721"/>
      <w:r>
        <w:t>2.3. Thiết kế nghiên cứu</w:t>
      </w:r>
      <w:bookmarkEnd w:id="29"/>
    </w:p>
    <w:p w14:paraId="375212B4" w14:textId="77777777" w:rsidR="006B0CA9" w:rsidRPr="004764C4" w:rsidRDefault="006B0CA9" w:rsidP="00160883">
      <w:pPr>
        <w:spacing w:before="120" w:after="120"/>
        <w:ind w:firstLine="720"/>
        <w:rPr>
          <w:lang w:val="vi-VN"/>
        </w:rPr>
      </w:pPr>
      <w:r>
        <w:t>Thiết kế</w:t>
      </w:r>
      <w:r w:rsidRPr="00096580">
        <w:rPr>
          <w:lang w:val="vi-VN"/>
        </w:rPr>
        <w:t xml:space="preserve"> </w:t>
      </w:r>
      <w:r w:rsidRPr="00160883">
        <w:rPr>
          <w:lang w:val="pt-BR"/>
        </w:rPr>
        <w:t>nghiên</w:t>
      </w:r>
      <w:r w:rsidRPr="00096580">
        <w:rPr>
          <w:lang w:val="vi-VN"/>
        </w:rPr>
        <w:t xml:space="preserve"> cứu mô tả cắt ngang, kết hợp </w:t>
      </w:r>
      <w:r>
        <w:t xml:space="preserve">phương pháp </w:t>
      </w:r>
      <w:r w:rsidRPr="00096580">
        <w:rPr>
          <w:lang w:val="vi-VN"/>
        </w:rPr>
        <w:t xml:space="preserve">định </w:t>
      </w:r>
      <w:r>
        <w:t>lượng</w:t>
      </w:r>
      <w:r w:rsidRPr="00096580">
        <w:rPr>
          <w:lang w:val="vi-VN"/>
        </w:rPr>
        <w:t xml:space="preserve"> và định </w:t>
      </w:r>
      <w:r>
        <w:t>tính</w:t>
      </w:r>
      <w:r w:rsidRPr="00096580">
        <w:rPr>
          <w:lang w:val="vi-VN"/>
        </w:rPr>
        <w:t xml:space="preserve"> được </w:t>
      </w:r>
      <w:r>
        <w:t>áp dụng</w:t>
      </w:r>
      <w:r w:rsidRPr="00096580">
        <w:rPr>
          <w:lang w:val="vi-VN"/>
        </w:rPr>
        <w:t xml:space="preserve"> trong đánh giá này. </w:t>
      </w:r>
    </w:p>
    <w:p w14:paraId="62A45A4E" w14:textId="77777777" w:rsidR="006B0CA9" w:rsidRDefault="006B0CA9" w:rsidP="00A32944">
      <w:pPr>
        <w:pStyle w:val="Heading2"/>
      </w:pPr>
      <w:bookmarkStart w:id="30" w:name="_Toc114755722"/>
      <w:r>
        <w:rPr>
          <w:lang w:val="en-US"/>
        </w:rPr>
        <w:t xml:space="preserve">2.4. </w:t>
      </w:r>
      <w:r>
        <w:t>Phương pháp thu thập thông tin</w:t>
      </w:r>
      <w:bookmarkEnd w:id="30"/>
    </w:p>
    <w:p w14:paraId="56295726" w14:textId="77777777" w:rsidR="006B0CA9" w:rsidRPr="008F2CD7" w:rsidRDefault="006B0CA9" w:rsidP="00B75B41">
      <w:pPr>
        <w:pStyle w:val="Heading3"/>
      </w:pPr>
      <w:r w:rsidRPr="008F2CD7">
        <w:t>2.4.1. Nghiên cứu các tài liệu có sẵn</w:t>
      </w:r>
    </w:p>
    <w:p w14:paraId="0B012D77" w14:textId="0EEF43F1" w:rsidR="006B0CA9" w:rsidRDefault="00A32944" w:rsidP="00160883">
      <w:pPr>
        <w:spacing w:before="120" w:after="120"/>
        <w:ind w:firstLine="720"/>
        <w:rPr>
          <w:b/>
          <w:i/>
          <w:lang w:val="en-SG"/>
        </w:rPr>
      </w:pPr>
      <w:bookmarkStart w:id="31" w:name="_Hlk57818990"/>
      <w:r w:rsidRPr="0059701C">
        <w:t>Nhóm nghiên cứu khai thác các tài liệu, báo cáo, số liệu có sẵn liên quan đến quy định và triển khai các chức năng, nhiệm vụ của các bệnh viện PHCN, bệnh viện YHCT, bệnh viện YHCT – PHCN</w:t>
      </w:r>
      <w:bookmarkEnd w:id="31"/>
      <w:r>
        <w:t>.</w:t>
      </w:r>
    </w:p>
    <w:p w14:paraId="4739EDD8" w14:textId="0CB0FE17" w:rsidR="006B0CA9" w:rsidRDefault="006B0CA9" w:rsidP="00B75B41">
      <w:pPr>
        <w:pStyle w:val="Heading3"/>
      </w:pPr>
      <w:r w:rsidRPr="00405D0E">
        <w:t>2.4.2</w:t>
      </w:r>
      <w:r>
        <w:t>.</w:t>
      </w:r>
      <w:r w:rsidRPr="00405D0E">
        <w:t xml:space="preserve"> Phương pháp thu thập thông tin định lượng</w:t>
      </w:r>
    </w:p>
    <w:p w14:paraId="0EDF5639" w14:textId="77777777" w:rsidR="00A32944" w:rsidRDefault="00A32944" w:rsidP="00160883">
      <w:pPr>
        <w:spacing w:before="120" w:after="120"/>
        <w:ind w:firstLine="720"/>
      </w:pPr>
      <w:r w:rsidRPr="0059701C">
        <w:t xml:space="preserve">Sử dụng các biểu mẫu thống kê thu thập các thông tin liên quan về tình hình triển khai </w:t>
      </w:r>
      <w:r>
        <w:t xml:space="preserve">thực hiện các </w:t>
      </w:r>
      <w:r w:rsidRPr="0059701C">
        <w:t xml:space="preserve">chức năng, nhiệm vụ của các bệnh viện PHCN, bệnh viện YHCT, bệnh </w:t>
      </w:r>
      <w:r w:rsidRPr="00E11473">
        <w:rPr>
          <w:szCs w:val="28"/>
          <w:lang w:val="pt-BR"/>
        </w:rPr>
        <w:t>viện</w:t>
      </w:r>
      <w:r w:rsidRPr="0059701C">
        <w:t xml:space="preserve"> YHCT – PHCN giai đoạn 2016 – 2020 của 63 tỉnh/thành phố trên toàn quốc.</w:t>
      </w:r>
    </w:p>
    <w:p w14:paraId="35836747" w14:textId="2D235332" w:rsidR="006B0CA9" w:rsidRDefault="006B0CA9" w:rsidP="00B75B41">
      <w:pPr>
        <w:pStyle w:val="Heading3"/>
      </w:pPr>
      <w:r>
        <w:t>2.4.3. Phương pháp thu thập thông tin định tính</w:t>
      </w:r>
    </w:p>
    <w:p w14:paraId="3F3B6441" w14:textId="46BDC161" w:rsidR="00A32944" w:rsidRPr="00A32944" w:rsidRDefault="00A32944" w:rsidP="00160883">
      <w:pPr>
        <w:spacing w:before="120" w:after="120"/>
        <w:ind w:firstLine="720"/>
        <w:rPr>
          <w:lang w:val="en-SG"/>
        </w:rPr>
      </w:pPr>
      <w:bookmarkStart w:id="32" w:name="_Hlk70862331"/>
      <w:r w:rsidRPr="00E11473">
        <w:rPr>
          <w:szCs w:val="28"/>
          <w:lang w:val="pt-BR"/>
        </w:rPr>
        <w:t>Nghiên</w:t>
      </w:r>
      <w:r w:rsidRPr="0059701C">
        <w:rPr>
          <w:szCs w:val="28"/>
          <w:lang w:val="pt-BR"/>
        </w:rPr>
        <w:t xml:space="preserve"> cứu thực hiện các cuộc phỏng vấn sâu, thảo luận nhóm đối với các đối tượng nghiên cứu đại diện </w:t>
      </w:r>
      <w:r w:rsidRPr="0059701C">
        <w:t>cho</w:t>
      </w:r>
      <w:r w:rsidRPr="0059701C">
        <w:rPr>
          <w:szCs w:val="28"/>
          <w:lang w:val="pt-BR"/>
        </w:rPr>
        <w:t xml:space="preserve"> các cơ quan</w:t>
      </w:r>
      <w:r>
        <w:rPr>
          <w:szCs w:val="28"/>
          <w:lang w:val="pt-BR"/>
        </w:rPr>
        <w:t xml:space="preserve"> QLNN và </w:t>
      </w:r>
      <w:r w:rsidRPr="0059701C">
        <w:rPr>
          <w:szCs w:val="28"/>
          <w:lang w:val="pt-BR"/>
        </w:rPr>
        <w:t>cơ sở cung cấp dịch vụ</w:t>
      </w:r>
      <w:bookmarkEnd w:id="32"/>
      <w:r w:rsidRPr="0059701C">
        <w:rPr>
          <w:szCs w:val="28"/>
          <w:lang w:val="pt-BR"/>
        </w:rPr>
        <w:t>:</w:t>
      </w:r>
    </w:p>
    <w:p w14:paraId="0EC499FD" w14:textId="1101DE84" w:rsidR="00A32944" w:rsidRPr="0059701C" w:rsidRDefault="00A32944" w:rsidP="00E51D01">
      <w:pPr>
        <w:spacing w:before="120" w:after="120"/>
        <w:ind w:firstLine="720"/>
        <w:rPr>
          <w:i/>
        </w:rPr>
      </w:pPr>
      <w:r w:rsidRPr="0059701C">
        <w:rPr>
          <w:szCs w:val="28"/>
          <w:lang w:val="pt-BR"/>
        </w:rPr>
        <w:t>Nghiên cứu thực hiện các cuộc thảo luận nhóm đối với các đối tượng nghiên cứu tại các bệnh viện PHCN, bệnh viện YHCT và bệnh viện YHCT – PHCN.</w:t>
      </w:r>
    </w:p>
    <w:p w14:paraId="3C791213" w14:textId="77777777" w:rsidR="00A32944" w:rsidRPr="00A32944" w:rsidRDefault="00A32944">
      <w:pPr>
        <w:pStyle w:val="ListParagraph"/>
        <w:numPr>
          <w:ilvl w:val="0"/>
          <w:numId w:val="14"/>
        </w:numPr>
        <w:spacing w:before="120" w:after="120"/>
        <w:rPr>
          <w:i/>
        </w:rPr>
      </w:pPr>
      <w:r w:rsidRPr="00A32944">
        <w:rPr>
          <w:i/>
        </w:rPr>
        <w:t>Tại các bệnh viện PHCN:</w:t>
      </w:r>
    </w:p>
    <w:p w14:paraId="54EBCB84" w14:textId="7C49F641" w:rsidR="00A32944" w:rsidRPr="00A32944" w:rsidRDefault="00A32944" w:rsidP="00E51D01">
      <w:pPr>
        <w:pStyle w:val="ListParagraph"/>
        <w:spacing w:before="120" w:after="120"/>
        <w:ind w:firstLine="0"/>
        <w:rPr>
          <w:i/>
        </w:rPr>
      </w:pPr>
      <w:r w:rsidRPr="0059701C">
        <w:t>Thực hiện 3 cuộc thảo luận nhóm với các nhóm đối tượng, bao gồm:</w:t>
      </w:r>
    </w:p>
    <w:p w14:paraId="689A68C2" w14:textId="77777777" w:rsidR="00A32944" w:rsidRDefault="00A32944">
      <w:pPr>
        <w:pStyle w:val="ListParagraph"/>
        <w:numPr>
          <w:ilvl w:val="0"/>
          <w:numId w:val="15"/>
        </w:numPr>
        <w:spacing w:before="120" w:after="120"/>
      </w:pPr>
      <w:r w:rsidRPr="0059701C">
        <w:rPr>
          <w:szCs w:val="28"/>
          <w:lang w:val="pt-BR"/>
        </w:rPr>
        <w:t>Lãnh đạo Bệnh viện và l</w:t>
      </w:r>
      <w:r w:rsidRPr="0059701C">
        <w:t>ãnh đạo các phòng chức năng</w:t>
      </w:r>
    </w:p>
    <w:p w14:paraId="62D744DC" w14:textId="77777777" w:rsidR="00A32944" w:rsidRDefault="00A32944">
      <w:pPr>
        <w:pStyle w:val="ListParagraph"/>
        <w:numPr>
          <w:ilvl w:val="0"/>
          <w:numId w:val="15"/>
        </w:numPr>
        <w:spacing w:before="120" w:after="120"/>
      </w:pPr>
      <w:r w:rsidRPr="0059701C">
        <w:t>Lãnh đạo Khoa và điều dưỡng trưởng của Khoa YHCT</w:t>
      </w:r>
    </w:p>
    <w:p w14:paraId="569AF93A" w14:textId="79B9AAB8" w:rsidR="00A32944" w:rsidRPr="0059701C" w:rsidRDefault="00A32944">
      <w:pPr>
        <w:pStyle w:val="ListParagraph"/>
        <w:numPr>
          <w:ilvl w:val="0"/>
          <w:numId w:val="15"/>
        </w:numPr>
        <w:spacing w:before="120" w:after="120"/>
      </w:pPr>
      <w:r w:rsidRPr="0059701C">
        <w:t>Lãnh đạo các khoa lâm sàng, cận lâm sàng khác của Bệnh viện.</w:t>
      </w:r>
    </w:p>
    <w:p w14:paraId="746CEFC9" w14:textId="77777777" w:rsidR="00A32944" w:rsidRPr="00A32944" w:rsidRDefault="00A32944">
      <w:pPr>
        <w:pStyle w:val="ListParagraph"/>
        <w:numPr>
          <w:ilvl w:val="0"/>
          <w:numId w:val="14"/>
        </w:numPr>
        <w:spacing w:before="120" w:after="120"/>
        <w:rPr>
          <w:i/>
        </w:rPr>
      </w:pPr>
      <w:r w:rsidRPr="00A32944">
        <w:rPr>
          <w:i/>
        </w:rPr>
        <w:t>Tại các bệnh viện YHCT:</w:t>
      </w:r>
    </w:p>
    <w:p w14:paraId="5800DCC9" w14:textId="73468BC5" w:rsidR="00A32944" w:rsidRPr="00A32944" w:rsidRDefault="00A32944" w:rsidP="00E51D01">
      <w:pPr>
        <w:pStyle w:val="ListParagraph"/>
        <w:spacing w:before="120" w:after="120"/>
        <w:ind w:firstLine="0"/>
        <w:rPr>
          <w:i/>
        </w:rPr>
      </w:pPr>
      <w:r w:rsidRPr="0059701C">
        <w:t>Thực hiện 3 cuộc thảo luận nhóm với các nhóm đối tượng, bao gồm:</w:t>
      </w:r>
    </w:p>
    <w:p w14:paraId="41CC901E" w14:textId="77777777" w:rsidR="00A32944" w:rsidRDefault="00A32944">
      <w:pPr>
        <w:pStyle w:val="ListParagraph"/>
        <w:numPr>
          <w:ilvl w:val="0"/>
          <w:numId w:val="16"/>
        </w:numPr>
        <w:spacing w:before="120" w:after="120"/>
      </w:pPr>
      <w:r w:rsidRPr="00A32944">
        <w:rPr>
          <w:szCs w:val="28"/>
          <w:lang w:val="pt-BR"/>
        </w:rPr>
        <w:t>Lãnh đạo Bệnh viện và l</w:t>
      </w:r>
      <w:r w:rsidRPr="0059701C">
        <w:t>ãnh đạo các phòng chức năng</w:t>
      </w:r>
    </w:p>
    <w:p w14:paraId="19F2A81A" w14:textId="77777777" w:rsidR="00A32944" w:rsidRDefault="00A32944">
      <w:pPr>
        <w:pStyle w:val="ListParagraph"/>
        <w:numPr>
          <w:ilvl w:val="0"/>
          <w:numId w:val="16"/>
        </w:numPr>
        <w:spacing w:before="120" w:after="120"/>
      </w:pPr>
      <w:r w:rsidRPr="0059701C">
        <w:t>Lãnh đạo Khoa và điều dưỡng trưởng của Khoa PHCN</w:t>
      </w:r>
    </w:p>
    <w:p w14:paraId="14828E23" w14:textId="29DCE2B9" w:rsidR="00A32944" w:rsidRPr="0059701C" w:rsidRDefault="00A32944">
      <w:pPr>
        <w:pStyle w:val="ListParagraph"/>
        <w:numPr>
          <w:ilvl w:val="0"/>
          <w:numId w:val="16"/>
        </w:numPr>
        <w:spacing w:before="120" w:after="120"/>
      </w:pPr>
      <w:r w:rsidRPr="0059701C">
        <w:t>Lãnh đạo các khoa lâm sàng, cận lâm sàng khác của Bệnh viện.</w:t>
      </w:r>
    </w:p>
    <w:p w14:paraId="5A2C0A2A" w14:textId="77777777" w:rsidR="00E51D01" w:rsidRPr="00E51D01" w:rsidRDefault="00A32944">
      <w:pPr>
        <w:pStyle w:val="ListParagraph"/>
        <w:numPr>
          <w:ilvl w:val="0"/>
          <w:numId w:val="14"/>
        </w:numPr>
        <w:spacing w:before="120" w:after="120"/>
      </w:pPr>
      <w:r w:rsidRPr="00E51D01">
        <w:rPr>
          <w:i/>
        </w:rPr>
        <w:t>Tại các bệnh viện YHCT – PHCN</w:t>
      </w:r>
    </w:p>
    <w:p w14:paraId="0B43E14F" w14:textId="180D8821" w:rsidR="00A32944" w:rsidRPr="0059701C" w:rsidRDefault="00A32944" w:rsidP="00E51D01">
      <w:pPr>
        <w:pStyle w:val="ListParagraph"/>
        <w:spacing w:before="120" w:after="120"/>
        <w:ind w:firstLine="0"/>
      </w:pPr>
      <w:r w:rsidRPr="0059701C">
        <w:t>Thực hiện 4 cuộc thảo luận nhóm với các nhóm đối tượng, bao gồm:</w:t>
      </w:r>
    </w:p>
    <w:p w14:paraId="562DE51C" w14:textId="77777777" w:rsidR="00E51D01" w:rsidRDefault="00A32944">
      <w:pPr>
        <w:pStyle w:val="ListParagraph"/>
        <w:numPr>
          <w:ilvl w:val="0"/>
          <w:numId w:val="17"/>
        </w:numPr>
        <w:spacing w:before="120" w:after="120"/>
      </w:pPr>
      <w:r w:rsidRPr="00E51D01">
        <w:rPr>
          <w:szCs w:val="28"/>
          <w:lang w:val="pt-BR"/>
        </w:rPr>
        <w:lastRenderedPageBreak/>
        <w:t>Lãnh đạo Bệnh viện và l</w:t>
      </w:r>
      <w:r w:rsidRPr="0059701C">
        <w:t>ãnh đạo các phòng chức năng</w:t>
      </w:r>
    </w:p>
    <w:p w14:paraId="1C156A4B" w14:textId="77777777" w:rsidR="00E51D01" w:rsidRDefault="00A32944">
      <w:pPr>
        <w:pStyle w:val="ListParagraph"/>
        <w:numPr>
          <w:ilvl w:val="0"/>
          <w:numId w:val="17"/>
        </w:numPr>
        <w:spacing w:before="120" w:after="120"/>
      </w:pPr>
      <w:r w:rsidRPr="0059701C">
        <w:t>Lãnh đạo và điều dưỡng trưởng của các khoa chuyên môn về YHCT</w:t>
      </w:r>
    </w:p>
    <w:p w14:paraId="738386F4" w14:textId="77777777" w:rsidR="00E51D01" w:rsidRDefault="00A32944">
      <w:pPr>
        <w:pStyle w:val="ListParagraph"/>
        <w:numPr>
          <w:ilvl w:val="0"/>
          <w:numId w:val="17"/>
        </w:numPr>
        <w:spacing w:before="120" w:after="120"/>
      </w:pPr>
      <w:r w:rsidRPr="0059701C">
        <w:t>Lãnh đạo và điều dưỡng trưởng của các khoa chuyên môn về PHCN</w:t>
      </w:r>
    </w:p>
    <w:p w14:paraId="607E01F3" w14:textId="64FDB131" w:rsidR="00A32944" w:rsidRPr="0059701C" w:rsidRDefault="00A32944">
      <w:pPr>
        <w:pStyle w:val="ListParagraph"/>
        <w:numPr>
          <w:ilvl w:val="0"/>
          <w:numId w:val="17"/>
        </w:numPr>
        <w:spacing w:before="120" w:after="120"/>
      </w:pPr>
      <w:r w:rsidRPr="0059701C">
        <w:t>Lãnh đạo các khoa lâm sàng, cận lâm sàng khác của Bệnh viện.</w:t>
      </w:r>
    </w:p>
    <w:p w14:paraId="5D1DAFA7" w14:textId="77777777" w:rsidR="00A32944" w:rsidRPr="0059701C" w:rsidRDefault="00A32944" w:rsidP="00E51D01">
      <w:pPr>
        <w:spacing w:before="120" w:after="120"/>
        <w:ind w:firstLine="720"/>
        <w:rPr>
          <w:b/>
          <w:i/>
        </w:rPr>
      </w:pPr>
      <w:r w:rsidRPr="0059701C">
        <w:rPr>
          <w:b/>
          <w:i/>
        </w:rPr>
        <w:t>Công cụ nghiên cứu:</w:t>
      </w:r>
    </w:p>
    <w:p w14:paraId="56E8747B" w14:textId="77777777" w:rsidR="00A32944" w:rsidRPr="0059701C" w:rsidRDefault="00A32944" w:rsidP="00E51D01">
      <w:pPr>
        <w:spacing w:before="120" w:after="120"/>
        <w:ind w:firstLine="720"/>
      </w:pPr>
      <w:r w:rsidRPr="0059701C">
        <w:t>Các hướng dẫn phỏng vấn sâu, thảo luận nhóm được xây dựng phù hợp với các nhóm đối tượng nghiên cứu, trong đó có các câu hỏi đóng và câu hỏi mở để thu thập những thông tin liên quan tới tình hình triển khai chức năng, nhiệm vụ của các bệnh viện PHCN, bệnh viện YHCT và bệnh viện YHCT - PHCN:</w:t>
      </w:r>
    </w:p>
    <w:p w14:paraId="2EC97238" w14:textId="77777777" w:rsidR="00A32944" w:rsidRPr="0059701C" w:rsidRDefault="00A32944">
      <w:pPr>
        <w:pStyle w:val="ListParagraph"/>
        <w:numPr>
          <w:ilvl w:val="0"/>
          <w:numId w:val="13"/>
        </w:numPr>
        <w:spacing w:before="120" w:after="120"/>
      </w:pPr>
      <w:r w:rsidRPr="0059701C">
        <w:t>Thực trạng triển khai chức năng, nhiệm vụ của các bệnh viện PHCN</w:t>
      </w:r>
    </w:p>
    <w:p w14:paraId="012F9887" w14:textId="77777777" w:rsidR="00A32944" w:rsidRPr="0059701C" w:rsidRDefault="00A32944">
      <w:pPr>
        <w:pStyle w:val="ListParagraph"/>
        <w:numPr>
          <w:ilvl w:val="0"/>
          <w:numId w:val="13"/>
        </w:numPr>
        <w:spacing w:before="120" w:after="120"/>
      </w:pPr>
      <w:r w:rsidRPr="0059701C">
        <w:t>Thực trạng triển khai chức năng, nhiệm vụ của các bệnh viện YHCT</w:t>
      </w:r>
    </w:p>
    <w:p w14:paraId="19FB1FC7" w14:textId="77777777" w:rsidR="00A32944" w:rsidRPr="0059701C" w:rsidRDefault="00A32944">
      <w:pPr>
        <w:pStyle w:val="ListParagraph"/>
        <w:numPr>
          <w:ilvl w:val="0"/>
          <w:numId w:val="13"/>
        </w:numPr>
        <w:spacing w:before="120" w:after="120"/>
      </w:pPr>
      <w:r w:rsidRPr="0059701C">
        <w:t>Thực trạng triển khai chức năng, nhiệm vụ của các bệnh viện YHCT - PHCN</w:t>
      </w:r>
    </w:p>
    <w:p w14:paraId="155CAC44" w14:textId="77777777" w:rsidR="00A32944" w:rsidRDefault="00A32944">
      <w:pPr>
        <w:pStyle w:val="ListParagraph"/>
        <w:numPr>
          <w:ilvl w:val="0"/>
          <w:numId w:val="13"/>
        </w:numPr>
        <w:spacing w:before="120" w:after="120"/>
      </w:pPr>
      <w:r w:rsidRPr="0059701C">
        <w:t>Phân tích các yếu tố thuận lợi, khó khăn và ưu nhược điểm của từng mô hình</w:t>
      </w:r>
    </w:p>
    <w:p w14:paraId="5DF2E6C8" w14:textId="0940C89C" w:rsidR="006B0CA9" w:rsidRPr="0098521C" w:rsidRDefault="00A32944">
      <w:pPr>
        <w:pStyle w:val="ListParagraph"/>
        <w:numPr>
          <w:ilvl w:val="0"/>
          <w:numId w:val="13"/>
        </w:numPr>
        <w:spacing w:before="120" w:after="120"/>
        <w:ind w:left="0" w:firstLine="360"/>
      </w:pPr>
      <w:r w:rsidRPr="0059701C">
        <w:t>Đề xuất mô hình tổ chức các bệnh viện PHCN, bệnh viện YHCT tuyến tỉnh phù hợp trong phát triển hệ thống mạng lưới cơ sở PHCN trên toàn quốc</w:t>
      </w:r>
    </w:p>
    <w:p w14:paraId="4A8C7FBD" w14:textId="1E85907C" w:rsidR="006B0CA9" w:rsidRPr="008372B3" w:rsidRDefault="006B0CA9" w:rsidP="009568C6">
      <w:pPr>
        <w:pStyle w:val="Heading2"/>
        <w:rPr>
          <w:lang w:val="en-SG"/>
        </w:rPr>
      </w:pPr>
      <w:bookmarkStart w:id="33" w:name="_Toc114755723"/>
      <w:r>
        <w:rPr>
          <w:lang w:val="en-US"/>
        </w:rPr>
        <w:t xml:space="preserve">2.5. </w:t>
      </w:r>
      <w:r>
        <w:t xml:space="preserve">Các </w:t>
      </w:r>
      <w:r w:rsidR="00071992">
        <w:t>n</w:t>
      </w:r>
      <w:r w:rsidR="000F0FB7">
        <w:rPr>
          <w:lang w:val="en-SG"/>
        </w:rPr>
        <w:t>ội dung nghiên cứu và các chỉ số đánh giá cơ bản</w:t>
      </w:r>
      <w:bookmarkEnd w:id="33"/>
    </w:p>
    <w:p w14:paraId="267B144C" w14:textId="40E65AE1" w:rsidR="00E51D01" w:rsidRDefault="006B0CA9" w:rsidP="00B75B41">
      <w:pPr>
        <w:pStyle w:val="Heading3"/>
      </w:pPr>
      <w:r>
        <w:rPr>
          <w:bCs/>
          <w:lang w:val="de-DE"/>
        </w:rPr>
        <w:t>2.5.1.</w:t>
      </w:r>
      <w:r w:rsidR="000F0FB7">
        <w:rPr>
          <w:bCs/>
          <w:lang w:val="de-DE"/>
        </w:rPr>
        <w:t xml:space="preserve"> </w:t>
      </w:r>
      <w:r w:rsidR="00E51D01">
        <w:t>Thực trạng triển khai thực hiện chức năng, nhiệm vụ của các bệnh viện PHCN, bệnh viện YHCT và bệnh viện YHCT-PHCN tại Việt Nam giai đoạn 2016-2020</w:t>
      </w:r>
    </w:p>
    <w:p w14:paraId="0B0D63E2" w14:textId="63517844" w:rsidR="006B0CA9" w:rsidRPr="00E51D01" w:rsidRDefault="00E51D01" w:rsidP="00B75B41">
      <w:pPr>
        <w:pStyle w:val="Heading4"/>
      </w:pPr>
      <w:r w:rsidRPr="00CC7F7C">
        <w:t>2.5.1.1</w:t>
      </w:r>
      <w:r w:rsidR="006B0CA9" w:rsidRPr="00CC7F7C">
        <w:t xml:space="preserve">. </w:t>
      </w:r>
      <w:r w:rsidRPr="00CC7F7C">
        <w:t>Tại các bệnh viện PHCN giai đoạn 2016 - 2020</w:t>
      </w:r>
    </w:p>
    <w:p w14:paraId="033C7AC3" w14:textId="6C6ABAAB" w:rsidR="00E51D01" w:rsidRPr="0059701C" w:rsidRDefault="009568C6" w:rsidP="009568C6">
      <w:pPr>
        <w:spacing w:before="120" w:after="120"/>
        <w:ind w:left="720" w:hanging="720"/>
        <w:rPr>
          <w:iCs/>
          <w:lang w:val="de-DE"/>
        </w:rPr>
      </w:pPr>
      <w:r>
        <w:rPr>
          <w:iCs/>
          <w:lang w:val="de-DE"/>
        </w:rPr>
        <w:t>2.5.</w:t>
      </w:r>
      <w:r w:rsidR="00E51D01" w:rsidRPr="0059701C">
        <w:rPr>
          <w:iCs/>
          <w:lang w:val="de-DE"/>
        </w:rPr>
        <w:t>1.1.1. Thực trạng triển khai chức năng, nhiêm vụ</w:t>
      </w:r>
    </w:p>
    <w:p w14:paraId="05F8B4F7" w14:textId="0D05403A" w:rsidR="00E51D01" w:rsidRPr="009E5A5B" w:rsidRDefault="00E51D01" w:rsidP="00766E81">
      <w:pPr>
        <w:pStyle w:val="ListParagraph"/>
        <w:numPr>
          <w:ilvl w:val="0"/>
          <w:numId w:val="18"/>
        </w:numPr>
        <w:spacing w:before="0" w:line="360" w:lineRule="auto"/>
        <w:ind w:left="0" w:firstLine="360"/>
        <w:contextualSpacing/>
        <w:rPr>
          <w:iCs/>
        </w:rPr>
      </w:pPr>
      <w:r w:rsidRPr="009E5A5B">
        <w:rPr>
          <w:iCs/>
        </w:rPr>
        <w:t>Thực trạng về cơ cấu tổ chức bộ máy và nhân lực</w:t>
      </w:r>
    </w:p>
    <w:p w14:paraId="6B850C0B" w14:textId="77777777" w:rsidR="00E51D01" w:rsidRPr="009E5A5B" w:rsidRDefault="00E51D01" w:rsidP="009E5A5B">
      <w:pPr>
        <w:pStyle w:val="ListParagraph"/>
        <w:numPr>
          <w:ilvl w:val="0"/>
          <w:numId w:val="18"/>
        </w:numPr>
        <w:spacing w:before="0" w:line="360" w:lineRule="auto"/>
        <w:ind w:left="0" w:firstLine="360"/>
        <w:contextualSpacing/>
        <w:rPr>
          <w:iCs/>
        </w:rPr>
      </w:pPr>
      <w:r w:rsidRPr="009E5A5B">
        <w:rPr>
          <w:iCs/>
        </w:rPr>
        <w:t>Thực trạng về nhiệm vụ KCB, PHCN theo các hình thức nội trú, ngoại trú, PHCN ban ngày và tổ chức an dưỡng</w:t>
      </w:r>
    </w:p>
    <w:p w14:paraId="6B60FEAA" w14:textId="77777777" w:rsidR="00E51D01" w:rsidRPr="009E5A5B" w:rsidRDefault="00E51D01" w:rsidP="009E5A5B">
      <w:pPr>
        <w:pStyle w:val="ListParagraph"/>
        <w:numPr>
          <w:ilvl w:val="0"/>
          <w:numId w:val="18"/>
        </w:numPr>
        <w:spacing w:before="0" w:line="360" w:lineRule="auto"/>
        <w:ind w:left="0" w:firstLine="360"/>
        <w:contextualSpacing/>
        <w:rPr>
          <w:iCs/>
        </w:rPr>
      </w:pPr>
      <w:r w:rsidRPr="009E5A5B">
        <w:rPr>
          <w:iCs/>
        </w:rPr>
        <w:t>Nghiên cứu khoa học</w:t>
      </w:r>
    </w:p>
    <w:p w14:paraId="41274AE5" w14:textId="253E2EE6" w:rsidR="00E51D01" w:rsidRPr="009E5A5B" w:rsidRDefault="00E51D01" w:rsidP="009E5A5B">
      <w:pPr>
        <w:pStyle w:val="ListParagraph"/>
        <w:numPr>
          <w:ilvl w:val="0"/>
          <w:numId w:val="18"/>
        </w:numPr>
        <w:spacing w:before="0" w:line="360" w:lineRule="auto"/>
        <w:ind w:left="0" w:firstLine="360"/>
        <w:contextualSpacing/>
        <w:rPr>
          <w:iCs/>
        </w:rPr>
      </w:pPr>
      <w:r w:rsidRPr="009E5A5B">
        <w:rPr>
          <w:iCs/>
        </w:rPr>
        <w:t>Chỉ đạo tuyến về PHCN và PHCN dựa vào cộng đồng:</w:t>
      </w:r>
    </w:p>
    <w:p w14:paraId="1B70FF19" w14:textId="77777777" w:rsidR="00E51D01" w:rsidRPr="009E5A5B" w:rsidRDefault="00E51D01" w:rsidP="009E5A5B">
      <w:pPr>
        <w:pStyle w:val="ListParagraph"/>
        <w:numPr>
          <w:ilvl w:val="0"/>
          <w:numId w:val="18"/>
        </w:numPr>
        <w:spacing w:before="0" w:line="360" w:lineRule="auto"/>
        <w:ind w:left="0" w:firstLine="360"/>
        <w:contextualSpacing/>
        <w:rPr>
          <w:iCs/>
        </w:rPr>
      </w:pPr>
      <w:r w:rsidRPr="009E5A5B">
        <w:rPr>
          <w:iCs/>
        </w:rPr>
        <w:t>Hợp tác quốc tế:</w:t>
      </w:r>
    </w:p>
    <w:p w14:paraId="1801AF99" w14:textId="77777777" w:rsidR="00E51D01" w:rsidRPr="0059701C" w:rsidRDefault="00E51D01">
      <w:pPr>
        <w:pStyle w:val="ListParagraph"/>
        <w:numPr>
          <w:ilvl w:val="0"/>
          <w:numId w:val="18"/>
        </w:numPr>
        <w:spacing w:before="0" w:line="360" w:lineRule="auto"/>
        <w:ind w:left="0" w:firstLine="360"/>
        <w:contextualSpacing/>
      </w:pPr>
      <w:r w:rsidRPr="0059701C">
        <w:t xml:space="preserve">Sản xuất, cung cấp và hướng dẫn sử dụng hiệu quả dụng cụ trợ giúp cho NB. </w:t>
      </w:r>
    </w:p>
    <w:p w14:paraId="13BA48D1" w14:textId="77777777" w:rsidR="00E51D01" w:rsidRPr="009E5A5B" w:rsidRDefault="00E51D01" w:rsidP="009E5A5B">
      <w:pPr>
        <w:pStyle w:val="ListParagraph"/>
        <w:numPr>
          <w:ilvl w:val="0"/>
          <w:numId w:val="18"/>
        </w:numPr>
        <w:spacing w:before="0" w:line="360" w:lineRule="auto"/>
        <w:ind w:left="0" w:firstLine="360"/>
        <w:contextualSpacing/>
      </w:pPr>
      <w:r w:rsidRPr="009E5A5B">
        <w:t>Một số nhiệm vụ khác</w:t>
      </w:r>
    </w:p>
    <w:p w14:paraId="43B9A0E6" w14:textId="2EDF345D" w:rsidR="00E51D01" w:rsidRPr="0059701C" w:rsidRDefault="00071992" w:rsidP="00071992">
      <w:pPr>
        <w:spacing w:before="120" w:after="120"/>
        <w:ind w:firstLine="0"/>
        <w:rPr>
          <w:iCs/>
          <w:lang w:val="de-DE"/>
        </w:rPr>
      </w:pPr>
      <w:r>
        <w:rPr>
          <w:iCs/>
          <w:lang w:val="de-DE"/>
        </w:rPr>
        <w:t>2.5.</w:t>
      </w:r>
      <w:r w:rsidR="00E51D01" w:rsidRPr="0059701C">
        <w:rPr>
          <w:iCs/>
          <w:lang w:val="de-DE"/>
        </w:rPr>
        <w:t>1.1.2. Các dự kiến triển khai các chức năng, nhiêm vụ trong giai đoạn 2021-2030</w:t>
      </w:r>
    </w:p>
    <w:p w14:paraId="435E63C2" w14:textId="77777777" w:rsidR="00E51D01" w:rsidRPr="0059701C" w:rsidRDefault="00E51D01">
      <w:pPr>
        <w:pStyle w:val="ListParagraph"/>
        <w:numPr>
          <w:ilvl w:val="0"/>
          <w:numId w:val="18"/>
        </w:numPr>
        <w:spacing w:before="120" w:after="120"/>
        <w:ind w:left="0" w:firstLine="360"/>
      </w:pPr>
      <w:r w:rsidRPr="0059701C">
        <w:t>Về phát triển cơ cấu tổ chức bộ máy các khoa phòng để tiếp tục phát triển các chức năng nhiệm vụ được giao của bệnh viện</w:t>
      </w:r>
    </w:p>
    <w:p w14:paraId="1725D8E7" w14:textId="77777777" w:rsidR="00E51D01" w:rsidRPr="0059701C" w:rsidRDefault="00E51D01">
      <w:pPr>
        <w:pStyle w:val="ListParagraph"/>
        <w:numPr>
          <w:ilvl w:val="0"/>
          <w:numId w:val="18"/>
        </w:numPr>
        <w:spacing w:before="120" w:after="120"/>
        <w:ind w:left="0" w:firstLine="360"/>
      </w:pPr>
      <w:r w:rsidRPr="0059701C">
        <w:t>Về phát triển nhân lực các khoa phòng</w:t>
      </w:r>
      <w:r>
        <w:t xml:space="preserve"> của bệnh viện</w:t>
      </w:r>
    </w:p>
    <w:p w14:paraId="21FEDE13" w14:textId="77777777" w:rsidR="00E51D01" w:rsidRPr="0059701C" w:rsidRDefault="00E51D01">
      <w:pPr>
        <w:pStyle w:val="ListParagraph"/>
        <w:numPr>
          <w:ilvl w:val="0"/>
          <w:numId w:val="18"/>
        </w:numPr>
        <w:spacing w:before="120" w:after="120"/>
        <w:ind w:left="0" w:firstLine="360"/>
      </w:pPr>
      <w:r w:rsidRPr="0059701C">
        <w:t>Về nhiệm vụ KCB, PHCN theo các hình thức nội trú, ngoại trú, PHCN ban ngày và tổ chức an dưỡng</w:t>
      </w:r>
      <w:r>
        <w:t>, bao gồm việc triển khai các kỹ thuật mới trong giai đoạn</w:t>
      </w:r>
    </w:p>
    <w:p w14:paraId="40D567FF" w14:textId="77777777" w:rsidR="00E51D01" w:rsidRPr="0059701C" w:rsidRDefault="00E51D01">
      <w:pPr>
        <w:pStyle w:val="ListParagraph"/>
        <w:numPr>
          <w:ilvl w:val="0"/>
          <w:numId w:val="18"/>
        </w:numPr>
        <w:spacing w:before="120" w:after="120"/>
        <w:ind w:left="0" w:firstLine="360"/>
      </w:pPr>
      <w:r w:rsidRPr="0059701C">
        <w:lastRenderedPageBreak/>
        <w:t>Về công tác nghiên cứu khoa học, tiếp nhận và chuyển giao kỹ thuật mới về chuyên khoa PHCN và chuyên khoa YHCT.</w:t>
      </w:r>
    </w:p>
    <w:p w14:paraId="56038A89" w14:textId="53F85367" w:rsidR="00E51D01" w:rsidRPr="0059701C" w:rsidRDefault="00E51D01">
      <w:pPr>
        <w:pStyle w:val="ListParagraph"/>
        <w:numPr>
          <w:ilvl w:val="0"/>
          <w:numId w:val="18"/>
        </w:numPr>
        <w:spacing w:before="120" w:after="120"/>
        <w:ind w:left="0" w:firstLine="360"/>
      </w:pPr>
      <w:r w:rsidRPr="0059701C">
        <w:t xml:space="preserve">Về công tác </w:t>
      </w:r>
      <w:r w:rsidR="009E5A5B">
        <w:t xml:space="preserve">đào tạo và </w:t>
      </w:r>
      <w:r w:rsidRPr="0059701C">
        <w:t>chỉ đạo tuyến về PHCN và PHCN DCVĐ</w:t>
      </w:r>
    </w:p>
    <w:p w14:paraId="60E68EFF" w14:textId="77777777" w:rsidR="00E51D01" w:rsidRPr="0059701C" w:rsidRDefault="00E51D01">
      <w:pPr>
        <w:pStyle w:val="ListParagraph"/>
        <w:numPr>
          <w:ilvl w:val="0"/>
          <w:numId w:val="18"/>
        </w:numPr>
        <w:spacing w:before="120" w:after="120"/>
        <w:ind w:left="0" w:firstLine="360"/>
      </w:pPr>
      <w:r w:rsidRPr="0059701C">
        <w:t>Về hợp tác quốc tế</w:t>
      </w:r>
    </w:p>
    <w:p w14:paraId="0808B5B1" w14:textId="77777777" w:rsidR="00E51D01" w:rsidRPr="0059701C" w:rsidRDefault="00E51D01">
      <w:pPr>
        <w:pStyle w:val="ListParagraph"/>
        <w:numPr>
          <w:ilvl w:val="0"/>
          <w:numId w:val="18"/>
        </w:numPr>
        <w:spacing w:before="120" w:after="120"/>
        <w:ind w:left="0" w:firstLine="360"/>
      </w:pPr>
      <w:r w:rsidRPr="0059701C">
        <w:t>Về phát triển sản xuất, cung cấp và hướng dẫn dụng cụ trợ giúp cho NB và người dân tại cộng đồng</w:t>
      </w:r>
    </w:p>
    <w:p w14:paraId="3952E0FB" w14:textId="7092BD35" w:rsidR="00071992" w:rsidRPr="0059701C" w:rsidRDefault="00071992" w:rsidP="00B75B41">
      <w:pPr>
        <w:pStyle w:val="Heading4"/>
      </w:pPr>
      <w:r w:rsidRPr="00CC7F7C">
        <w:t>2.5.1.2. Tại các bệnh viện YHCT giai đoạn 2016 – 2020</w:t>
      </w:r>
    </w:p>
    <w:p w14:paraId="3B8DE256" w14:textId="74EB63AB" w:rsidR="00071992" w:rsidRDefault="00071992" w:rsidP="00071992">
      <w:pPr>
        <w:spacing w:before="120" w:after="120"/>
        <w:ind w:left="720" w:hanging="720"/>
        <w:rPr>
          <w:iCs/>
          <w:lang w:val="de-DE"/>
        </w:rPr>
      </w:pPr>
      <w:r>
        <w:rPr>
          <w:iCs/>
          <w:lang w:val="de-DE"/>
        </w:rPr>
        <w:t>2.5</w:t>
      </w:r>
      <w:r w:rsidRPr="0059701C">
        <w:rPr>
          <w:iCs/>
          <w:lang w:val="de-DE"/>
        </w:rPr>
        <w:t>.1.</w:t>
      </w:r>
      <w:r>
        <w:rPr>
          <w:iCs/>
          <w:lang w:val="de-DE"/>
        </w:rPr>
        <w:t>2</w:t>
      </w:r>
      <w:r w:rsidRPr="0059701C">
        <w:rPr>
          <w:iCs/>
          <w:lang w:val="de-DE"/>
        </w:rPr>
        <w:t>.1. Thực trạng triển khai chức năng, nhiêm vụ</w:t>
      </w:r>
    </w:p>
    <w:p w14:paraId="592CD631" w14:textId="77777777" w:rsidR="009E5A5B" w:rsidRPr="009E5A5B" w:rsidRDefault="009E5A5B" w:rsidP="009E5A5B">
      <w:pPr>
        <w:pStyle w:val="ListParagraph"/>
        <w:numPr>
          <w:ilvl w:val="0"/>
          <w:numId w:val="18"/>
        </w:numPr>
        <w:spacing w:before="0" w:line="360" w:lineRule="auto"/>
        <w:ind w:left="0" w:firstLine="360"/>
        <w:contextualSpacing/>
        <w:rPr>
          <w:iCs/>
        </w:rPr>
      </w:pPr>
      <w:r w:rsidRPr="009E5A5B">
        <w:rPr>
          <w:iCs/>
        </w:rPr>
        <w:t>Thực trạng về cơ cấu tổ chức bộ máy và nhân lực</w:t>
      </w:r>
    </w:p>
    <w:p w14:paraId="2822072B" w14:textId="77777777" w:rsidR="009E5A5B" w:rsidRPr="009E5A5B" w:rsidRDefault="009E5A5B" w:rsidP="009E5A5B">
      <w:pPr>
        <w:pStyle w:val="ListParagraph"/>
        <w:numPr>
          <w:ilvl w:val="0"/>
          <w:numId w:val="18"/>
        </w:numPr>
        <w:spacing w:before="0" w:line="360" w:lineRule="auto"/>
        <w:ind w:left="0" w:firstLine="360"/>
        <w:contextualSpacing/>
        <w:rPr>
          <w:iCs/>
        </w:rPr>
      </w:pPr>
      <w:r w:rsidRPr="009E5A5B">
        <w:rPr>
          <w:iCs/>
        </w:rPr>
        <w:t>Thực trạng về nhiệm vụ KCB, PHCN theo các hình thức nội trú, ngoại trú, PHCN ban ngày và tổ chức an dưỡng</w:t>
      </w:r>
    </w:p>
    <w:p w14:paraId="3C79CFA4" w14:textId="77777777" w:rsidR="009E5A5B" w:rsidRPr="009E5A5B" w:rsidRDefault="009E5A5B" w:rsidP="009E5A5B">
      <w:pPr>
        <w:pStyle w:val="ListParagraph"/>
        <w:numPr>
          <w:ilvl w:val="0"/>
          <w:numId w:val="18"/>
        </w:numPr>
        <w:spacing w:before="0" w:line="360" w:lineRule="auto"/>
        <w:ind w:left="0" w:firstLine="360"/>
        <w:contextualSpacing/>
        <w:rPr>
          <w:iCs/>
        </w:rPr>
      </w:pPr>
      <w:r w:rsidRPr="009E5A5B">
        <w:rPr>
          <w:iCs/>
        </w:rPr>
        <w:t>Nghiên cứu khoa học</w:t>
      </w:r>
    </w:p>
    <w:p w14:paraId="281FAA4F" w14:textId="77777777" w:rsidR="009E5A5B" w:rsidRPr="009E5A5B" w:rsidRDefault="009E5A5B" w:rsidP="009E5A5B">
      <w:pPr>
        <w:pStyle w:val="ListParagraph"/>
        <w:numPr>
          <w:ilvl w:val="0"/>
          <w:numId w:val="18"/>
        </w:numPr>
        <w:spacing w:before="0" w:line="360" w:lineRule="auto"/>
        <w:ind w:left="0" w:firstLine="360"/>
        <w:contextualSpacing/>
        <w:rPr>
          <w:iCs/>
        </w:rPr>
      </w:pPr>
      <w:r w:rsidRPr="009E5A5B">
        <w:rPr>
          <w:iCs/>
        </w:rPr>
        <w:t>Chỉ đạo tuyến về PHCN và PHCN dựa vào cộng đồng:</w:t>
      </w:r>
    </w:p>
    <w:p w14:paraId="61D56978" w14:textId="77777777" w:rsidR="009E5A5B" w:rsidRPr="009E5A5B" w:rsidRDefault="009E5A5B" w:rsidP="009E5A5B">
      <w:pPr>
        <w:pStyle w:val="ListParagraph"/>
        <w:numPr>
          <w:ilvl w:val="0"/>
          <w:numId w:val="18"/>
        </w:numPr>
        <w:spacing w:before="0" w:line="360" w:lineRule="auto"/>
        <w:ind w:left="0" w:firstLine="360"/>
        <w:contextualSpacing/>
        <w:rPr>
          <w:iCs/>
        </w:rPr>
      </w:pPr>
      <w:r w:rsidRPr="009E5A5B">
        <w:rPr>
          <w:iCs/>
        </w:rPr>
        <w:t>Hợp tác quốc tế:</w:t>
      </w:r>
    </w:p>
    <w:p w14:paraId="533C1974" w14:textId="77777777" w:rsidR="009E5A5B" w:rsidRPr="0059701C" w:rsidRDefault="009E5A5B" w:rsidP="009E5A5B">
      <w:pPr>
        <w:pStyle w:val="ListParagraph"/>
        <w:numPr>
          <w:ilvl w:val="0"/>
          <w:numId w:val="18"/>
        </w:numPr>
        <w:spacing w:before="0" w:line="360" w:lineRule="auto"/>
        <w:ind w:left="0" w:firstLine="360"/>
        <w:contextualSpacing/>
      </w:pPr>
      <w:r w:rsidRPr="0059701C">
        <w:t xml:space="preserve">Sản xuất, cung cấp và hướng dẫn sử dụng hiệu quả dụng cụ trợ giúp cho NB. </w:t>
      </w:r>
    </w:p>
    <w:p w14:paraId="1DC4E538" w14:textId="0C033C76" w:rsidR="00071992" w:rsidRPr="00071992" w:rsidRDefault="009E5A5B" w:rsidP="004F5ABC">
      <w:pPr>
        <w:pStyle w:val="ListParagraph"/>
        <w:numPr>
          <w:ilvl w:val="0"/>
          <w:numId w:val="18"/>
        </w:numPr>
        <w:spacing w:before="120" w:after="120" w:line="360" w:lineRule="auto"/>
        <w:ind w:left="0" w:firstLine="360"/>
        <w:contextualSpacing/>
      </w:pPr>
      <w:r w:rsidRPr="009E5A5B">
        <w:t>Một số nhiệm vụ khác</w:t>
      </w:r>
    </w:p>
    <w:p w14:paraId="7AD6CFFE" w14:textId="095B4D43" w:rsidR="00071992" w:rsidRPr="00071992" w:rsidRDefault="00071992" w:rsidP="00071992">
      <w:pPr>
        <w:spacing w:before="120" w:after="120"/>
        <w:ind w:firstLine="0"/>
        <w:rPr>
          <w:iCs/>
          <w:lang w:val="de-DE"/>
        </w:rPr>
      </w:pPr>
      <w:r>
        <w:rPr>
          <w:iCs/>
          <w:lang w:val="de-DE"/>
        </w:rPr>
        <w:t>2.5</w:t>
      </w:r>
      <w:r w:rsidRPr="00071992">
        <w:rPr>
          <w:iCs/>
          <w:lang w:val="de-DE"/>
        </w:rPr>
        <w:t>.1.2.2. Các dự kiến triển khai các chức năng, nhiêm vụ trong giai đoạn 2021-2030</w:t>
      </w:r>
    </w:p>
    <w:p w14:paraId="1DF64820" w14:textId="77777777" w:rsidR="00071992" w:rsidRPr="00071992" w:rsidRDefault="00071992">
      <w:pPr>
        <w:pStyle w:val="ListParagraph"/>
        <w:numPr>
          <w:ilvl w:val="0"/>
          <w:numId w:val="18"/>
        </w:numPr>
        <w:spacing w:before="120" w:after="120"/>
        <w:ind w:left="0" w:firstLine="360"/>
      </w:pPr>
      <w:r w:rsidRPr="00071992">
        <w:t>Về phát triển cơ cấu tổ chức bộ máy các khoa phòng để tiếp tục phát triển các chức năng nhiệm vụ được giao của bệnh viện</w:t>
      </w:r>
    </w:p>
    <w:p w14:paraId="0C39A90D" w14:textId="77777777" w:rsidR="00071992" w:rsidRPr="00071992" w:rsidRDefault="00071992">
      <w:pPr>
        <w:pStyle w:val="ListParagraph"/>
        <w:numPr>
          <w:ilvl w:val="0"/>
          <w:numId w:val="18"/>
        </w:numPr>
        <w:spacing w:before="120" w:after="120"/>
        <w:ind w:left="0" w:firstLine="360"/>
      </w:pPr>
      <w:r w:rsidRPr="00071992">
        <w:t>Về phát triển nhân lực các khoa phòng</w:t>
      </w:r>
    </w:p>
    <w:p w14:paraId="1B171EC2" w14:textId="77777777" w:rsidR="00071992" w:rsidRPr="00071992" w:rsidRDefault="00071992">
      <w:pPr>
        <w:pStyle w:val="ListParagraph"/>
        <w:numPr>
          <w:ilvl w:val="0"/>
          <w:numId w:val="18"/>
        </w:numPr>
        <w:spacing w:before="120" w:after="120"/>
        <w:ind w:left="0" w:firstLine="360"/>
      </w:pPr>
      <w:r w:rsidRPr="00071992">
        <w:t>Về nhiệm vụ KCB, PHCN theo các hình thức nội trú, ngoại trú</w:t>
      </w:r>
    </w:p>
    <w:p w14:paraId="6607F461" w14:textId="022305F2" w:rsidR="00071992" w:rsidRPr="00071992" w:rsidRDefault="00071992">
      <w:pPr>
        <w:pStyle w:val="ListParagraph"/>
        <w:numPr>
          <w:ilvl w:val="0"/>
          <w:numId w:val="18"/>
        </w:numPr>
        <w:spacing w:before="120" w:after="120"/>
        <w:ind w:left="0" w:firstLine="360"/>
      </w:pPr>
      <w:r w:rsidRPr="00071992">
        <w:t>Về công tác nghiên cứu khoa học, bảo tồn và phát triển YDCT; tiếp nhận và chuyển giao kỹ thuật mới.</w:t>
      </w:r>
    </w:p>
    <w:p w14:paraId="5A371084" w14:textId="77777777" w:rsidR="00071992" w:rsidRPr="00071992" w:rsidRDefault="00071992">
      <w:pPr>
        <w:pStyle w:val="ListParagraph"/>
        <w:numPr>
          <w:ilvl w:val="0"/>
          <w:numId w:val="18"/>
        </w:numPr>
        <w:spacing w:before="120" w:after="120"/>
        <w:ind w:left="0" w:firstLine="360"/>
      </w:pPr>
      <w:r w:rsidRPr="00071992">
        <w:t>Về công tác dược và vật tư y tế</w:t>
      </w:r>
    </w:p>
    <w:p w14:paraId="0D818BA5" w14:textId="092BB9D3" w:rsidR="00071992" w:rsidRPr="00071992" w:rsidRDefault="00071992">
      <w:pPr>
        <w:pStyle w:val="ListParagraph"/>
        <w:numPr>
          <w:ilvl w:val="0"/>
          <w:numId w:val="18"/>
        </w:numPr>
        <w:spacing w:before="120" w:after="120"/>
        <w:ind w:left="0" w:firstLine="360"/>
      </w:pPr>
      <w:r w:rsidRPr="00071992">
        <w:t xml:space="preserve">Về công tác </w:t>
      </w:r>
      <w:r w:rsidR="00050DEC">
        <w:t xml:space="preserve">đào tạo và </w:t>
      </w:r>
      <w:r w:rsidRPr="00071992">
        <w:t>chỉ đạo tuyến về YDCT</w:t>
      </w:r>
    </w:p>
    <w:p w14:paraId="3DD6FDCD" w14:textId="77777777" w:rsidR="00071992" w:rsidRPr="00071992" w:rsidRDefault="00071992">
      <w:pPr>
        <w:pStyle w:val="ListParagraph"/>
        <w:numPr>
          <w:ilvl w:val="0"/>
          <w:numId w:val="18"/>
        </w:numPr>
        <w:spacing w:before="120" w:after="120"/>
        <w:ind w:left="0" w:firstLine="360"/>
      </w:pPr>
      <w:r w:rsidRPr="00071992">
        <w:t>Về hợp tác quốc tế</w:t>
      </w:r>
    </w:p>
    <w:p w14:paraId="7BD37889" w14:textId="77777777" w:rsidR="00071992" w:rsidRPr="00071992" w:rsidRDefault="00071992">
      <w:pPr>
        <w:pStyle w:val="ListParagraph"/>
        <w:numPr>
          <w:ilvl w:val="0"/>
          <w:numId w:val="18"/>
        </w:numPr>
        <w:spacing w:before="120" w:after="120"/>
        <w:ind w:left="0" w:firstLine="360"/>
      </w:pPr>
      <w:r w:rsidRPr="00071992">
        <w:t>Về các nhiệm vụ khác: tuyên truyền các chủ trương chính sách của Đảng và Nhà nước về công tác y, dược cổ truyền; ứng dụng các biện pháp y, dược cổ truyền hợp lý, an toàn, hiệu quả trong bảo vệ, chăm sóc và nâng cao sức khỏe nhân dân; vận động nhân dân nuôi trồng, thu hái, bảo tồn và sử dụng có hiệu quả cây con làm thuốc.</w:t>
      </w:r>
    </w:p>
    <w:p w14:paraId="516D20CE" w14:textId="5B5F568B" w:rsidR="00071992" w:rsidRPr="00071992" w:rsidRDefault="00071992" w:rsidP="00B75B41">
      <w:pPr>
        <w:pStyle w:val="Heading4"/>
      </w:pPr>
      <w:r w:rsidRPr="00CE1E3B">
        <w:t>2.5.1.3. Tại các bệnh viện YHCT - PHCN giai đoạn 2016 – 2020</w:t>
      </w:r>
    </w:p>
    <w:p w14:paraId="571D81EF" w14:textId="26A4A653" w:rsidR="009E5A5B" w:rsidRDefault="009E5A5B" w:rsidP="009E5A5B">
      <w:pPr>
        <w:spacing w:before="120" w:after="120"/>
        <w:ind w:left="720" w:hanging="720"/>
        <w:rPr>
          <w:iCs/>
          <w:lang w:val="de-DE"/>
        </w:rPr>
      </w:pPr>
      <w:r>
        <w:rPr>
          <w:iCs/>
          <w:lang w:val="de-DE"/>
        </w:rPr>
        <w:t>2.5</w:t>
      </w:r>
      <w:r w:rsidRPr="0059701C">
        <w:rPr>
          <w:iCs/>
          <w:lang w:val="de-DE"/>
        </w:rPr>
        <w:t>.1.</w:t>
      </w:r>
      <w:r>
        <w:rPr>
          <w:iCs/>
          <w:lang w:val="de-DE"/>
        </w:rPr>
        <w:t>3</w:t>
      </w:r>
      <w:r w:rsidRPr="0059701C">
        <w:rPr>
          <w:iCs/>
          <w:lang w:val="de-DE"/>
        </w:rPr>
        <w:t>.1. Thực trạng triển khai chức năng, nhiêm vụ</w:t>
      </w:r>
    </w:p>
    <w:p w14:paraId="62906C9B" w14:textId="7C15CF93" w:rsidR="00071992" w:rsidRPr="00071992" w:rsidRDefault="00071992" w:rsidP="00071992">
      <w:pPr>
        <w:spacing w:before="120" w:after="120"/>
        <w:ind w:firstLine="709"/>
      </w:pPr>
      <w:r w:rsidRPr="00071992">
        <w:rPr>
          <w:iCs/>
          <w:lang w:val="de-DE"/>
        </w:rPr>
        <w:t xml:space="preserve">Việc mô tả tình hình thực hiện các chức năng, nhiệm vụ của bệnh viện YHCT – PHCN được dựa trên cả việc </w:t>
      </w:r>
      <w:r w:rsidRPr="00071992">
        <w:rPr>
          <w:lang w:val="de-DE"/>
        </w:rPr>
        <w:t xml:space="preserve">thực hiện các chức năng, nhiệm vụ của bệnh viện YHCT </w:t>
      </w:r>
      <w:r w:rsidRPr="00071992">
        <w:rPr>
          <w:lang w:val="de-DE"/>
        </w:rPr>
        <w:lastRenderedPageBreak/>
        <w:t xml:space="preserve">và bệnh viện PHCN đã được quy định tại </w:t>
      </w:r>
      <w:r w:rsidRPr="00071992">
        <w:t>Thông tư 37/2011/TT-BYT [</w:t>
      </w:r>
      <w:r w:rsidR="002723B7">
        <w:fldChar w:fldCharType="begin"/>
      </w:r>
      <w:r w:rsidR="002723B7">
        <w:instrText xml:space="preserve"> REF _Ref70857666 \r \h </w:instrText>
      </w:r>
      <w:r w:rsidR="002723B7">
        <w:fldChar w:fldCharType="separate"/>
      </w:r>
      <w:r w:rsidR="0097214C">
        <w:t>1</w:t>
      </w:r>
      <w:r w:rsidR="002723B7">
        <w:fldChar w:fldCharType="end"/>
      </w:r>
      <w:r w:rsidRPr="00071992">
        <w:t>] và Thông tư 46/2013/TT-BYT [</w:t>
      </w:r>
      <w:r w:rsidR="002723B7">
        <w:fldChar w:fldCharType="begin"/>
      </w:r>
      <w:r w:rsidR="002723B7">
        <w:instrText xml:space="preserve"> REF _Ref70857682 \r \h </w:instrText>
      </w:r>
      <w:r w:rsidR="002723B7">
        <w:fldChar w:fldCharType="separate"/>
      </w:r>
      <w:r w:rsidR="0097214C">
        <w:t>3</w:t>
      </w:r>
      <w:r w:rsidR="002723B7">
        <w:fldChar w:fldCharType="end"/>
      </w:r>
      <w:r w:rsidRPr="00071992">
        <w:t>]. Bao gồm các nội dung:</w:t>
      </w:r>
    </w:p>
    <w:p w14:paraId="59A3541E" w14:textId="77777777" w:rsidR="00071992" w:rsidRPr="00071992" w:rsidRDefault="00071992">
      <w:pPr>
        <w:pStyle w:val="ListParagraph"/>
        <w:numPr>
          <w:ilvl w:val="0"/>
          <w:numId w:val="18"/>
        </w:numPr>
        <w:spacing w:before="120" w:after="120"/>
        <w:ind w:left="0" w:firstLine="360"/>
        <w:rPr>
          <w:iCs/>
        </w:rPr>
      </w:pPr>
      <w:r w:rsidRPr="00071992">
        <w:rPr>
          <w:iCs/>
        </w:rPr>
        <w:t>Về cơ cấu tổ chức bộ máy và nhân lực</w:t>
      </w:r>
    </w:p>
    <w:p w14:paraId="69DEEC9F" w14:textId="77777777" w:rsidR="00071992" w:rsidRPr="0059701C" w:rsidRDefault="00071992">
      <w:pPr>
        <w:pStyle w:val="ListParagraph"/>
        <w:numPr>
          <w:ilvl w:val="0"/>
          <w:numId w:val="18"/>
        </w:numPr>
        <w:spacing w:before="120" w:after="120"/>
        <w:ind w:left="0" w:firstLine="360"/>
      </w:pPr>
      <w:r w:rsidRPr="00071992">
        <w:t>Về nhiệm vụ KCB, PHCN theo các hình thức</w:t>
      </w:r>
      <w:r w:rsidRPr="0059701C">
        <w:t xml:space="preserve"> nội trú, ngoại trú</w:t>
      </w:r>
    </w:p>
    <w:p w14:paraId="3DDC1205" w14:textId="77777777" w:rsidR="00050DEC" w:rsidRPr="0059701C" w:rsidRDefault="00050DEC" w:rsidP="00050DEC">
      <w:pPr>
        <w:pStyle w:val="ListParagraph"/>
        <w:numPr>
          <w:ilvl w:val="0"/>
          <w:numId w:val="18"/>
        </w:numPr>
        <w:spacing w:before="120" w:after="120"/>
        <w:ind w:left="0" w:firstLine="360"/>
      </w:pPr>
      <w:r w:rsidRPr="0059701C">
        <w:t xml:space="preserve">Về công tác </w:t>
      </w:r>
      <w:r>
        <w:t xml:space="preserve">đào tạo và </w:t>
      </w:r>
      <w:r w:rsidRPr="0059701C">
        <w:t>chỉ đạo tuyến</w:t>
      </w:r>
    </w:p>
    <w:p w14:paraId="331A1717" w14:textId="77777777" w:rsidR="00071992" w:rsidRPr="0059701C" w:rsidRDefault="00071992">
      <w:pPr>
        <w:pStyle w:val="ListParagraph"/>
        <w:numPr>
          <w:ilvl w:val="0"/>
          <w:numId w:val="18"/>
        </w:numPr>
        <w:spacing w:before="120" w:after="120"/>
        <w:ind w:left="0" w:firstLine="360"/>
      </w:pPr>
      <w:r w:rsidRPr="0059701C">
        <w:t>Về công tác nghiên cứu khoa học.</w:t>
      </w:r>
    </w:p>
    <w:p w14:paraId="0AF49E48" w14:textId="77777777" w:rsidR="00071992" w:rsidRPr="0059701C" w:rsidRDefault="00071992">
      <w:pPr>
        <w:pStyle w:val="ListParagraph"/>
        <w:numPr>
          <w:ilvl w:val="0"/>
          <w:numId w:val="18"/>
        </w:numPr>
        <w:spacing w:before="120" w:after="120"/>
        <w:ind w:left="0" w:firstLine="360"/>
      </w:pPr>
      <w:r w:rsidRPr="0059701C">
        <w:t>Về công tác dược và vật tư y tế</w:t>
      </w:r>
    </w:p>
    <w:p w14:paraId="04EE8426" w14:textId="77777777" w:rsidR="00071992" w:rsidRPr="0059701C" w:rsidRDefault="00071992">
      <w:pPr>
        <w:pStyle w:val="ListParagraph"/>
        <w:numPr>
          <w:ilvl w:val="0"/>
          <w:numId w:val="18"/>
        </w:numPr>
        <w:spacing w:before="120" w:after="120"/>
        <w:ind w:left="0" w:firstLine="360"/>
      </w:pPr>
      <w:r w:rsidRPr="0059701C">
        <w:t>Về hợp tác quốc tế</w:t>
      </w:r>
    </w:p>
    <w:p w14:paraId="4D504772" w14:textId="77777777" w:rsidR="00071992" w:rsidRPr="003836CB" w:rsidRDefault="00071992">
      <w:pPr>
        <w:pStyle w:val="ListParagraph"/>
        <w:numPr>
          <w:ilvl w:val="0"/>
          <w:numId w:val="18"/>
        </w:numPr>
        <w:spacing w:before="120" w:after="120"/>
        <w:ind w:left="0" w:firstLine="360"/>
        <w:rPr>
          <w:iCs/>
        </w:rPr>
      </w:pPr>
      <w:r w:rsidRPr="0059701C">
        <w:t>Về các nhiệm vụ khác: truyền thông, phát triển sản xuất, cung cấp và hướng dẫn dụng cụ trợ giúp cho NB và người dân tại cộng đồng, …</w:t>
      </w:r>
    </w:p>
    <w:p w14:paraId="74FF03B2" w14:textId="77777777" w:rsidR="009E5A5B" w:rsidRPr="00071992" w:rsidRDefault="009E5A5B" w:rsidP="009E5A5B">
      <w:pPr>
        <w:spacing w:before="120" w:after="120"/>
        <w:ind w:firstLine="0"/>
        <w:rPr>
          <w:iCs/>
          <w:lang w:val="de-DE"/>
        </w:rPr>
      </w:pPr>
      <w:r>
        <w:rPr>
          <w:iCs/>
          <w:lang w:val="de-DE"/>
        </w:rPr>
        <w:t>2.5</w:t>
      </w:r>
      <w:r w:rsidRPr="00071992">
        <w:rPr>
          <w:iCs/>
          <w:lang w:val="de-DE"/>
        </w:rPr>
        <w:t>.1.2.2. Các dự kiến triển khai các chức năng, nhiêm vụ trong giai đoạn 2021-2030</w:t>
      </w:r>
    </w:p>
    <w:p w14:paraId="763DAE82" w14:textId="77777777" w:rsidR="009E5A5B" w:rsidRPr="00071992" w:rsidRDefault="009E5A5B" w:rsidP="009E5A5B">
      <w:pPr>
        <w:pStyle w:val="ListParagraph"/>
        <w:numPr>
          <w:ilvl w:val="0"/>
          <w:numId w:val="18"/>
        </w:numPr>
        <w:spacing w:before="120" w:after="120"/>
        <w:ind w:left="0" w:firstLine="360"/>
      </w:pPr>
      <w:r w:rsidRPr="00071992">
        <w:t>Về phát triển cơ cấu tổ chức bộ máy các khoa phòng để tiếp tục phát triển các chức năng nhiệm vụ được giao của bệnh viện</w:t>
      </w:r>
    </w:p>
    <w:p w14:paraId="375CB254" w14:textId="77777777" w:rsidR="009E5A5B" w:rsidRPr="00071992" w:rsidRDefault="009E5A5B" w:rsidP="009E5A5B">
      <w:pPr>
        <w:pStyle w:val="ListParagraph"/>
        <w:numPr>
          <w:ilvl w:val="0"/>
          <w:numId w:val="18"/>
        </w:numPr>
        <w:spacing w:before="120" w:after="120"/>
        <w:ind w:left="0" w:firstLine="360"/>
      </w:pPr>
      <w:r w:rsidRPr="00071992">
        <w:t>Về phát triển nhân lực các khoa phòng</w:t>
      </w:r>
    </w:p>
    <w:p w14:paraId="7A321927" w14:textId="77777777" w:rsidR="009E5A5B" w:rsidRPr="00071992" w:rsidRDefault="009E5A5B" w:rsidP="009E5A5B">
      <w:pPr>
        <w:pStyle w:val="ListParagraph"/>
        <w:numPr>
          <w:ilvl w:val="0"/>
          <w:numId w:val="18"/>
        </w:numPr>
        <w:spacing w:before="120" w:after="120"/>
        <w:ind w:left="0" w:firstLine="360"/>
      </w:pPr>
      <w:r w:rsidRPr="00071992">
        <w:t>Về nhiệm vụ KCB, PHCN theo các hình thức nội trú, ngoại trú</w:t>
      </w:r>
    </w:p>
    <w:p w14:paraId="6EFBE8CC" w14:textId="29F5FDDF" w:rsidR="009E5A5B" w:rsidRPr="00071992" w:rsidRDefault="009E5A5B" w:rsidP="009E5A5B">
      <w:pPr>
        <w:pStyle w:val="ListParagraph"/>
        <w:numPr>
          <w:ilvl w:val="0"/>
          <w:numId w:val="18"/>
        </w:numPr>
        <w:spacing w:before="120" w:after="120"/>
        <w:ind w:left="0" w:firstLine="360"/>
      </w:pPr>
      <w:r w:rsidRPr="00071992">
        <w:t xml:space="preserve">Về công tác nghiên cứu khoa học, bảo tồn và phát triển YDCT; tiếp nhận và chuyển giao kỹ thuật mới về chuyên khoa </w:t>
      </w:r>
      <w:r w:rsidR="00EB1DE7">
        <w:t xml:space="preserve">YHCT, </w:t>
      </w:r>
      <w:r w:rsidRPr="00071992">
        <w:t>PHCN.</w:t>
      </w:r>
    </w:p>
    <w:p w14:paraId="511ECF39" w14:textId="77777777" w:rsidR="009E5A5B" w:rsidRPr="00071992" w:rsidRDefault="009E5A5B" w:rsidP="009E5A5B">
      <w:pPr>
        <w:pStyle w:val="ListParagraph"/>
        <w:numPr>
          <w:ilvl w:val="0"/>
          <w:numId w:val="18"/>
        </w:numPr>
        <w:spacing w:before="120" w:after="120"/>
        <w:ind w:left="0" w:firstLine="360"/>
      </w:pPr>
      <w:r w:rsidRPr="00071992">
        <w:t>Về công tác dược và vật tư y tế</w:t>
      </w:r>
    </w:p>
    <w:p w14:paraId="260093F4" w14:textId="0F837FD4" w:rsidR="009E5A5B" w:rsidRPr="00071992" w:rsidRDefault="009E5A5B" w:rsidP="009E5A5B">
      <w:pPr>
        <w:pStyle w:val="ListParagraph"/>
        <w:numPr>
          <w:ilvl w:val="0"/>
          <w:numId w:val="18"/>
        </w:numPr>
        <w:spacing w:before="120" w:after="120"/>
        <w:ind w:left="0" w:firstLine="360"/>
      </w:pPr>
      <w:r w:rsidRPr="00071992">
        <w:t xml:space="preserve">Về công tác </w:t>
      </w:r>
      <w:r>
        <w:t xml:space="preserve">đào tạo và </w:t>
      </w:r>
      <w:r w:rsidRPr="00071992">
        <w:t>chỉ đạo tuyến về YDCT</w:t>
      </w:r>
      <w:r w:rsidR="00EB1DE7">
        <w:t>, PHCN</w:t>
      </w:r>
    </w:p>
    <w:p w14:paraId="7F38ADBC" w14:textId="77777777" w:rsidR="009E5A5B" w:rsidRPr="00071992" w:rsidRDefault="009E5A5B" w:rsidP="009E5A5B">
      <w:pPr>
        <w:pStyle w:val="ListParagraph"/>
        <w:numPr>
          <w:ilvl w:val="0"/>
          <w:numId w:val="18"/>
        </w:numPr>
        <w:spacing w:before="120" w:after="120"/>
        <w:ind w:left="0" w:firstLine="360"/>
      </w:pPr>
      <w:r w:rsidRPr="00071992">
        <w:t>Về hợp tác quốc tế</w:t>
      </w:r>
    </w:p>
    <w:p w14:paraId="166B9C2B" w14:textId="7152E6C0" w:rsidR="00071992" w:rsidRPr="00071992" w:rsidRDefault="00071992" w:rsidP="000F0FB7">
      <w:pPr>
        <w:spacing w:before="120" w:after="120"/>
        <w:ind w:firstLine="709"/>
        <w:rPr>
          <w:iCs/>
        </w:rPr>
      </w:pPr>
      <w:r w:rsidRPr="0059701C">
        <w:rPr>
          <w:iCs/>
          <w:lang w:val="de-DE"/>
        </w:rPr>
        <w:t>Việc đánh giá tình hình thực hiện các chức năng, nhiệm vụ của bệnh viện YHCT – PHCN</w:t>
      </w:r>
      <w:r>
        <w:rPr>
          <w:iCs/>
          <w:lang w:val="de-DE"/>
        </w:rPr>
        <w:t xml:space="preserve"> cũng được thực hiện qua việc so sánh khả năng cung cấp dịch vụ và triển khai các kỹ thuật ở giai đoạn trước và sau khi sát nhập.</w:t>
      </w:r>
    </w:p>
    <w:p w14:paraId="5F70852A" w14:textId="00783416" w:rsidR="00071992" w:rsidRPr="0059701C" w:rsidRDefault="006B0CA9" w:rsidP="00B75B41">
      <w:pPr>
        <w:pStyle w:val="Heading3"/>
      </w:pPr>
      <w:r>
        <w:rPr>
          <w:color w:val="000000"/>
          <w:szCs w:val="28"/>
        </w:rPr>
        <w:t>2</w:t>
      </w:r>
      <w:r w:rsidRPr="006D5F2C">
        <w:rPr>
          <w:color w:val="000000"/>
          <w:szCs w:val="28"/>
        </w:rPr>
        <w:t>.</w:t>
      </w:r>
      <w:r>
        <w:rPr>
          <w:color w:val="000000"/>
          <w:szCs w:val="28"/>
        </w:rPr>
        <w:t>5</w:t>
      </w:r>
      <w:r w:rsidRPr="006D5F2C">
        <w:rPr>
          <w:color w:val="000000"/>
          <w:szCs w:val="28"/>
        </w:rPr>
        <w:t>.2.</w:t>
      </w:r>
      <w:r w:rsidRPr="00E10B09">
        <w:rPr>
          <w:szCs w:val="28"/>
        </w:rPr>
        <w:t xml:space="preserve"> </w:t>
      </w:r>
      <w:r w:rsidR="00071992" w:rsidRPr="0059701C">
        <w:t xml:space="preserve">Phân tích các yếu tố tác động đến </w:t>
      </w:r>
      <w:r w:rsidR="00071992">
        <w:t xml:space="preserve">việc </w:t>
      </w:r>
      <w:r w:rsidR="00071992" w:rsidRPr="0059701C">
        <w:t xml:space="preserve">triển khai </w:t>
      </w:r>
      <w:r w:rsidR="00071992">
        <w:t xml:space="preserve">thực hiện các </w:t>
      </w:r>
      <w:r w:rsidR="00071992" w:rsidRPr="0059701C">
        <w:t>chức năng nhiệm vụ của các bệnh viện PHCN, bệnh viện YHCT, bệnh viện YHCT – PHCN tại Việt Nam giai đoạn 2016 – 2020</w:t>
      </w:r>
    </w:p>
    <w:p w14:paraId="7AB180C5" w14:textId="4AD6F7C6" w:rsidR="00071992" w:rsidRDefault="00071992" w:rsidP="000F0FB7">
      <w:pPr>
        <w:spacing w:before="120" w:after="120"/>
        <w:ind w:firstLine="709"/>
      </w:pPr>
      <w:r>
        <w:t xml:space="preserve">Các yếu tố tác động tới các bệnh viện </w:t>
      </w:r>
      <w:r w:rsidRPr="0059701C">
        <w:t xml:space="preserve">PHCN, bệnh viện YHCT, bệnh viện YHCT – PHCN </w:t>
      </w:r>
      <w:r>
        <w:t>bao gồm:</w:t>
      </w:r>
    </w:p>
    <w:p w14:paraId="6B11EA86" w14:textId="7A1E5857" w:rsidR="00050DEC" w:rsidRDefault="00050DEC" w:rsidP="00050DEC">
      <w:pPr>
        <w:spacing w:before="120" w:after="120"/>
        <w:ind w:firstLine="709"/>
      </w:pPr>
      <w:r>
        <w:t>* Các yếu tố thuận lợi:</w:t>
      </w:r>
    </w:p>
    <w:p w14:paraId="3CA61741" w14:textId="08F77237" w:rsidR="00050DEC" w:rsidRDefault="00050DEC">
      <w:pPr>
        <w:pStyle w:val="ListParagraph"/>
        <w:numPr>
          <w:ilvl w:val="0"/>
          <w:numId w:val="13"/>
        </w:numPr>
        <w:spacing w:before="120" w:after="120"/>
      </w:pPr>
      <w:r>
        <w:t>Các chính sách của Đảng, Nhà nước</w:t>
      </w:r>
    </w:p>
    <w:p w14:paraId="17E558C3" w14:textId="3AC6C10B" w:rsidR="00050DEC" w:rsidRDefault="00050DEC">
      <w:pPr>
        <w:pStyle w:val="ListParagraph"/>
        <w:numPr>
          <w:ilvl w:val="0"/>
          <w:numId w:val="13"/>
        </w:numPr>
        <w:spacing w:before="120" w:after="120"/>
      </w:pPr>
      <w:r>
        <w:t>Các chính sách của Bộ Y tế</w:t>
      </w:r>
    </w:p>
    <w:p w14:paraId="75E88574" w14:textId="34045F1A" w:rsidR="00050DEC" w:rsidRDefault="00050DEC">
      <w:pPr>
        <w:pStyle w:val="ListParagraph"/>
        <w:numPr>
          <w:ilvl w:val="0"/>
          <w:numId w:val="13"/>
        </w:numPr>
        <w:spacing w:before="120" w:after="120"/>
      </w:pPr>
      <w:r>
        <w:t>Các chính sách của các địa phương</w:t>
      </w:r>
    </w:p>
    <w:p w14:paraId="20BFA177" w14:textId="07303C73" w:rsidR="00050DEC" w:rsidRDefault="00050DEC" w:rsidP="00050DEC">
      <w:pPr>
        <w:spacing w:before="120" w:after="120"/>
        <w:ind w:firstLine="709"/>
      </w:pPr>
      <w:r>
        <w:t>* Các yếu tố khó khăn, bất cập:</w:t>
      </w:r>
    </w:p>
    <w:p w14:paraId="06A60C4B" w14:textId="0D8230EA" w:rsidR="00071992" w:rsidRDefault="00050DEC">
      <w:pPr>
        <w:pStyle w:val="ListParagraph"/>
        <w:numPr>
          <w:ilvl w:val="0"/>
          <w:numId w:val="13"/>
        </w:numPr>
        <w:spacing w:before="120" w:after="120"/>
      </w:pPr>
      <w:r>
        <w:t>Cơ chế tự chủ</w:t>
      </w:r>
    </w:p>
    <w:p w14:paraId="569B3F1F" w14:textId="34AC4EA9" w:rsidR="00050DEC" w:rsidRDefault="00050DEC">
      <w:pPr>
        <w:pStyle w:val="ListParagraph"/>
        <w:numPr>
          <w:ilvl w:val="0"/>
          <w:numId w:val="13"/>
        </w:numPr>
        <w:spacing w:before="120" w:after="120"/>
      </w:pPr>
      <w:r>
        <w:t>C</w:t>
      </w:r>
      <w:r w:rsidRPr="00050DEC">
        <w:t>hính sách về quản lý biên chế của đơn vị sự nghiệp công</w:t>
      </w:r>
    </w:p>
    <w:p w14:paraId="37D89505" w14:textId="77777777" w:rsidR="00050DEC" w:rsidRDefault="00050DEC">
      <w:pPr>
        <w:pStyle w:val="ListParagraph"/>
        <w:numPr>
          <w:ilvl w:val="0"/>
          <w:numId w:val="13"/>
        </w:numPr>
        <w:spacing w:before="120" w:after="120"/>
      </w:pPr>
      <w:r w:rsidRPr="00050DEC">
        <w:lastRenderedPageBreak/>
        <w:t>Sự phát triển của hệ thống đào tạo nhân lực y tế</w:t>
      </w:r>
    </w:p>
    <w:p w14:paraId="4F1C6BF2" w14:textId="77777777" w:rsidR="00050DEC" w:rsidRDefault="00050DEC">
      <w:pPr>
        <w:pStyle w:val="ListParagraph"/>
        <w:numPr>
          <w:ilvl w:val="0"/>
          <w:numId w:val="13"/>
        </w:numPr>
        <w:spacing w:before="120" w:after="120"/>
      </w:pPr>
      <w:r w:rsidRPr="00050DEC">
        <w:t>Về điều kiện cơ sở vật chất, TTB của các BV</w:t>
      </w:r>
    </w:p>
    <w:p w14:paraId="7B322159" w14:textId="77777777" w:rsidR="00050DEC" w:rsidRDefault="00050DEC">
      <w:pPr>
        <w:pStyle w:val="ListParagraph"/>
        <w:numPr>
          <w:ilvl w:val="0"/>
          <w:numId w:val="13"/>
        </w:numPr>
        <w:spacing w:before="120" w:after="120"/>
      </w:pPr>
      <w:r w:rsidRPr="00050DEC">
        <w:t>Về điều kiện kinh tế - xã hội của các địa phương</w:t>
      </w:r>
    </w:p>
    <w:p w14:paraId="515279F1" w14:textId="0D5CA334" w:rsidR="00050DEC" w:rsidRPr="0059701C" w:rsidRDefault="00050DEC">
      <w:pPr>
        <w:pStyle w:val="ListParagraph"/>
        <w:numPr>
          <w:ilvl w:val="0"/>
          <w:numId w:val="13"/>
        </w:numPr>
        <w:spacing w:before="120" w:after="120"/>
      </w:pPr>
      <w:r>
        <w:t>C</w:t>
      </w:r>
      <w:r w:rsidRPr="00050DEC">
        <w:t>hính sách vĩ mô định hướng mô hình phát triển BV YHCT, BV PHCN</w:t>
      </w:r>
    </w:p>
    <w:p w14:paraId="513F66D3" w14:textId="1980897D" w:rsidR="00071992" w:rsidRPr="004F0BD4" w:rsidRDefault="000F0FB7" w:rsidP="00B75B41">
      <w:pPr>
        <w:pStyle w:val="Heading3"/>
      </w:pPr>
      <w:r>
        <w:t>2.5</w:t>
      </w:r>
      <w:r w:rsidR="00071992">
        <w:t>.3. Đ</w:t>
      </w:r>
      <w:r w:rsidR="00071992" w:rsidRPr="0059701C">
        <w:t>ề xuất mô hình tổ chức các bệnh viện PHCN, bệnh viện YHCT tuyến tỉnh phục vụ việc xây dựng Chiến lược Quốc gia PHCN Việt Nam giai đoạn 2021-2030 và tầm nhìn đến 2050</w:t>
      </w:r>
    </w:p>
    <w:p w14:paraId="08588033" w14:textId="77777777" w:rsidR="00071992" w:rsidRDefault="00071992">
      <w:pPr>
        <w:pStyle w:val="ListParagraph"/>
        <w:numPr>
          <w:ilvl w:val="0"/>
          <w:numId w:val="13"/>
        </w:numPr>
        <w:spacing w:before="120" w:after="120"/>
      </w:pPr>
      <w:r>
        <w:t>Ý kiến đ</w:t>
      </w:r>
      <w:r w:rsidRPr="0059701C">
        <w:t>ề xuất mô hình tổ chức các bệnh viện PHCN, bệnh viện YHCT tuyến tỉnh</w:t>
      </w:r>
      <w:r>
        <w:t xml:space="preserve"> của các đối tượng nghiên cứu</w:t>
      </w:r>
    </w:p>
    <w:p w14:paraId="4921DC70" w14:textId="4A9EF6D5" w:rsidR="006B0CA9" w:rsidRPr="006D5F2C" w:rsidRDefault="00071992">
      <w:pPr>
        <w:pStyle w:val="ListParagraph"/>
        <w:numPr>
          <w:ilvl w:val="0"/>
          <w:numId w:val="13"/>
        </w:numPr>
        <w:spacing w:before="120" w:after="120"/>
      </w:pPr>
      <w:r>
        <w:t xml:space="preserve">Lý do đề xuất mô hình tổ chức các </w:t>
      </w:r>
      <w:r w:rsidRPr="0059701C">
        <w:t>bệnh viện PHCN, bệnh viện YHCT tuyến tỉnh</w:t>
      </w:r>
    </w:p>
    <w:p w14:paraId="331294D2" w14:textId="647891F0" w:rsidR="006B0CA9" w:rsidRPr="00766B6A" w:rsidRDefault="006B0CA9" w:rsidP="006B0CA9">
      <w:pPr>
        <w:pStyle w:val="Heading2"/>
      </w:pPr>
      <w:bookmarkStart w:id="34" w:name="_Toc114755724"/>
      <w:r>
        <w:rPr>
          <w:lang w:val="en-US"/>
        </w:rPr>
        <w:t xml:space="preserve">2.6. </w:t>
      </w:r>
      <w:r w:rsidRPr="00766B6A">
        <w:t>Xử lý số liệu</w:t>
      </w:r>
      <w:bookmarkEnd w:id="34"/>
    </w:p>
    <w:p w14:paraId="6AE417D9" w14:textId="77777777" w:rsidR="006B0CA9" w:rsidRPr="00B21325" w:rsidRDefault="006B0CA9" w:rsidP="006B0CA9">
      <w:pPr>
        <w:tabs>
          <w:tab w:val="left" w:pos="567"/>
        </w:tabs>
        <w:spacing w:before="120" w:after="120"/>
        <w:rPr>
          <w:szCs w:val="28"/>
          <w:lang w:val="pt-BR"/>
        </w:rPr>
      </w:pPr>
      <w:bookmarkStart w:id="35" w:name="_Toc168918163"/>
      <w:r w:rsidRPr="006D5F2C">
        <w:rPr>
          <w:i/>
          <w:szCs w:val="28"/>
          <w:lang w:val="pt-BR"/>
        </w:rPr>
        <w:t>Số liệu định lượng</w:t>
      </w:r>
      <w:r>
        <w:rPr>
          <w:i/>
          <w:szCs w:val="28"/>
          <w:lang w:val="pt-BR"/>
        </w:rPr>
        <w:t xml:space="preserve"> </w:t>
      </w:r>
      <w:r>
        <w:rPr>
          <w:szCs w:val="28"/>
          <w:lang w:val="pt-BR"/>
        </w:rPr>
        <w:t>thu thập được qua Biểu mẫu thống kê</w:t>
      </w:r>
      <w:r w:rsidRPr="006D5F2C">
        <w:rPr>
          <w:i/>
          <w:szCs w:val="28"/>
          <w:lang w:val="pt-BR"/>
        </w:rPr>
        <w:t xml:space="preserve"> </w:t>
      </w:r>
      <w:r w:rsidRPr="00B21325">
        <w:rPr>
          <w:szCs w:val="28"/>
          <w:lang w:val="pt-BR"/>
        </w:rPr>
        <w:t>sẽ được các nghiên cứu viên làm sạch</w:t>
      </w:r>
      <w:r>
        <w:rPr>
          <w:szCs w:val="28"/>
          <w:lang w:val="pt-BR"/>
        </w:rPr>
        <w:t>, nhập và xử lý bằng chương trình Excel</w:t>
      </w:r>
      <w:r w:rsidRPr="00B21325">
        <w:rPr>
          <w:szCs w:val="28"/>
          <w:lang w:val="pt-BR"/>
        </w:rPr>
        <w:t>.</w:t>
      </w:r>
    </w:p>
    <w:p w14:paraId="4B73DEAF" w14:textId="77777777" w:rsidR="006B0CA9" w:rsidRDefault="006B0CA9" w:rsidP="006B0CA9">
      <w:pPr>
        <w:spacing w:before="120" w:after="120"/>
        <w:rPr>
          <w:szCs w:val="28"/>
          <w:lang w:val="vi-VN"/>
        </w:rPr>
      </w:pPr>
      <w:r w:rsidRPr="006D5F2C">
        <w:rPr>
          <w:i/>
          <w:szCs w:val="28"/>
          <w:lang w:val="pt-BR"/>
        </w:rPr>
        <w:tab/>
        <w:t>Số liệu định tính</w:t>
      </w:r>
      <w:r>
        <w:rPr>
          <w:szCs w:val="28"/>
          <w:lang w:val="pt-BR"/>
        </w:rPr>
        <w:t xml:space="preserve"> (phỏng vấn sâu, thảo luận nhóm) sau khi thu thập từ thực địa </w:t>
      </w:r>
      <w:r w:rsidRPr="00E0469E">
        <w:rPr>
          <w:szCs w:val="28"/>
          <w:lang w:val="pt-BR"/>
        </w:rPr>
        <w:t>s</w:t>
      </w:r>
      <w:r>
        <w:rPr>
          <w:szCs w:val="28"/>
          <w:lang w:val="pt-BR"/>
        </w:rPr>
        <w:t xml:space="preserve">ẽ </w:t>
      </w:r>
      <w:r w:rsidRPr="00E0469E">
        <w:rPr>
          <w:szCs w:val="28"/>
          <w:lang w:val="pt-BR"/>
        </w:rPr>
        <w:t xml:space="preserve">được </w:t>
      </w:r>
      <w:r>
        <w:rPr>
          <w:szCs w:val="28"/>
          <w:lang w:val="pt-BR"/>
        </w:rPr>
        <w:t>gỡ băng, mã hóa, phân tích, tổng hợp và trích dẫn theo các chủ đề nghiên cứu</w:t>
      </w:r>
      <w:r w:rsidRPr="00287564">
        <w:rPr>
          <w:szCs w:val="28"/>
          <w:lang w:val="vi-VN"/>
        </w:rPr>
        <w:t>.</w:t>
      </w:r>
      <w:bookmarkEnd w:id="35"/>
    </w:p>
    <w:p w14:paraId="3732CD58" w14:textId="77777777" w:rsidR="006B0CA9" w:rsidRPr="00096580" w:rsidRDefault="006B0CA9" w:rsidP="006B0CA9">
      <w:pPr>
        <w:pStyle w:val="Heading2"/>
      </w:pPr>
      <w:bookmarkStart w:id="36" w:name="_Toc114755725"/>
      <w:r>
        <w:rPr>
          <w:lang w:val="en-US"/>
        </w:rPr>
        <w:t xml:space="preserve">2.7. </w:t>
      </w:r>
      <w:r>
        <w:t>Đạo đức nghiên cứu</w:t>
      </w:r>
      <w:bookmarkEnd w:id="36"/>
    </w:p>
    <w:p w14:paraId="32FC86C8" w14:textId="68D37A95" w:rsidR="006B0CA9" w:rsidRDefault="006B0CA9" w:rsidP="006B0CA9">
      <w:pPr>
        <w:spacing w:before="120" w:after="120"/>
      </w:pPr>
      <w:r w:rsidRPr="00C80059">
        <w:t>Các cuộc phỏng vấn sẽ đảm bảo được tiến hành tại các địa điểm đảm bảo tính riêng tư để người cung cấp thông tin cảm thấy thoải mái tham gia. Mục đích nghiên cứu và phỏng vấn được giải thích đảm bảo để người được phỏng vấn hiểu rõ và chủ động cung cấp thông tin; họ có quyền từ chối hoặc dừng cuộc phỏng vấn khi nào nếu họ muốn.</w:t>
      </w:r>
    </w:p>
    <w:p w14:paraId="27BAFCA0" w14:textId="575E853E" w:rsidR="00EB1DE7" w:rsidRPr="00096580" w:rsidRDefault="00EB1DE7" w:rsidP="00EB1DE7">
      <w:pPr>
        <w:pStyle w:val="Heading2"/>
      </w:pPr>
      <w:bookmarkStart w:id="37" w:name="_Toc114755726"/>
      <w:r>
        <w:rPr>
          <w:lang w:val="en-US"/>
        </w:rPr>
        <w:t xml:space="preserve">2.8. </w:t>
      </w:r>
      <w:r>
        <w:t>Hạn chế của nghiên cứu</w:t>
      </w:r>
      <w:bookmarkEnd w:id="37"/>
    </w:p>
    <w:p w14:paraId="4B7A51BA" w14:textId="4DDC4F22" w:rsidR="00EB1DE7" w:rsidRDefault="00EB1DE7" w:rsidP="00EB1DE7">
      <w:pPr>
        <w:spacing w:before="120" w:after="120"/>
      </w:pPr>
      <w:r>
        <w:t>Nghiên cứu được triển khai trong giai đoạn dịch Covid-19 diễn biến phức tạp trên toàn quốc,</w:t>
      </w:r>
      <w:r w:rsidR="0036329A">
        <w:t xml:space="preserve"> việc thực hiện giãn cách xã hội và các công tác hạn chế tiếp xúc, di chuyển đã khiến </w:t>
      </w:r>
      <w:r>
        <w:t xml:space="preserve">các dự kiến về việc triển khai thu thập thông tin trực tiếp tại các địa phương không </w:t>
      </w:r>
      <w:r w:rsidR="0036329A">
        <w:t xml:space="preserve">thể </w:t>
      </w:r>
      <w:r>
        <w:t>triển khai được</w:t>
      </w:r>
      <w:r w:rsidR="0036329A">
        <w:t xml:space="preserve">. Do đó, hoạt động trao đổi với các nhóm đổi tượng khảo sát đều phải chuyển sang </w:t>
      </w:r>
      <w:r>
        <w:t>hình thức trao đổi online</w:t>
      </w:r>
      <w:r w:rsidRPr="00C80059">
        <w:t>.</w:t>
      </w:r>
      <w:r w:rsidR="0036329A">
        <w:t xml:space="preserve"> </w:t>
      </w:r>
      <w:r w:rsidR="00FC115C">
        <w:t>Sự thay đổi này cũng đã làm hạn chế sự tương tác trong trao đổi thông tin và các quan sát thực tế tại các đơn vị.</w:t>
      </w:r>
    </w:p>
    <w:p w14:paraId="74D48CD3" w14:textId="768DC27A" w:rsidR="00EB1DE7" w:rsidRDefault="00357D61" w:rsidP="00EB1DE7">
      <w:pPr>
        <w:spacing w:before="120" w:after="120"/>
        <w:rPr>
          <w:szCs w:val="28"/>
          <w:lang w:val="vi-VN"/>
        </w:rPr>
      </w:pPr>
      <w:r>
        <w:t>Nghiên cứu cũng gặp khó khăn trong việc thu thập đủ các số liệu của các BV YHCT-PHCN ở các thời điểm trước và sau sáp nhập, do các BV khó khăn trong việc tìm lại số liệu giai đoạn trước sáp nhập. Do đó, việc so sánh một số chỉ số ở hai thời điểm trước và sau sáp nhập đã không thực hiện được đầy đủ.</w:t>
      </w:r>
    </w:p>
    <w:p w14:paraId="141293C1" w14:textId="77777777" w:rsidR="00EB1DE7" w:rsidRDefault="00EB1DE7" w:rsidP="006B0CA9">
      <w:pPr>
        <w:spacing w:before="120" w:after="120"/>
        <w:rPr>
          <w:szCs w:val="28"/>
          <w:lang w:val="vi-VN"/>
        </w:rPr>
      </w:pPr>
    </w:p>
    <w:p w14:paraId="1CCB6A05" w14:textId="77777777" w:rsidR="006B0CA9" w:rsidRPr="00252B9D" w:rsidRDefault="006B0CA9" w:rsidP="006B0CA9">
      <w:pPr>
        <w:rPr>
          <w:lang w:val="en-SG"/>
        </w:rPr>
      </w:pPr>
      <w:r>
        <w:rPr>
          <w:lang w:val="vi-VN"/>
        </w:rPr>
        <w:tab/>
      </w:r>
    </w:p>
    <w:p w14:paraId="42AF009B" w14:textId="77777777" w:rsidR="006B0CA9" w:rsidRPr="002B33C9" w:rsidRDefault="006B0CA9" w:rsidP="00B75B41">
      <w:pPr>
        <w:pStyle w:val="Heading3"/>
        <w:rPr>
          <w:sz w:val="2"/>
          <w:lang w:val="vi-VN"/>
        </w:rPr>
      </w:pPr>
      <w:r w:rsidRPr="009B38DC">
        <w:rPr>
          <w:lang w:val="vi-VN"/>
        </w:rPr>
        <w:br w:type="page"/>
      </w:r>
    </w:p>
    <w:p w14:paraId="4EB71C64" w14:textId="77777777" w:rsidR="006B0CA9" w:rsidRPr="00096580" w:rsidRDefault="006B0CA9" w:rsidP="006B0CA9">
      <w:pPr>
        <w:pStyle w:val="Heading1"/>
        <w:spacing w:before="120" w:after="120"/>
        <w:rPr>
          <w:lang w:val="vi-VN"/>
        </w:rPr>
      </w:pPr>
      <w:bookmarkStart w:id="38" w:name="_Toc114755727"/>
      <w:bookmarkStart w:id="39" w:name="_Toc259050662"/>
      <w:r>
        <w:lastRenderedPageBreak/>
        <w:t>KẾT QUẢ VÀ BÀN LUẬN</w:t>
      </w:r>
      <w:bookmarkEnd w:id="38"/>
    </w:p>
    <w:p w14:paraId="6276D3B7" w14:textId="66305FF5" w:rsidR="00527B21" w:rsidRPr="00307CC7" w:rsidRDefault="006B0CA9" w:rsidP="00B75B41">
      <w:pPr>
        <w:pStyle w:val="Heading2"/>
        <w:spacing w:after="80"/>
        <w:rPr>
          <w:lang w:val="en-US"/>
        </w:rPr>
      </w:pPr>
      <w:bookmarkStart w:id="40" w:name="_Toc114755728"/>
      <w:bookmarkEnd w:id="39"/>
      <w:r>
        <w:rPr>
          <w:lang w:val="en-US"/>
        </w:rPr>
        <w:t xml:space="preserve">3.1. </w:t>
      </w:r>
      <w:r w:rsidR="000F0FB7">
        <w:rPr>
          <w:lang w:val="en-US"/>
        </w:rPr>
        <w:t>Thực trạng</w:t>
      </w:r>
      <w:r w:rsidR="002050FD">
        <w:rPr>
          <w:lang w:val="en-US"/>
        </w:rPr>
        <w:t xml:space="preserve"> triển khai thực hiện chức năng, nhiệm vụ của các bệnh viện PHCN, bệnh viện YHCT và bệnh viện YHCT – PHCN tại Việt Nam </w:t>
      </w:r>
      <w:r w:rsidR="00AE787F">
        <w:rPr>
          <w:lang w:val="en-US"/>
        </w:rPr>
        <w:t>giai đoạn</w:t>
      </w:r>
      <w:r w:rsidR="002050FD">
        <w:rPr>
          <w:lang w:val="en-US"/>
        </w:rPr>
        <w:t xml:space="preserve"> 2016 – 2020.</w:t>
      </w:r>
      <w:bookmarkEnd w:id="40"/>
    </w:p>
    <w:p w14:paraId="47F64F07" w14:textId="1BEB5B89" w:rsidR="002050FD" w:rsidRDefault="002050FD" w:rsidP="00B75B41">
      <w:pPr>
        <w:pStyle w:val="Heading3"/>
      </w:pPr>
      <w:r>
        <w:t>3.1.1. Tại các bệnh viện PHCN giai đoạn 2016 – 2020</w:t>
      </w:r>
    </w:p>
    <w:p w14:paraId="2F2354A9" w14:textId="08A7220C" w:rsidR="002050FD" w:rsidRPr="00F83F59" w:rsidRDefault="002050FD" w:rsidP="00B75B41">
      <w:pPr>
        <w:pStyle w:val="Heading4"/>
      </w:pPr>
      <w:r w:rsidRPr="00F83F59">
        <w:t>3.1.1.1 Thực trạng triển khai chức năng, nhiệm vụ</w:t>
      </w:r>
    </w:p>
    <w:p w14:paraId="3FF7B1E8" w14:textId="18696125" w:rsidR="002050FD" w:rsidRPr="00F83F59" w:rsidRDefault="005815A9" w:rsidP="00B75B41">
      <w:pPr>
        <w:pStyle w:val="Heading5"/>
      </w:pPr>
      <w:r>
        <w:t>3.1.1.1.1</w:t>
      </w:r>
      <w:r w:rsidR="00F83F59" w:rsidRPr="00F83F59">
        <w:t>.</w:t>
      </w:r>
      <w:r w:rsidR="002050FD" w:rsidRPr="00F83F59">
        <w:t xml:space="preserve"> Thực trạng về cơ cấu tổ chức bộ máy và nhân lực</w:t>
      </w:r>
    </w:p>
    <w:p w14:paraId="680D25BD" w14:textId="33AF5ED0" w:rsidR="006A51C2" w:rsidRDefault="005815A9" w:rsidP="00D84790">
      <w:pPr>
        <w:spacing w:before="80" w:after="80"/>
      </w:pPr>
      <w:r>
        <w:t>a/</w:t>
      </w:r>
      <w:r w:rsidR="006A51C2">
        <w:t xml:space="preserve"> </w:t>
      </w:r>
      <w:r w:rsidR="00B75B41">
        <w:t>Quy mô và c</w:t>
      </w:r>
      <w:r w:rsidR="006A51C2">
        <w:t>ơ cấu tổ chức bộ máy</w:t>
      </w:r>
    </w:p>
    <w:p w14:paraId="307930E7" w14:textId="1249679F" w:rsidR="00B75B41" w:rsidRPr="00364E1F" w:rsidRDefault="00B75B41" w:rsidP="00D84790">
      <w:pPr>
        <w:spacing w:before="80" w:after="80"/>
      </w:pPr>
      <w:r w:rsidRPr="00364E1F">
        <w:t xml:space="preserve">Trong số </w:t>
      </w:r>
      <w:r w:rsidR="00364E1F" w:rsidRPr="00364E1F">
        <w:t>22</w:t>
      </w:r>
      <w:r w:rsidRPr="00364E1F">
        <w:t xml:space="preserve"> BV PHCN có báo cáo số liệu, quy mô BGKH trung bình của các BV là </w:t>
      </w:r>
      <w:r w:rsidR="00364E1F" w:rsidRPr="00364E1F">
        <w:t>120</w:t>
      </w:r>
      <w:r w:rsidRPr="00364E1F">
        <w:t xml:space="preserve"> GB; BV có GBKH cao nhất là  </w:t>
      </w:r>
      <w:r w:rsidR="00364E1F" w:rsidRPr="00364E1F">
        <w:t>200</w:t>
      </w:r>
      <w:r w:rsidRPr="00364E1F">
        <w:t xml:space="preserve"> GB và BV có GBKH thấp nhất là </w:t>
      </w:r>
      <w:r w:rsidR="00364E1F" w:rsidRPr="00364E1F">
        <w:t>50</w:t>
      </w:r>
      <w:r w:rsidRPr="00364E1F">
        <w:t xml:space="preserve"> GB. Về xếp hạng, có </w:t>
      </w:r>
      <w:r w:rsidR="00364E1F" w:rsidRPr="00364E1F">
        <w:t>4,5</w:t>
      </w:r>
      <w:r w:rsidRPr="00364E1F">
        <w:t xml:space="preserve">% BV hạng I, </w:t>
      </w:r>
      <w:r w:rsidR="00364E1F" w:rsidRPr="00364E1F">
        <w:t>59,1</w:t>
      </w:r>
      <w:r w:rsidRPr="00364E1F">
        <w:t xml:space="preserve">% BV hạng II và </w:t>
      </w:r>
      <w:r w:rsidR="00364E1F" w:rsidRPr="00364E1F">
        <w:t>36,4</w:t>
      </w:r>
      <w:r w:rsidRPr="00364E1F">
        <w:t>% BV hạng III.</w:t>
      </w:r>
    </w:p>
    <w:p w14:paraId="4309257C" w14:textId="7DF1FC9C" w:rsidR="00144F14" w:rsidRDefault="00D20F4F" w:rsidP="00D84790">
      <w:pPr>
        <w:spacing w:before="80" w:after="80"/>
      </w:pPr>
      <w:r>
        <w:t xml:space="preserve">Cơ cấu tổ chức, bộ máy của các bệnh viện PHCN giai đoạn 2016 – 2020 được quy định tại Thông tư 46/2013/TT-BYT ngày 31/12/2013 </w:t>
      </w:r>
      <w:r w:rsidRPr="00D20F4F">
        <w:t xml:space="preserve">quy định về chức năng, nhiệm vụ và cơ cấu tổ chức của cơ sở </w:t>
      </w:r>
      <w:r w:rsidR="00144F14">
        <w:t>PHCN</w:t>
      </w:r>
      <w:r>
        <w:t>.</w:t>
      </w:r>
      <w:r w:rsidR="004171FC">
        <w:t xml:space="preserve"> Trong đó, </w:t>
      </w:r>
      <w:r w:rsidR="00B75B41">
        <w:t>BV</w:t>
      </w:r>
      <w:r w:rsidR="004171FC">
        <w:t xml:space="preserve"> PHCN gồm 7 phòng và 19 khoa.</w:t>
      </w:r>
      <w:r w:rsidR="00144F14">
        <w:t xml:space="preserve"> </w:t>
      </w:r>
    </w:p>
    <w:p w14:paraId="6900F7E9" w14:textId="2D1D2638" w:rsidR="00B2726A" w:rsidRDefault="00E03E0E" w:rsidP="00D84790">
      <w:pPr>
        <w:spacing w:before="80" w:after="80"/>
      </w:pPr>
      <w:r>
        <w:t>Tuy nhiên, thực tế các bệnh viện PHCN</w:t>
      </w:r>
      <w:r w:rsidR="00B2726A">
        <w:t xml:space="preserve"> khá đa dạng và cơ bản chỉ dựa vào khung quy định tại Thông tư. Trong đó, b</w:t>
      </w:r>
      <w:r>
        <w:t xml:space="preserve">ộ máy </w:t>
      </w:r>
      <w:r w:rsidR="00B2726A">
        <w:t xml:space="preserve">của bệnh viện </w:t>
      </w:r>
      <w:r>
        <w:t xml:space="preserve">được tổ chức theo 4 khối phòng chức năng: 1) Tổ chức cán bộ - Hành chính </w:t>
      </w:r>
      <w:r w:rsidR="00B2726A">
        <w:t>- Q</w:t>
      </w:r>
      <w:r>
        <w:t>uản trị</w:t>
      </w:r>
      <w:r w:rsidR="00B2726A">
        <w:t>; 2)</w:t>
      </w:r>
      <w:r>
        <w:t xml:space="preserve"> Kế hoạch tổng hợp</w:t>
      </w:r>
      <w:r w:rsidR="00B2726A">
        <w:t xml:space="preserve"> – Đào tạo - Chỉ đạo tuyến; 3) Tài chính -</w:t>
      </w:r>
      <w:r>
        <w:t xml:space="preserve"> Kế toán</w:t>
      </w:r>
      <w:r w:rsidR="00B2726A">
        <w:t>; 4) Điều dưỡng – Công tác xã hội.</w:t>
      </w:r>
      <w:r w:rsidR="00DC4016">
        <w:t xml:space="preserve"> Một số đơn vị tách </w:t>
      </w:r>
      <w:r w:rsidR="00144F14">
        <w:t xml:space="preserve">thêm </w:t>
      </w:r>
      <w:r w:rsidR="00DC4016">
        <w:t>thành các phòng Tổ chức cán bộ, Phòng Đào tạo và Chỉ đạo tuyến, …</w:t>
      </w:r>
    </w:p>
    <w:p w14:paraId="7E8BE526" w14:textId="781D29A8" w:rsidR="006A51C2" w:rsidRDefault="00B2726A" w:rsidP="00D84790">
      <w:pPr>
        <w:spacing w:before="80" w:after="80"/>
      </w:pPr>
      <w:r>
        <w:t xml:space="preserve">Các khoa thường được tổ chức thành </w:t>
      </w:r>
      <w:r w:rsidR="000461EF">
        <w:t>8</w:t>
      </w:r>
      <w:r>
        <w:t xml:space="preserve"> khối:</w:t>
      </w:r>
      <w:r w:rsidR="009D6823">
        <w:t xml:space="preserve"> </w:t>
      </w:r>
      <w:r>
        <w:t>1) Khoa Khám bệnh</w:t>
      </w:r>
      <w:r w:rsidR="00317D7D">
        <w:t xml:space="preserve"> – Cấp cứu</w:t>
      </w:r>
      <w:r w:rsidR="009D6823">
        <w:t xml:space="preserve">; </w:t>
      </w:r>
      <w:r w:rsidR="00317D7D">
        <w:t>2) Nội</w:t>
      </w:r>
      <w:r w:rsidR="009D6823">
        <w:t xml:space="preserve">; </w:t>
      </w:r>
      <w:r w:rsidR="000461EF">
        <w:t>3) PHCN Người lớn - Lão khoa</w:t>
      </w:r>
      <w:r w:rsidR="009D6823">
        <w:t xml:space="preserve">; </w:t>
      </w:r>
      <w:r w:rsidR="000461EF">
        <w:t>4</w:t>
      </w:r>
      <w:r w:rsidR="00317D7D">
        <w:t>) PHCN Nhi</w:t>
      </w:r>
      <w:r w:rsidR="009D6823">
        <w:t xml:space="preserve">; </w:t>
      </w:r>
      <w:r w:rsidR="000461EF">
        <w:t>5</w:t>
      </w:r>
      <w:r w:rsidR="00317D7D">
        <w:t>) Y học cổ truyền</w:t>
      </w:r>
      <w:r w:rsidR="009D6823">
        <w:t xml:space="preserve">; </w:t>
      </w:r>
      <w:r w:rsidR="000461EF">
        <w:t>6</w:t>
      </w:r>
      <w:r w:rsidR="00317D7D">
        <w:t xml:space="preserve">) </w:t>
      </w:r>
      <w:r w:rsidR="000461EF">
        <w:t xml:space="preserve">Xét nghiệm - </w:t>
      </w:r>
      <w:r w:rsidR="00317D7D">
        <w:t>Chẩn đoán hình ảnh – Thăm dò chức năng</w:t>
      </w:r>
      <w:r w:rsidR="009D6823">
        <w:t xml:space="preserve">; </w:t>
      </w:r>
      <w:r w:rsidR="000461EF">
        <w:t>7</w:t>
      </w:r>
      <w:r>
        <w:t>) Dược – Vật tư y tế</w:t>
      </w:r>
      <w:r w:rsidR="009D6823">
        <w:t xml:space="preserve">; </w:t>
      </w:r>
      <w:r w:rsidR="000461EF">
        <w:t>8</w:t>
      </w:r>
      <w:r w:rsidR="00317D7D">
        <w:t>) Dinh dưỡng</w:t>
      </w:r>
      <w:r w:rsidR="00CE5E05">
        <w:t xml:space="preserve"> – Chống nhiễm khuẩn</w:t>
      </w:r>
      <w:r w:rsidR="00DC4016">
        <w:t xml:space="preserve">. Một số </w:t>
      </w:r>
      <w:r w:rsidR="00144F14">
        <w:t>BV</w:t>
      </w:r>
      <w:r w:rsidR="00DC4016">
        <w:t xml:space="preserve"> tách thêm một số khoa chuyên sâu như: Khoa Lão khoa, Khoa Chẩn đoán hình ảnh – Thăm dò chức năng, … </w:t>
      </w:r>
    </w:p>
    <w:p w14:paraId="7E73DF84" w14:textId="564DB7AA" w:rsidR="00B2726A" w:rsidRDefault="00DC4016" w:rsidP="00D84790">
      <w:pPr>
        <w:spacing w:before="80" w:after="80"/>
      </w:pPr>
      <w:r>
        <w:t>Kết quả nghiên cứu cho thấy, xu hướng phổ biến là tổ chức các khoa theo đối tượng phục vụ</w:t>
      </w:r>
      <w:r w:rsidR="003A04D5">
        <w:t xml:space="preserve"> chứ không tổ chức thành các khoa phân theo kỹ thuật đặc trưng (</w:t>
      </w:r>
      <w:r w:rsidR="003A04D5" w:rsidRPr="00C1092A">
        <w:t>Vật lý trị liệu</w:t>
      </w:r>
      <w:r w:rsidR="003A04D5">
        <w:t xml:space="preserve">, </w:t>
      </w:r>
      <w:r w:rsidR="003A04D5" w:rsidRPr="00C1092A">
        <w:t>Hoạt động trị liệu</w:t>
      </w:r>
      <w:r w:rsidR="003A04D5">
        <w:t xml:space="preserve">, </w:t>
      </w:r>
      <w:r w:rsidR="003A04D5" w:rsidRPr="00C1092A">
        <w:t>Ngôn ngữ trị liệu</w:t>
      </w:r>
      <w:r w:rsidR="003A04D5">
        <w:t xml:space="preserve">, </w:t>
      </w:r>
      <w:r w:rsidR="003A04D5" w:rsidRPr="00C1092A">
        <w:t>Tâm lý trị liệu</w:t>
      </w:r>
      <w:r w:rsidR="003A04D5">
        <w:t>) như quy định của Thông tư</w:t>
      </w:r>
      <w:r>
        <w:t>.</w:t>
      </w:r>
    </w:p>
    <w:p w14:paraId="63C1CB12" w14:textId="2E7C425B" w:rsidR="006A51C2" w:rsidRDefault="005815A9" w:rsidP="00D84790">
      <w:pPr>
        <w:spacing w:before="80" w:after="80"/>
      </w:pPr>
      <w:r>
        <w:t>b/</w:t>
      </w:r>
      <w:r w:rsidR="006A51C2">
        <w:t xml:space="preserve"> Nhân lực:</w:t>
      </w:r>
    </w:p>
    <w:p w14:paraId="5CAE2528" w14:textId="61E5D27A" w:rsidR="005815A9" w:rsidRDefault="005815A9" w:rsidP="00D84790">
      <w:pPr>
        <w:spacing w:before="80" w:after="80"/>
      </w:pPr>
      <w:r>
        <w:t>* Sự thay đổi chung về nhân lực</w:t>
      </w:r>
    </w:p>
    <w:p w14:paraId="64AC307B" w14:textId="0423AF97" w:rsidR="00503AF7" w:rsidRDefault="004033C6" w:rsidP="00D84790">
      <w:pPr>
        <w:spacing w:before="80" w:after="80"/>
      </w:pPr>
      <w:r>
        <w:t>Nhân lực của các BV PHCN</w:t>
      </w:r>
      <w:r w:rsidR="001C6E90" w:rsidRPr="001C6E90">
        <w:t xml:space="preserve"> </w:t>
      </w:r>
      <w:r>
        <w:t>trong</w:t>
      </w:r>
      <w:r w:rsidR="001C6E90">
        <w:t xml:space="preserve"> giai đoạn 2016 – 2020</w:t>
      </w:r>
      <w:r w:rsidR="00333E85" w:rsidRPr="00333E85">
        <w:t xml:space="preserve"> </w:t>
      </w:r>
      <w:r w:rsidR="00333E85">
        <w:t>có sự tăng nhẹ, với mức tăng trung bình khoảng 12 NVYT/BV.</w:t>
      </w:r>
      <w:r w:rsidR="00B75B41">
        <w:t xml:space="preserve"> </w:t>
      </w:r>
      <w:r w:rsidR="00333E85">
        <w:t>Về cơ cấu</w:t>
      </w:r>
      <w:r w:rsidR="00503AF7">
        <w:t xml:space="preserve"> nhân lực phân theo chức danh nghề nghiệp </w:t>
      </w:r>
      <w:r w:rsidR="0091728A">
        <w:t xml:space="preserve">(CDNN) </w:t>
      </w:r>
      <w:r w:rsidR="00503AF7">
        <w:t>của các BV PHCN cũng khá ổn định và chỉ có sự thay đổi theo hướng tăng lên của lực lượng bác sĩ và kỹ thuật y trong giai đoạn 2016 – 2020.</w:t>
      </w:r>
    </w:p>
    <w:p w14:paraId="6C76706B" w14:textId="1DD5425B" w:rsidR="00503AF7" w:rsidRDefault="00AE787F" w:rsidP="00FE5160">
      <w:pPr>
        <w:pStyle w:val="Caption"/>
      </w:pPr>
      <w:bookmarkStart w:id="41" w:name="_Toc114753084"/>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w:t>
      </w:r>
      <w:r w:rsidRPr="00096580">
        <w:rPr>
          <w:lang w:val="vi-VN"/>
        </w:rPr>
        <w:fldChar w:fldCharType="end"/>
      </w:r>
      <w:r w:rsidRPr="00096580">
        <w:rPr>
          <w:lang w:val="vi-VN"/>
        </w:rPr>
        <w:t xml:space="preserve">. </w:t>
      </w:r>
      <w:r w:rsidR="0091728A">
        <w:t>Cơ cấu nhân lực của các BV PHCN phân theo CDNN</w:t>
      </w:r>
      <w:r>
        <w:t>.</w:t>
      </w:r>
      <w:bookmarkEnd w:id="41"/>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47"/>
        <w:gridCol w:w="1488"/>
        <w:gridCol w:w="1488"/>
        <w:gridCol w:w="1488"/>
        <w:gridCol w:w="1489"/>
      </w:tblGrid>
      <w:tr w:rsidR="00144F14" w:rsidRPr="00AE787F" w14:paraId="65819C13" w14:textId="77777777" w:rsidTr="00212EB6">
        <w:tc>
          <w:tcPr>
            <w:tcW w:w="567" w:type="dxa"/>
            <w:vMerge w:val="restart"/>
            <w:tcBorders>
              <w:top w:val="single" w:sz="6" w:space="0" w:color="0070C0"/>
            </w:tcBorders>
            <w:vAlign w:val="center"/>
          </w:tcPr>
          <w:p w14:paraId="1A18B859" w14:textId="7B5C320F" w:rsidR="00144F14" w:rsidRPr="00AE787F" w:rsidRDefault="00144F14" w:rsidP="00B75B41">
            <w:pPr>
              <w:spacing w:before="20" w:after="40"/>
              <w:ind w:firstLine="0"/>
              <w:jc w:val="center"/>
              <w:rPr>
                <w:b/>
                <w:bCs/>
              </w:rPr>
            </w:pPr>
            <w:r w:rsidRPr="00AE787F">
              <w:rPr>
                <w:b/>
                <w:bCs/>
              </w:rPr>
              <w:t>TT</w:t>
            </w:r>
          </w:p>
        </w:tc>
        <w:tc>
          <w:tcPr>
            <w:tcW w:w="2547" w:type="dxa"/>
            <w:vMerge w:val="restart"/>
            <w:tcBorders>
              <w:top w:val="single" w:sz="6" w:space="0" w:color="0070C0"/>
            </w:tcBorders>
            <w:vAlign w:val="center"/>
          </w:tcPr>
          <w:p w14:paraId="469512BB" w14:textId="77777777" w:rsidR="00212EB6" w:rsidRDefault="00144F14" w:rsidP="00B75B41">
            <w:pPr>
              <w:spacing w:before="20" w:after="40"/>
              <w:ind w:firstLine="0"/>
              <w:jc w:val="center"/>
              <w:rPr>
                <w:b/>
                <w:bCs/>
              </w:rPr>
            </w:pPr>
            <w:r w:rsidRPr="00AE787F">
              <w:rPr>
                <w:b/>
                <w:bCs/>
              </w:rPr>
              <w:t xml:space="preserve">Chức danh </w:t>
            </w:r>
          </w:p>
          <w:p w14:paraId="4164F97C" w14:textId="4F5337EB" w:rsidR="00144F14" w:rsidRPr="00AE787F" w:rsidRDefault="00144F14" w:rsidP="00B75B41">
            <w:pPr>
              <w:spacing w:before="20" w:after="40"/>
              <w:ind w:firstLine="0"/>
              <w:jc w:val="center"/>
              <w:rPr>
                <w:b/>
                <w:bCs/>
              </w:rPr>
            </w:pPr>
            <w:r w:rsidRPr="00AE787F">
              <w:rPr>
                <w:b/>
                <w:bCs/>
              </w:rPr>
              <w:t>nghề nghiệp</w:t>
            </w:r>
          </w:p>
        </w:tc>
        <w:tc>
          <w:tcPr>
            <w:tcW w:w="2976" w:type="dxa"/>
            <w:gridSpan w:val="2"/>
            <w:tcBorders>
              <w:top w:val="single" w:sz="6" w:space="0" w:color="0070C0"/>
              <w:bottom w:val="single" w:sz="4" w:space="0" w:color="0070C0"/>
            </w:tcBorders>
            <w:vAlign w:val="center"/>
          </w:tcPr>
          <w:p w14:paraId="59C3EB01" w14:textId="10ED59BA" w:rsidR="00144F14" w:rsidRPr="00AE787F" w:rsidRDefault="00144F14" w:rsidP="00B75B41">
            <w:pPr>
              <w:spacing w:before="20" w:after="40"/>
              <w:ind w:firstLine="0"/>
              <w:jc w:val="center"/>
              <w:rPr>
                <w:b/>
                <w:bCs/>
              </w:rPr>
            </w:pPr>
            <w:r w:rsidRPr="00AE787F">
              <w:rPr>
                <w:b/>
                <w:bCs/>
              </w:rPr>
              <w:t>Năm 2016</w:t>
            </w:r>
          </w:p>
        </w:tc>
        <w:tc>
          <w:tcPr>
            <w:tcW w:w="2977" w:type="dxa"/>
            <w:gridSpan w:val="2"/>
            <w:tcBorders>
              <w:top w:val="single" w:sz="6" w:space="0" w:color="0070C0"/>
              <w:bottom w:val="single" w:sz="4" w:space="0" w:color="0070C0"/>
            </w:tcBorders>
            <w:vAlign w:val="center"/>
          </w:tcPr>
          <w:p w14:paraId="4C1B60DA" w14:textId="272630C1" w:rsidR="00144F14" w:rsidRPr="00AE787F" w:rsidRDefault="00144F14" w:rsidP="00B75B41">
            <w:pPr>
              <w:spacing w:before="20" w:after="40"/>
              <w:ind w:firstLine="0"/>
              <w:jc w:val="center"/>
              <w:rPr>
                <w:b/>
                <w:bCs/>
              </w:rPr>
            </w:pPr>
            <w:r w:rsidRPr="00AE787F">
              <w:rPr>
                <w:b/>
                <w:bCs/>
              </w:rPr>
              <w:t>Năm 2020</w:t>
            </w:r>
          </w:p>
        </w:tc>
      </w:tr>
      <w:tr w:rsidR="00503AF7" w14:paraId="557EEFAD" w14:textId="77777777" w:rsidTr="00212EB6">
        <w:tc>
          <w:tcPr>
            <w:tcW w:w="567" w:type="dxa"/>
            <w:vMerge/>
            <w:tcBorders>
              <w:bottom w:val="single" w:sz="4" w:space="0" w:color="0070C0"/>
            </w:tcBorders>
          </w:tcPr>
          <w:p w14:paraId="384D7645" w14:textId="77777777" w:rsidR="00503AF7" w:rsidRDefault="00503AF7" w:rsidP="00B75B41">
            <w:pPr>
              <w:spacing w:before="20" w:after="40"/>
              <w:jc w:val="center"/>
            </w:pPr>
          </w:p>
        </w:tc>
        <w:tc>
          <w:tcPr>
            <w:tcW w:w="2547" w:type="dxa"/>
            <w:vMerge/>
            <w:tcBorders>
              <w:bottom w:val="single" w:sz="4" w:space="0" w:color="0070C0"/>
            </w:tcBorders>
          </w:tcPr>
          <w:p w14:paraId="0EBF0817" w14:textId="77777777" w:rsidR="00503AF7" w:rsidRDefault="00503AF7" w:rsidP="00B75B41">
            <w:pPr>
              <w:spacing w:before="20" w:after="40"/>
              <w:ind w:firstLine="0"/>
            </w:pPr>
          </w:p>
        </w:tc>
        <w:tc>
          <w:tcPr>
            <w:tcW w:w="1488" w:type="dxa"/>
            <w:tcBorders>
              <w:top w:val="single" w:sz="4" w:space="0" w:color="0070C0"/>
              <w:bottom w:val="single" w:sz="4" w:space="0" w:color="0070C0"/>
            </w:tcBorders>
            <w:vAlign w:val="center"/>
          </w:tcPr>
          <w:p w14:paraId="51A617B9" w14:textId="77777777" w:rsidR="00503AF7" w:rsidRDefault="00503AF7" w:rsidP="00B75B41">
            <w:pPr>
              <w:spacing w:before="20" w:after="40"/>
              <w:ind w:firstLine="0"/>
              <w:jc w:val="center"/>
            </w:pPr>
            <w:r>
              <w:t>n</w:t>
            </w:r>
          </w:p>
        </w:tc>
        <w:tc>
          <w:tcPr>
            <w:tcW w:w="1488" w:type="dxa"/>
            <w:tcBorders>
              <w:top w:val="single" w:sz="4" w:space="0" w:color="0070C0"/>
              <w:bottom w:val="single" w:sz="4" w:space="0" w:color="0070C0"/>
            </w:tcBorders>
            <w:vAlign w:val="center"/>
          </w:tcPr>
          <w:p w14:paraId="6BE8E4FA" w14:textId="77777777" w:rsidR="00503AF7" w:rsidRDefault="00503AF7" w:rsidP="00B75B41">
            <w:pPr>
              <w:spacing w:before="20" w:after="40"/>
              <w:ind w:firstLine="0"/>
              <w:jc w:val="center"/>
            </w:pPr>
            <w:r>
              <w:t>%</w:t>
            </w:r>
          </w:p>
        </w:tc>
        <w:tc>
          <w:tcPr>
            <w:tcW w:w="1488" w:type="dxa"/>
            <w:tcBorders>
              <w:top w:val="single" w:sz="4" w:space="0" w:color="0070C0"/>
              <w:bottom w:val="single" w:sz="4" w:space="0" w:color="0070C0"/>
            </w:tcBorders>
            <w:vAlign w:val="center"/>
          </w:tcPr>
          <w:p w14:paraId="60A543AE" w14:textId="77777777" w:rsidR="00503AF7" w:rsidRDefault="00503AF7" w:rsidP="00B75B41">
            <w:pPr>
              <w:spacing w:before="20" w:after="40"/>
              <w:ind w:firstLine="0"/>
              <w:jc w:val="center"/>
            </w:pPr>
            <w:r>
              <w:t>n</w:t>
            </w:r>
          </w:p>
        </w:tc>
        <w:tc>
          <w:tcPr>
            <w:tcW w:w="1489" w:type="dxa"/>
            <w:tcBorders>
              <w:top w:val="single" w:sz="4" w:space="0" w:color="0070C0"/>
              <w:bottom w:val="single" w:sz="4" w:space="0" w:color="0070C0"/>
            </w:tcBorders>
            <w:vAlign w:val="center"/>
          </w:tcPr>
          <w:p w14:paraId="3F22439A" w14:textId="77777777" w:rsidR="00503AF7" w:rsidRDefault="00503AF7" w:rsidP="00B75B41">
            <w:pPr>
              <w:spacing w:before="20" w:after="40"/>
              <w:ind w:firstLine="0"/>
              <w:jc w:val="center"/>
            </w:pPr>
            <w:r>
              <w:t>%</w:t>
            </w:r>
          </w:p>
        </w:tc>
      </w:tr>
      <w:tr w:rsidR="00503AF7" w14:paraId="4B01A0A5" w14:textId="77777777" w:rsidTr="00212EB6">
        <w:tc>
          <w:tcPr>
            <w:tcW w:w="567" w:type="dxa"/>
            <w:tcBorders>
              <w:top w:val="single" w:sz="4" w:space="0" w:color="0070C0"/>
            </w:tcBorders>
          </w:tcPr>
          <w:p w14:paraId="01BD9C77" w14:textId="77777777" w:rsidR="00503AF7" w:rsidRDefault="00503AF7" w:rsidP="00B75B41">
            <w:pPr>
              <w:spacing w:before="20" w:after="40"/>
              <w:ind w:firstLine="0"/>
              <w:jc w:val="center"/>
            </w:pPr>
            <w:r>
              <w:t>1</w:t>
            </w:r>
          </w:p>
        </w:tc>
        <w:tc>
          <w:tcPr>
            <w:tcW w:w="2547" w:type="dxa"/>
            <w:tcBorders>
              <w:top w:val="single" w:sz="4" w:space="0" w:color="0070C0"/>
            </w:tcBorders>
          </w:tcPr>
          <w:p w14:paraId="622821D3" w14:textId="77777777" w:rsidR="00503AF7" w:rsidRDefault="00503AF7" w:rsidP="00B75B41">
            <w:pPr>
              <w:spacing w:before="20" w:after="40"/>
              <w:ind w:firstLine="0"/>
            </w:pPr>
            <w:r>
              <w:t>Bác sĩ</w:t>
            </w:r>
          </w:p>
        </w:tc>
        <w:tc>
          <w:tcPr>
            <w:tcW w:w="1488" w:type="dxa"/>
            <w:tcBorders>
              <w:top w:val="single" w:sz="4" w:space="0" w:color="0070C0"/>
            </w:tcBorders>
            <w:vAlign w:val="center"/>
          </w:tcPr>
          <w:p w14:paraId="38A67605" w14:textId="77777777" w:rsidR="00503AF7" w:rsidRDefault="00503AF7" w:rsidP="00B75B41">
            <w:pPr>
              <w:spacing w:before="20" w:after="40"/>
              <w:ind w:firstLine="0"/>
              <w:jc w:val="center"/>
            </w:pPr>
            <w:r>
              <w:t>309</w:t>
            </w:r>
          </w:p>
        </w:tc>
        <w:tc>
          <w:tcPr>
            <w:tcW w:w="1488" w:type="dxa"/>
            <w:tcBorders>
              <w:top w:val="single" w:sz="4" w:space="0" w:color="0070C0"/>
            </w:tcBorders>
            <w:vAlign w:val="center"/>
          </w:tcPr>
          <w:p w14:paraId="650A6A8B" w14:textId="77777777" w:rsidR="00503AF7" w:rsidRDefault="00503AF7" w:rsidP="00B75B41">
            <w:pPr>
              <w:spacing w:before="20" w:after="40"/>
              <w:ind w:firstLine="0"/>
              <w:jc w:val="center"/>
            </w:pPr>
            <w:r>
              <w:t>17,3</w:t>
            </w:r>
          </w:p>
        </w:tc>
        <w:tc>
          <w:tcPr>
            <w:tcW w:w="1488" w:type="dxa"/>
            <w:tcBorders>
              <w:top w:val="single" w:sz="4" w:space="0" w:color="0070C0"/>
            </w:tcBorders>
            <w:vAlign w:val="center"/>
          </w:tcPr>
          <w:p w14:paraId="5BA63055" w14:textId="77777777" w:rsidR="00503AF7" w:rsidRDefault="00503AF7" w:rsidP="00B75B41">
            <w:pPr>
              <w:spacing w:before="20" w:after="40"/>
              <w:ind w:firstLine="0"/>
              <w:jc w:val="center"/>
            </w:pPr>
            <w:r>
              <w:t>419</w:t>
            </w:r>
          </w:p>
        </w:tc>
        <w:tc>
          <w:tcPr>
            <w:tcW w:w="1489" w:type="dxa"/>
            <w:tcBorders>
              <w:top w:val="single" w:sz="4" w:space="0" w:color="0070C0"/>
            </w:tcBorders>
            <w:vAlign w:val="center"/>
          </w:tcPr>
          <w:p w14:paraId="119924EB" w14:textId="77777777" w:rsidR="00503AF7" w:rsidRDefault="00503AF7" w:rsidP="00B75B41">
            <w:pPr>
              <w:spacing w:before="20" w:after="40"/>
              <w:ind w:firstLine="0"/>
              <w:jc w:val="center"/>
            </w:pPr>
            <w:r>
              <w:t>20,5</w:t>
            </w:r>
          </w:p>
        </w:tc>
      </w:tr>
      <w:tr w:rsidR="00503AF7" w14:paraId="147F07C0" w14:textId="77777777" w:rsidTr="00212EB6">
        <w:tc>
          <w:tcPr>
            <w:tcW w:w="567" w:type="dxa"/>
          </w:tcPr>
          <w:p w14:paraId="187CAE8A" w14:textId="77777777" w:rsidR="00503AF7" w:rsidRDefault="00503AF7" w:rsidP="00B75B41">
            <w:pPr>
              <w:spacing w:before="20" w:after="40"/>
              <w:ind w:firstLine="0"/>
              <w:jc w:val="center"/>
            </w:pPr>
            <w:r>
              <w:t>2</w:t>
            </w:r>
          </w:p>
        </w:tc>
        <w:tc>
          <w:tcPr>
            <w:tcW w:w="2547" w:type="dxa"/>
          </w:tcPr>
          <w:p w14:paraId="02409A63" w14:textId="77777777" w:rsidR="00503AF7" w:rsidRDefault="00503AF7" w:rsidP="00B75B41">
            <w:pPr>
              <w:spacing w:before="20" w:after="40"/>
              <w:ind w:firstLine="0"/>
            </w:pPr>
            <w:r>
              <w:t>Dược sĩ</w:t>
            </w:r>
          </w:p>
        </w:tc>
        <w:tc>
          <w:tcPr>
            <w:tcW w:w="1488" w:type="dxa"/>
            <w:vAlign w:val="center"/>
          </w:tcPr>
          <w:p w14:paraId="036F6890" w14:textId="77777777" w:rsidR="00503AF7" w:rsidRDefault="00503AF7" w:rsidP="00B75B41">
            <w:pPr>
              <w:spacing w:before="20" w:after="40"/>
              <w:ind w:firstLine="0"/>
              <w:jc w:val="center"/>
            </w:pPr>
            <w:r>
              <w:t>103</w:t>
            </w:r>
          </w:p>
        </w:tc>
        <w:tc>
          <w:tcPr>
            <w:tcW w:w="1488" w:type="dxa"/>
            <w:vAlign w:val="center"/>
          </w:tcPr>
          <w:p w14:paraId="640B1050" w14:textId="77777777" w:rsidR="00503AF7" w:rsidRDefault="00503AF7" w:rsidP="00B75B41">
            <w:pPr>
              <w:spacing w:before="20" w:after="40"/>
              <w:ind w:firstLine="0"/>
              <w:jc w:val="center"/>
            </w:pPr>
            <w:r>
              <w:t>5,8</w:t>
            </w:r>
          </w:p>
        </w:tc>
        <w:tc>
          <w:tcPr>
            <w:tcW w:w="1488" w:type="dxa"/>
            <w:vAlign w:val="center"/>
          </w:tcPr>
          <w:p w14:paraId="177DC025" w14:textId="77777777" w:rsidR="00503AF7" w:rsidRDefault="00503AF7" w:rsidP="00B75B41">
            <w:pPr>
              <w:spacing w:before="20" w:after="40"/>
              <w:ind w:firstLine="0"/>
              <w:jc w:val="center"/>
            </w:pPr>
            <w:r>
              <w:t>120</w:t>
            </w:r>
          </w:p>
        </w:tc>
        <w:tc>
          <w:tcPr>
            <w:tcW w:w="1489" w:type="dxa"/>
            <w:vAlign w:val="center"/>
          </w:tcPr>
          <w:p w14:paraId="4E4115FF" w14:textId="77777777" w:rsidR="00503AF7" w:rsidRDefault="00503AF7" w:rsidP="00B75B41">
            <w:pPr>
              <w:spacing w:before="20" w:after="40"/>
              <w:ind w:firstLine="0"/>
              <w:jc w:val="center"/>
            </w:pPr>
            <w:r>
              <w:t>5,9</w:t>
            </w:r>
          </w:p>
        </w:tc>
      </w:tr>
      <w:tr w:rsidR="00503AF7" w14:paraId="63DD6956" w14:textId="77777777" w:rsidTr="00212EB6">
        <w:tc>
          <w:tcPr>
            <w:tcW w:w="567" w:type="dxa"/>
          </w:tcPr>
          <w:p w14:paraId="68590CEA" w14:textId="77777777" w:rsidR="00503AF7" w:rsidRDefault="00503AF7" w:rsidP="00B75B41">
            <w:pPr>
              <w:spacing w:before="20" w:after="40"/>
              <w:ind w:firstLine="0"/>
              <w:jc w:val="center"/>
            </w:pPr>
            <w:r>
              <w:t>3</w:t>
            </w:r>
          </w:p>
        </w:tc>
        <w:tc>
          <w:tcPr>
            <w:tcW w:w="2547" w:type="dxa"/>
          </w:tcPr>
          <w:p w14:paraId="3B5167BE" w14:textId="77777777" w:rsidR="00503AF7" w:rsidRDefault="00503AF7" w:rsidP="00B75B41">
            <w:pPr>
              <w:spacing w:before="20" w:after="40"/>
              <w:ind w:firstLine="0"/>
            </w:pPr>
            <w:r>
              <w:t>Điều dưỡng</w:t>
            </w:r>
          </w:p>
        </w:tc>
        <w:tc>
          <w:tcPr>
            <w:tcW w:w="1488" w:type="dxa"/>
            <w:vAlign w:val="center"/>
          </w:tcPr>
          <w:p w14:paraId="3D05ABBB" w14:textId="77777777" w:rsidR="00503AF7" w:rsidRDefault="00503AF7" w:rsidP="00B75B41">
            <w:pPr>
              <w:spacing w:before="20" w:after="40"/>
              <w:ind w:firstLine="0"/>
              <w:jc w:val="center"/>
            </w:pPr>
            <w:r>
              <w:t>633</w:t>
            </w:r>
          </w:p>
        </w:tc>
        <w:tc>
          <w:tcPr>
            <w:tcW w:w="1488" w:type="dxa"/>
            <w:vAlign w:val="center"/>
          </w:tcPr>
          <w:p w14:paraId="1D99F842" w14:textId="77777777" w:rsidR="00503AF7" w:rsidRDefault="00503AF7" w:rsidP="00B75B41">
            <w:pPr>
              <w:spacing w:before="20" w:after="40"/>
              <w:ind w:firstLine="0"/>
              <w:jc w:val="center"/>
            </w:pPr>
            <w:r>
              <w:t>35,5</w:t>
            </w:r>
          </w:p>
        </w:tc>
        <w:tc>
          <w:tcPr>
            <w:tcW w:w="1488" w:type="dxa"/>
            <w:vAlign w:val="center"/>
          </w:tcPr>
          <w:p w14:paraId="36D5AEDB" w14:textId="77777777" w:rsidR="00503AF7" w:rsidRDefault="00503AF7" w:rsidP="00B75B41">
            <w:pPr>
              <w:spacing w:before="20" w:after="40"/>
              <w:ind w:firstLine="0"/>
              <w:jc w:val="center"/>
            </w:pPr>
            <w:r>
              <w:t>736</w:t>
            </w:r>
          </w:p>
        </w:tc>
        <w:tc>
          <w:tcPr>
            <w:tcW w:w="1489" w:type="dxa"/>
            <w:vAlign w:val="center"/>
          </w:tcPr>
          <w:p w14:paraId="3EA1C7D9" w14:textId="77777777" w:rsidR="00503AF7" w:rsidRDefault="00503AF7" w:rsidP="00B75B41">
            <w:pPr>
              <w:spacing w:before="20" w:after="40"/>
              <w:ind w:firstLine="0"/>
              <w:jc w:val="center"/>
            </w:pPr>
            <w:r>
              <w:t>36,0</w:t>
            </w:r>
          </w:p>
        </w:tc>
      </w:tr>
      <w:tr w:rsidR="00503AF7" w14:paraId="67AB4EF2" w14:textId="77777777" w:rsidTr="00212EB6">
        <w:tc>
          <w:tcPr>
            <w:tcW w:w="567" w:type="dxa"/>
          </w:tcPr>
          <w:p w14:paraId="401EF69D" w14:textId="77777777" w:rsidR="00503AF7" w:rsidRDefault="00503AF7" w:rsidP="00B75B41">
            <w:pPr>
              <w:spacing w:before="20" w:after="40"/>
              <w:ind w:firstLine="0"/>
              <w:jc w:val="center"/>
            </w:pPr>
            <w:r>
              <w:t>4</w:t>
            </w:r>
          </w:p>
        </w:tc>
        <w:tc>
          <w:tcPr>
            <w:tcW w:w="2547" w:type="dxa"/>
          </w:tcPr>
          <w:p w14:paraId="7EE7ADDD" w14:textId="77777777" w:rsidR="00503AF7" w:rsidRDefault="00503AF7" w:rsidP="00B75B41">
            <w:pPr>
              <w:spacing w:before="20" w:after="40"/>
              <w:ind w:firstLine="0"/>
            </w:pPr>
            <w:r>
              <w:t>KTY</w:t>
            </w:r>
          </w:p>
        </w:tc>
        <w:tc>
          <w:tcPr>
            <w:tcW w:w="1488" w:type="dxa"/>
            <w:vAlign w:val="center"/>
          </w:tcPr>
          <w:p w14:paraId="1905E668" w14:textId="77777777" w:rsidR="00503AF7" w:rsidRDefault="00503AF7" w:rsidP="00B75B41">
            <w:pPr>
              <w:spacing w:before="20" w:after="40"/>
              <w:ind w:firstLine="0"/>
              <w:jc w:val="center"/>
            </w:pPr>
            <w:r>
              <w:t>279</w:t>
            </w:r>
          </w:p>
        </w:tc>
        <w:tc>
          <w:tcPr>
            <w:tcW w:w="1488" w:type="dxa"/>
            <w:vAlign w:val="center"/>
          </w:tcPr>
          <w:p w14:paraId="1264E5A5" w14:textId="77777777" w:rsidR="00503AF7" w:rsidRDefault="00503AF7" w:rsidP="00B75B41">
            <w:pPr>
              <w:spacing w:before="20" w:after="40"/>
              <w:ind w:firstLine="0"/>
              <w:jc w:val="center"/>
            </w:pPr>
            <w:r>
              <w:t>15,7</w:t>
            </w:r>
          </w:p>
        </w:tc>
        <w:tc>
          <w:tcPr>
            <w:tcW w:w="1488" w:type="dxa"/>
            <w:vAlign w:val="center"/>
          </w:tcPr>
          <w:p w14:paraId="43CAB7D1" w14:textId="77777777" w:rsidR="00503AF7" w:rsidRDefault="00503AF7" w:rsidP="00B75B41">
            <w:pPr>
              <w:spacing w:before="20" w:after="40"/>
              <w:ind w:firstLine="0"/>
              <w:jc w:val="center"/>
            </w:pPr>
            <w:r>
              <w:t>362</w:t>
            </w:r>
          </w:p>
        </w:tc>
        <w:tc>
          <w:tcPr>
            <w:tcW w:w="1489" w:type="dxa"/>
            <w:vAlign w:val="center"/>
          </w:tcPr>
          <w:p w14:paraId="52FAB4B3" w14:textId="77777777" w:rsidR="00503AF7" w:rsidRDefault="00503AF7" w:rsidP="00B75B41">
            <w:pPr>
              <w:spacing w:before="20" w:after="40"/>
              <w:ind w:firstLine="0"/>
              <w:jc w:val="center"/>
            </w:pPr>
            <w:r>
              <w:t>17,6</w:t>
            </w:r>
          </w:p>
        </w:tc>
      </w:tr>
      <w:tr w:rsidR="00503AF7" w14:paraId="1592FDDE" w14:textId="77777777" w:rsidTr="00212EB6">
        <w:tc>
          <w:tcPr>
            <w:tcW w:w="567" w:type="dxa"/>
            <w:tcBorders>
              <w:bottom w:val="single" w:sz="4" w:space="0" w:color="0070C0"/>
            </w:tcBorders>
          </w:tcPr>
          <w:p w14:paraId="32007E52" w14:textId="77777777" w:rsidR="00503AF7" w:rsidRDefault="00503AF7" w:rsidP="00B75B41">
            <w:pPr>
              <w:spacing w:before="20" w:after="40"/>
              <w:ind w:firstLine="0"/>
              <w:jc w:val="center"/>
            </w:pPr>
            <w:r>
              <w:t>5</w:t>
            </w:r>
          </w:p>
        </w:tc>
        <w:tc>
          <w:tcPr>
            <w:tcW w:w="2547" w:type="dxa"/>
            <w:tcBorders>
              <w:bottom w:val="single" w:sz="4" w:space="0" w:color="0070C0"/>
            </w:tcBorders>
          </w:tcPr>
          <w:p w14:paraId="57FAD28D" w14:textId="698EEC59" w:rsidR="00503AF7" w:rsidRDefault="00212EB6" w:rsidP="00B75B41">
            <w:pPr>
              <w:spacing w:before="20" w:after="40"/>
              <w:ind w:firstLine="0"/>
            </w:pPr>
            <w:r>
              <w:t>NV</w:t>
            </w:r>
            <w:r w:rsidR="00503AF7">
              <w:t>YT khác</w:t>
            </w:r>
          </w:p>
        </w:tc>
        <w:tc>
          <w:tcPr>
            <w:tcW w:w="1488" w:type="dxa"/>
            <w:tcBorders>
              <w:bottom w:val="single" w:sz="4" w:space="0" w:color="0070C0"/>
            </w:tcBorders>
            <w:vAlign w:val="center"/>
          </w:tcPr>
          <w:p w14:paraId="4C6C3EFE" w14:textId="77777777" w:rsidR="00503AF7" w:rsidRDefault="00503AF7" w:rsidP="00B75B41">
            <w:pPr>
              <w:spacing w:before="20" w:after="40"/>
              <w:ind w:firstLine="0"/>
              <w:jc w:val="center"/>
            </w:pPr>
            <w:r>
              <w:t>459</w:t>
            </w:r>
          </w:p>
        </w:tc>
        <w:tc>
          <w:tcPr>
            <w:tcW w:w="1488" w:type="dxa"/>
            <w:tcBorders>
              <w:bottom w:val="single" w:sz="4" w:space="0" w:color="0070C0"/>
            </w:tcBorders>
            <w:vAlign w:val="center"/>
          </w:tcPr>
          <w:p w14:paraId="6FB972F5" w14:textId="77777777" w:rsidR="00503AF7" w:rsidRDefault="00503AF7" w:rsidP="00B75B41">
            <w:pPr>
              <w:spacing w:before="20" w:after="40"/>
              <w:ind w:firstLine="0"/>
              <w:jc w:val="center"/>
            </w:pPr>
            <w:r>
              <w:t>25,7</w:t>
            </w:r>
          </w:p>
        </w:tc>
        <w:tc>
          <w:tcPr>
            <w:tcW w:w="1488" w:type="dxa"/>
            <w:tcBorders>
              <w:bottom w:val="single" w:sz="4" w:space="0" w:color="0070C0"/>
            </w:tcBorders>
            <w:vAlign w:val="center"/>
          </w:tcPr>
          <w:p w14:paraId="387C154B" w14:textId="77777777" w:rsidR="00503AF7" w:rsidRDefault="00503AF7" w:rsidP="00B75B41">
            <w:pPr>
              <w:spacing w:before="20" w:after="40"/>
              <w:ind w:firstLine="0"/>
              <w:jc w:val="center"/>
            </w:pPr>
            <w:r>
              <w:t>409</w:t>
            </w:r>
          </w:p>
        </w:tc>
        <w:tc>
          <w:tcPr>
            <w:tcW w:w="1489" w:type="dxa"/>
            <w:tcBorders>
              <w:bottom w:val="single" w:sz="4" w:space="0" w:color="0070C0"/>
            </w:tcBorders>
            <w:vAlign w:val="center"/>
          </w:tcPr>
          <w:p w14:paraId="0B49B47E" w14:textId="77777777" w:rsidR="00503AF7" w:rsidRDefault="00503AF7" w:rsidP="00B75B41">
            <w:pPr>
              <w:spacing w:before="20" w:after="40"/>
              <w:ind w:firstLine="0"/>
              <w:jc w:val="center"/>
            </w:pPr>
            <w:r>
              <w:t>20,0</w:t>
            </w:r>
          </w:p>
        </w:tc>
      </w:tr>
      <w:tr w:rsidR="00503AF7" w:rsidRPr="00AE787F" w14:paraId="0ACA5E55" w14:textId="77777777" w:rsidTr="00212EB6">
        <w:trPr>
          <w:trHeight w:val="205"/>
        </w:trPr>
        <w:tc>
          <w:tcPr>
            <w:tcW w:w="567" w:type="dxa"/>
            <w:tcBorders>
              <w:top w:val="single" w:sz="4" w:space="0" w:color="0070C0"/>
              <w:bottom w:val="single" w:sz="6" w:space="0" w:color="0070C0"/>
            </w:tcBorders>
          </w:tcPr>
          <w:p w14:paraId="4321DAFB" w14:textId="77777777" w:rsidR="00503AF7" w:rsidRPr="00AE787F" w:rsidRDefault="00503AF7" w:rsidP="00B75B41">
            <w:pPr>
              <w:spacing w:before="20" w:after="40"/>
              <w:jc w:val="center"/>
              <w:rPr>
                <w:b/>
                <w:bCs/>
              </w:rPr>
            </w:pPr>
          </w:p>
        </w:tc>
        <w:tc>
          <w:tcPr>
            <w:tcW w:w="2547" w:type="dxa"/>
            <w:tcBorders>
              <w:top w:val="single" w:sz="4" w:space="0" w:color="0070C0"/>
              <w:bottom w:val="single" w:sz="6" w:space="0" w:color="0070C0"/>
            </w:tcBorders>
          </w:tcPr>
          <w:p w14:paraId="04DAA4E8" w14:textId="77777777" w:rsidR="00503AF7" w:rsidRPr="00AE787F" w:rsidRDefault="00503AF7" w:rsidP="00B75B41">
            <w:pPr>
              <w:spacing w:before="20" w:after="40"/>
              <w:ind w:firstLine="0"/>
              <w:jc w:val="center"/>
              <w:rPr>
                <w:b/>
                <w:bCs/>
              </w:rPr>
            </w:pPr>
            <w:r w:rsidRPr="00AE787F">
              <w:rPr>
                <w:b/>
                <w:bCs/>
              </w:rPr>
              <w:t>Tổng số</w:t>
            </w:r>
          </w:p>
        </w:tc>
        <w:tc>
          <w:tcPr>
            <w:tcW w:w="1488" w:type="dxa"/>
            <w:tcBorders>
              <w:top w:val="single" w:sz="4" w:space="0" w:color="0070C0"/>
              <w:bottom w:val="single" w:sz="6" w:space="0" w:color="0070C0"/>
            </w:tcBorders>
            <w:vAlign w:val="center"/>
          </w:tcPr>
          <w:p w14:paraId="52F503F7" w14:textId="77777777" w:rsidR="00503AF7" w:rsidRPr="00AE787F" w:rsidRDefault="00503AF7" w:rsidP="00B75B41">
            <w:pPr>
              <w:spacing w:before="20" w:after="40"/>
              <w:ind w:firstLine="0"/>
              <w:jc w:val="center"/>
              <w:rPr>
                <w:b/>
                <w:bCs/>
              </w:rPr>
            </w:pPr>
            <w:r w:rsidRPr="00AE787F">
              <w:rPr>
                <w:b/>
                <w:bCs/>
              </w:rPr>
              <w:t>1783</w:t>
            </w:r>
          </w:p>
        </w:tc>
        <w:tc>
          <w:tcPr>
            <w:tcW w:w="1488" w:type="dxa"/>
            <w:tcBorders>
              <w:top w:val="single" w:sz="4" w:space="0" w:color="0070C0"/>
              <w:bottom w:val="single" w:sz="6" w:space="0" w:color="0070C0"/>
            </w:tcBorders>
            <w:vAlign w:val="center"/>
          </w:tcPr>
          <w:p w14:paraId="1CA5F09A" w14:textId="639FBC5E" w:rsidR="00503AF7" w:rsidRPr="00AE787F" w:rsidRDefault="00503AF7" w:rsidP="00B75B41">
            <w:pPr>
              <w:spacing w:before="20" w:after="40"/>
              <w:ind w:firstLine="0"/>
              <w:jc w:val="center"/>
              <w:rPr>
                <w:b/>
                <w:bCs/>
              </w:rPr>
            </w:pPr>
            <w:r w:rsidRPr="00AE787F">
              <w:rPr>
                <w:b/>
                <w:bCs/>
              </w:rPr>
              <w:t>100</w:t>
            </w:r>
            <w:r w:rsidR="00144F14">
              <w:rPr>
                <w:b/>
                <w:bCs/>
              </w:rPr>
              <w:t>,0</w:t>
            </w:r>
          </w:p>
        </w:tc>
        <w:tc>
          <w:tcPr>
            <w:tcW w:w="1488" w:type="dxa"/>
            <w:tcBorders>
              <w:top w:val="single" w:sz="4" w:space="0" w:color="0070C0"/>
              <w:bottom w:val="single" w:sz="6" w:space="0" w:color="0070C0"/>
            </w:tcBorders>
            <w:vAlign w:val="center"/>
          </w:tcPr>
          <w:p w14:paraId="250BFD91" w14:textId="77777777" w:rsidR="00503AF7" w:rsidRPr="00AE787F" w:rsidRDefault="00503AF7" w:rsidP="00B75B41">
            <w:pPr>
              <w:spacing w:before="20" w:after="40"/>
              <w:ind w:firstLine="0"/>
              <w:jc w:val="center"/>
              <w:rPr>
                <w:b/>
                <w:bCs/>
              </w:rPr>
            </w:pPr>
            <w:r w:rsidRPr="00AE787F">
              <w:rPr>
                <w:b/>
                <w:bCs/>
              </w:rPr>
              <w:t>2046</w:t>
            </w:r>
          </w:p>
        </w:tc>
        <w:tc>
          <w:tcPr>
            <w:tcW w:w="1489" w:type="dxa"/>
            <w:tcBorders>
              <w:top w:val="single" w:sz="4" w:space="0" w:color="0070C0"/>
              <w:bottom w:val="single" w:sz="6" w:space="0" w:color="0070C0"/>
            </w:tcBorders>
            <w:vAlign w:val="center"/>
          </w:tcPr>
          <w:p w14:paraId="580B714D" w14:textId="5DA66AD7" w:rsidR="00503AF7" w:rsidRPr="00AE787F" w:rsidRDefault="00503AF7" w:rsidP="00B75B41">
            <w:pPr>
              <w:spacing w:before="20" w:after="40"/>
              <w:ind w:firstLine="0"/>
              <w:jc w:val="center"/>
              <w:rPr>
                <w:b/>
                <w:bCs/>
              </w:rPr>
            </w:pPr>
            <w:r w:rsidRPr="00AE787F">
              <w:rPr>
                <w:b/>
                <w:bCs/>
              </w:rPr>
              <w:t>100</w:t>
            </w:r>
            <w:r w:rsidR="00144F14">
              <w:rPr>
                <w:b/>
                <w:bCs/>
              </w:rPr>
              <w:t>,0</w:t>
            </w:r>
          </w:p>
        </w:tc>
      </w:tr>
    </w:tbl>
    <w:p w14:paraId="184CEC0A" w14:textId="037E2F09" w:rsidR="00503AF7" w:rsidRDefault="00212EB6" w:rsidP="003A04D5">
      <w:pPr>
        <w:spacing w:before="120" w:after="120"/>
      </w:pPr>
      <w:r>
        <w:lastRenderedPageBreak/>
        <w:t>Số liệu bảng trên cho thấy, tỷ lệ bác sĩ và kỹ thuật y của các BV PHCN năm 2020 tăng 3% so với năm 2016 và tỷ lệ kỹ thuật y tăng 2% so với năm 2016.</w:t>
      </w:r>
    </w:p>
    <w:p w14:paraId="7B29B943" w14:textId="3EC964E9" w:rsidR="00D84790" w:rsidRDefault="00D84790" w:rsidP="00D84790">
      <w:pPr>
        <w:spacing w:before="120" w:after="120"/>
      </w:pPr>
      <w:r>
        <w:t>* Sự thay đổi chung về lực lượng bác sĩ</w:t>
      </w:r>
    </w:p>
    <w:p w14:paraId="28258591" w14:textId="2AC82C2A" w:rsidR="00B863F9" w:rsidRDefault="009C3E66" w:rsidP="003A04D5">
      <w:pPr>
        <w:spacing w:before="120" w:after="120"/>
      </w:pPr>
      <w:r>
        <w:t xml:space="preserve">Ở trình độ sau đại học, các BV PHCN mới chủ yếu </w:t>
      </w:r>
      <w:r w:rsidR="00B863F9">
        <w:t>chú trọng đào tạo các bác sĩ chuyên khoa sơ bộ</w:t>
      </w:r>
      <w:r w:rsidR="00F07E7E">
        <w:t xml:space="preserve"> về PHCN</w:t>
      </w:r>
      <w:r w:rsidR="009D72D3">
        <w:t xml:space="preserve"> với mức tăng trung bình khoảng 3 BS CKĐH/BV</w:t>
      </w:r>
    </w:p>
    <w:p w14:paraId="7CD6768E" w14:textId="7F3F337E" w:rsidR="00F07E7E" w:rsidRDefault="00F07E7E" w:rsidP="00F07E7E">
      <w:pPr>
        <w:spacing w:before="120" w:after="120"/>
        <w:ind w:firstLine="0"/>
        <w:jc w:val="center"/>
      </w:pPr>
      <w:r>
        <w:rPr>
          <w:noProof/>
        </w:rPr>
        <w:drawing>
          <wp:inline distT="0" distB="0" distL="0" distR="0" wp14:anchorId="36A76FA5" wp14:editId="071308E0">
            <wp:extent cx="4572000" cy="2872740"/>
            <wp:effectExtent l="0" t="0" r="0" b="3810"/>
            <wp:docPr id="2" name="Chart 2">
              <a:extLst xmlns:a="http://schemas.openxmlformats.org/drawingml/2006/main">
                <a:ext uri="{FF2B5EF4-FFF2-40B4-BE49-F238E27FC236}">
                  <a16:creationId xmlns:a16="http://schemas.microsoft.com/office/drawing/2014/main" id="{7DDEB5CA-77C9-E1D8-F46E-5FC75C956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1E49E3" w14:textId="0DD80858" w:rsidR="00F07E7E" w:rsidRPr="00587822" w:rsidRDefault="00F07E7E" w:rsidP="00FE5160">
      <w:pPr>
        <w:pStyle w:val="Caption"/>
      </w:pPr>
      <w:bookmarkStart w:id="42" w:name="_Toc114753111"/>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w:t>
      </w:r>
      <w:r w:rsidRPr="00096580">
        <w:rPr>
          <w:lang w:val="vi-VN"/>
        </w:rPr>
        <w:fldChar w:fldCharType="end"/>
      </w:r>
      <w:r w:rsidRPr="00096580">
        <w:rPr>
          <w:lang w:val="vi-VN"/>
        </w:rPr>
        <w:t xml:space="preserve">. </w:t>
      </w:r>
      <w:r w:rsidR="009D72D3">
        <w:t>Số lượng</w:t>
      </w:r>
      <w:r>
        <w:t xml:space="preserve"> bác sĩ chuyên khoa PHCN của các BV PHCN </w:t>
      </w:r>
      <w:r w:rsidR="009D72D3">
        <w:t>GĐ</w:t>
      </w:r>
      <w:r>
        <w:t xml:space="preserve"> 2016-2020</w:t>
      </w:r>
      <w:bookmarkEnd w:id="42"/>
    </w:p>
    <w:p w14:paraId="629F16D2" w14:textId="4B540757" w:rsidR="00F07E7E" w:rsidRDefault="00F07E7E" w:rsidP="003A04D5">
      <w:pPr>
        <w:spacing w:before="120" w:after="120"/>
      </w:pPr>
      <w:r>
        <w:t>Kết quả nghiên cứu cho thấy, các BV PHCN cũng khá chú trọng đào tạo các bác sĩ sau đại học về chuyên khoa YHCT</w:t>
      </w:r>
      <w:r w:rsidR="009D72D3">
        <w:t xml:space="preserve"> và tập trung vào trình độ BSCKI/ThS, nhưng số lượng thấp hơn hẳn so với chuyên khoa PHCN với mức tăng trung bình khoảng 1 BS CKI/ThS YHCT/BV</w:t>
      </w:r>
    </w:p>
    <w:p w14:paraId="74EEC703" w14:textId="03AB91C2" w:rsidR="00F07E7E" w:rsidRDefault="00F07E7E" w:rsidP="00F07E7E">
      <w:pPr>
        <w:spacing w:before="120" w:after="120"/>
        <w:ind w:firstLine="0"/>
        <w:jc w:val="center"/>
      </w:pPr>
      <w:r>
        <w:rPr>
          <w:noProof/>
        </w:rPr>
        <w:drawing>
          <wp:inline distT="0" distB="0" distL="0" distR="0" wp14:anchorId="68038442" wp14:editId="00482330">
            <wp:extent cx="4572000" cy="2838450"/>
            <wp:effectExtent l="0" t="0" r="0" b="0"/>
            <wp:docPr id="4" name="Chart 4">
              <a:extLst xmlns:a="http://schemas.openxmlformats.org/drawingml/2006/main">
                <a:ext uri="{FF2B5EF4-FFF2-40B4-BE49-F238E27FC236}">
                  <a16:creationId xmlns:a16="http://schemas.microsoft.com/office/drawing/2014/main" id="{C9C8229B-B1B0-C16A-7B57-5EB074CF1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5B947" w14:textId="4A663A48" w:rsidR="00F07E7E" w:rsidRPr="00587822" w:rsidRDefault="00F07E7E" w:rsidP="00FE5160">
      <w:pPr>
        <w:pStyle w:val="Caption"/>
      </w:pPr>
      <w:bookmarkStart w:id="43" w:name="_Toc114753112"/>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w:t>
      </w:r>
      <w:r w:rsidRPr="00096580">
        <w:rPr>
          <w:lang w:val="vi-VN"/>
        </w:rPr>
        <w:fldChar w:fldCharType="end"/>
      </w:r>
      <w:r w:rsidRPr="00096580">
        <w:rPr>
          <w:lang w:val="vi-VN"/>
        </w:rPr>
        <w:t xml:space="preserve">. </w:t>
      </w:r>
      <w:r>
        <w:t xml:space="preserve">Số lượng bác sĩ chuyên khoa YHCT của các BV PHCN </w:t>
      </w:r>
      <w:r w:rsidR="009D72D3">
        <w:t>GĐ</w:t>
      </w:r>
      <w:r>
        <w:t xml:space="preserve"> 2016-2020</w:t>
      </w:r>
      <w:bookmarkEnd w:id="43"/>
    </w:p>
    <w:p w14:paraId="76120277" w14:textId="77777777" w:rsidR="005815A9" w:rsidRDefault="009D72D3" w:rsidP="00F07E7E">
      <w:pPr>
        <w:spacing w:before="120" w:after="120"/>
      </w:pPr>
      <w:r>
        <w:t xml:space="preserve">Các chuyên khoa SĐH khác cũng được </w:t>
      </w:r>
      <w:r w:rsidR="00F07E7E">
        <w:t>các BV PHCN cũng khá chú trọng đào tạo</w:t>
      </w:r>
      <w:r w:rsidR="005815A9">
        <w:t>, tuy nhiên cũng chỉ tập trung vào trình độ CKI/ThS, còn các trình độ khác như CKĐH, CKII/TS không có sự thay đổi.</w:t>
      </w:r>
    </w:p>
    <w:p w14:paraId="1E7021E7" w14:textId="4ED16C37" w:rsidR="00F07E7E" w:rsidRDefault="00F07E7E" w:rsidP="003A04D5">
      <w:pPr>
        <w:spacing w:before="120" w:after="120"/>
      </w:pPr>
    </w:p>
    <w:p w14:paraId="49C8FAA6" w14:textId="02359531" w:rsidR="005815A9" w:rsidRDefault="00D609BB" w:rsidP="005815A9">
      <w:pPr>
        <w:spacing w:before="120" w:after="120"/>
        <w:ind w:firstLine="0"/>
        <w:jc w:val="center"/>
      </w:pPr>
      <w:r>
        <w:rPr>
          <w:noProof/>
        </w:rPr>
        <w:drawing>
          <wp:inline distT="0" distB="0" distL="0" distR="0" wp14:anchorId="5CA93591" wp14:editId="7EC75A24">
            <wp:extent cx="4572000" cy="3089910"/>
            <wp:effectExtent l="0" t="0" r="0" b="15240"/>
            <wp:docPr id="11" name="Chart 11">
              <a:extLst xmlns:a="http://schemas.openxmlformats.org/drawingml/2006/main">
                <a:ext uri="{FF2B5EF4-FFF2-40B4-BE49-F238E27FC236}">
                  <a16:creationId xmlns:a16="http://schemas.microsoft.com/office/drawing/2014/main" id="{2CFE6062-7ADD-B792-70B7-884BF7BF9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449C67" w14:textId="0536CE3F" w:rsidR="005815A9" w:rsidRPr="00587822" w:rsidRDefault="005815A9" w:rsidP="00FE5160">
      <w:pPr>
        <w:pStyle w:val="Caption"/>
      </w:pPr>
      <w:bookmarkStart w:id="44" w:name="_Toc114753113"/>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3</w:t>
      </w:r>
      <w:r w:rsidRPr="00096580">
        <w:rPr>
          <w:lang w:val="vi-VN"/>
        </w:rPr>
        <w:fldChar w:fldCharType="end"/>
      </w:r>
      <w:r w:rsidRPr="00096580">
        <w:rPr>
          <w:lang w:val="vi-VN"/>
        </w:rPr>
        <w:t xml:space="preserve">. </w:t>
      </w:r>
      <w:r>
        <w:t>Số lượng bác sĩ chuyên khoa khác của các BV PHCN GĐ 2016-2020</w:t>
      </w:r>
      <w:bookmarkEnd w:id="44"/>
    </w:p>
    <w:p w14:paraId="533156E4" w14:textId="6122CC0D" w:rsidR="00F07E7E" w:rsidRDefault="00D84790" w:rsidP="003A04D5">
      <w:pPr>
        <w:spacing w:before="120" w:after="120"/>
      </w:pPr>
      <w:r>
        <w:t xml:space="preserve">* Sự thay đổi ở các CDNN </w:t>
      </w:r>
      <w:r w:rsidR="006B42AA">
        <w:t xml:space="preserve">nhân lực PHCN </w:t>
      </w:r>
      <w:r>
        <w:t>theo Thông tư 46/2013/TT-BYT</w:t>
      </w:r>
    </w:p>
    <w:p w14:paraId="2472D16B" w14:textId="370547D2" w:rsidR="005815A9" w:rsidRDefault="006B42AA" w:rsidP="003A04D5">
      <w:pPr>
        <w:spacing w:before="120" w:after="120"/>
      </w:pPr>
      <w:r>
        <w:t>Ở trình độ đại học, có sự gia tăng nhanh của một số CDNN nhân lực PHCN theo Thông tư 46/2013/TT-BYT tại các BV PHCN như CN KTY về VLTL, HĐLT, còn các CDNN khác không có sự thay đổi.</w:t>
      </w:r>
    </w:p>
    <w:p w14:paraId="53D890F8" w14:textId="216289D3" w:rsidR="006B42AA" w:rsidRDefault="006B42AA" w:rsidP="006B42AA">
      <w:pPr>
        <w:spacing w:before="120" w:after="120"/>
        <w:ind w:firstLine="0"/>
        <w:jc w:val="center"/>
      </w:pPr>
      <w:r>
        <w:rPr>
          <w:noProof/>
        </w:rPr>
        <w:drawing>
          <wp:inline distT="0" distB="0" distL="0" distR="0" wp14:anchorId="5C4E1507" wp14:editId="6A7AA98C">
            <wp:extent cx="4572000" cy="3032760"/>
            <wp:effectExtent l="0" t="0" r="0" b="15240"/>
            <wp:docPr id="8" name="Chart 8">
              <a:extLst xmlns:a="http://schemas.openxmlformats.org/drawingml/2006/main">
                <a:ext uri="{FF2B5EF4-FFF2-40B4-BE49-F238E27FC236}">
                  <a16:creationId xmlns:a16="http://schemas.microsoft.com/office/drawing/2014/main" id="{F96CEF9C-7DBC-A518-03FF-235DA926B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3E544F" w14:textId="43FEB757" w:rsidR="006B42AA" w:rsidRPr="00587822" w:rsidRDefault="006B42AA" w:rsidP="00FE5160">
      <w:pPr>
        <w:pStyle w:val="Caption"/>
      </w:pPr>
      <w:bookmarkStart w:id="45" w:name="_Toc114753114"/>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4</w:t>
      </w:r>
      <w:r w:rsidRPr="00096580">
        <w:rPr>
          <w:lang w:val="vi-VN"/>
        </w:rPr>
        <w:fldChar w:fldCharType="end"/>
      </w:r>
      <w:r w:rsidRPr="00096580">
        <w:rPr>
          <w:lang w:val="vi-VN"/>
        </w:rPr>
        <w:t xml:space="preserve">. </w:t>
      </w:r>
      <w:r>
        <w:t>Số lượng CDNN theo Thông tư 46/2013/TT-BYT của các BV PHCN GĐ 2016-2020</w:t>
      </w:r>
      <w:bookmarkEnd w:id="45"/>
    </w:p>
    <w:p w14:paraId="3C75524F" w14:textId="4150B121" w:rsidR="009F438F" w:rsidRDefault="006B42AA" w:rsidP="006B42AA">
      <w:pPr>
        <w:spacing w:before="120" w:after="120"/>
      </w:pPr>
      <w:r>
        <w:t xml:space="preserve">Ở trình độ dưới </w:t>
      </w:r>
      <w:r w:rsidR="006A2034">
        <w:t>CĐ, TC</w:t>
      </w:r>
      <w:r>
        <w:t xml:space="preserve">, </w:t>
      </w:r>
      <w:r w:rsidR="009F438F">
        <w:t>các</w:t>
      </w:r>
      <w:r>
        <w:t xml:space="preserve"> CDNN nhân lực PHCN theo Thông tư 46/2013/TT-BYT tại các BV PHCN </w:t>
      </w:r>
      <w:r w:rsidR="009F438F">
        <w:t>không có sự thay đổi, tuy nhiên, lực lượng điều dưỡng được đào tạo 3 tháng về PHCN có sự gia tăng đáng kể trong giai đoạn, đặc biệt là về VLTL</w:t>
      </w:r>
      <w:r w:rsidR="00B6761E">
        <w:t>, trung bình tăng khoảng 6 người/BV trong giai đoạn.</w:t>
      </w:r>
    </w:p>
    <w:p w14:paraId="65B4E488" w14:textId="3FF06816" w:rsidR="006B42AA" w:rsidRDefault="009F438F" w:rsidP="006B42AA">
      <w:pPr>
        <w:spacing w:before="120" w:after="120"/>
        <w:ind w:firstLine="0"/>
        <w:jc w:val="center"/>
      </w:pPr>
      <w:r>
        <w:rPr>
          <w:noProof/>
        </w:rPr>
        <w:lastRenderedPageBreak/>
        <w:drawing>
          <wp:inline distT="0" distB="0" distL="0" distR="0" wp14:anchorId="04D5E66B" wp14:editId="124CF5D7">
            <wp:extent cx="4572000" cy="2659380"/>
            <wp:effectExtent l="0" t="0" r="0" b="7620"/>
            <wp:docPr id="10" name="Chart 10">
              <a:extLst xmlns:a="http://schemas.openxmlformats.org/drawingml/2006/main">
                <a:ext uri="{FF2B5EF4-FFF2-40B4-BE49-F238E27FC236}">
                  <a16:creationId xmlns:a16="http://schemas.microsoft.com/office/drawing/2014/main" id="{026A8C51-E917-5333-FB9E-9240FA1D0E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B02AF7" w14:textId="1274524F" w:rsidR="006B42AA" w:rsidRPr="00587822" w:rsidRDefault="006B42AA" w:rsidP="00FE5160">
      <w:pPr>
        <w:pStyle w:val="Caption"/>
      </w:pPr>
      <w:bookmarkStart w:id="46" w:name="_Toc114753115"/>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5</w:t>
      </w:r>
      <w:r w:rsidRPr="00096580">
        <w:rPr>
          <w:lang w:val="vi-VN"/>
        </w:rPr>
        <w:fldChar w:fldCharType="end"/>
      </w:r>
      <w:r w:rsidRPr="00096580">
        <w:rPr>
          <w:lang w:val="vi-VN"/>
        </w:rPr>
        <w:t xml:space="preserve">. </w:t>
      </w:r>
      <w:r>
        <w:t xml:space="preserve">Số lượng </w:t>
      </w:r>
      <w:r w:rsidR="009F438F">
        <w:t xml:space="preserve">điều dưỡng được đào tạo và cấp CCHN về PHCN </w:t>
      </w:r>
      <w:r>
        <w:t>của các BV PHCN GĐ 2016-2020</w:t>
      </w:r>
      <w:bookmarkEnd w:id="46"/>
    </w:p>
    <w:p w14:paraId="25020ACF" w14:textId="63A3DB66" w:rsidR="00450322" w:rsidRDefault="00450322" w:rsidP="00450322">
      <w:pPr>
        <w:spacing w:before="80" w:after="80"/>
      </w:pPr>
      <w:r>
        <w:t>* Nhu cầu về nhân lực của các BV:</w:t>
      </w:r>
    </w:p>
    <w:p w14:paraId="7332465F" w14:textId="6ADAACF1" w:rsidR="00552AC0" w:rsidRDefault="00552AC0" w:rsidP="006B42AA">
      <w:pPr>
        <w:spacing w:before="120" w:after="120"/>
      </w:pPr>
      <w:r>
        <w:t>Về nhân lực chung: Các BV PHCN có nhu cầu bổ sung nhân lực ở thời điểm khảo sát, cũng như giai đoạn đến năm 2030.</w:t>
      </w:r>
      <w:r w:rsidR="00403F27">
        <w:t xml:space="preserve"> Trong đó hiện tại cần bổ sung thêm trung bình gần 21 NVYT/BV, chỉ số này của giai đoạn 2021-2030 là 51 NVYT/BV</w:t>
      </w:r>
      <w:r w:rsidR="00FE3FFC">
        <w:t>.</w:t>
      </w:r>
    </w:p>
    <w:p w14:paraId="335967D3" w14:textId="1FB552CD" w:rsidR="0081741B" w:rsidRDefault="0081741B" w:rsidP="00FE5160">
      <w:pPr>
        <w:pStyle w:val="Caption"/>
      </w:pPr>
      <w:bookmarkStart w:id="47" w:name="_Toc114753085"/>
      <w:r w:rsidRPr="00096580">
        <w:t xml:space="preserve">Bảng  </w:t>
      </w:r>
      <w:r w:rsidRPr="00096580">
        <w:fldChar w:fldCharType="begin"/>
      </w:r>
      <w:r w:rsidRPr="00096580">
        <w:instrText xml:space="preserve"> SEQ Bảng_ \* ARABIC </w:instrText>
      </w:r>
      <w:r w:rsidRPr="00096580">
        <w:fldChar w:fldCharType="separate"/>
      </w:r>
      <w:r w:rsidR="0097214C">
        <w:rPr>
          <w:noProof/>
        </w:rPr>
        <w:t>2</w:t>
      </w:r>
      <w:r w:rsidRPr="00096580">
        <w:fldChar w:fldCharType="end"/>
      </w:r>
      <w:r w:rsidRPr="00096580">
        <w:t xml:space="preserve">. </w:t>
      </w:r>
      <w:r w:rsidR="00552AC0">
        <w:rPr>
          <w:lang w:val="en-US"/>
        </w:rPr>
        <w:t xml:space="preserve">Nhu cầu bổ sung nhân lực </w:t>
      </w:r>
      <w:r>
        <w:t xml:space="preserve">của các BV PHCN phân theo </w:t>
      </w:r>
      <w:r w:rsidR="00552AC0">
        <w:t>CDNN</w:t>
      </w:r>
      <w:bookmarkEnd w:id="47"/>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FE3FFC" w:rsidRPr="00AE787F" w14:paraId="779065EE" w14:textId="77777777" w:rsidTr="00EB50C9">
        <w:tc>
          <w:tcPr>
            <w:tcW w:w="567" w:type="dxa"/>
            <w:tcBorders>
              <w:top w:val="single" w:sz="6" w:space="0" w:color="0070C0"/>
              <w:bottom w:val="single" w:sz="4" w:space="0" w:color="0070C0"/>
            </w:tcBorders>
            <w:vAlign w:val="center"/>
          </w:tcPr>
          <w:p w14:paraId="07F0CA3F" w14:textId="77777777" w:rsidR="00FE3FFC" w:rsidRPr="00AE787F" w:rsidRDefault="00FE3FFC" w:rsidP="007867DB">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3B8B7607" w14:textId="77777777" w:rsidR="00FE3FFC" w:rsidRDefault="00FE3FFC" w:rsidP="007867DB">
            <w:pPr>
              <w:spacing w:before="40" w:after="40"/>
              <w:ind w:firstLine="0"/>
              <w:jc w:val="center"/>
              <w:rPr>
                <w:b/>
                <w:bCs/>
              </w:rPr>
            </w:pPr>
            <w:r>
              <w:rPr>
                <w:b/>
                <w:bCs/>
              </w:rPr>
              <w:t xml:space="preserve">Trình độ </w:t>
            </w:r>
          </w:p>
          <w:p w14:paraId="703BCBA6" w14:textId="77777777" w:rsidR="00FE3FFC" w:rsidRPr="00AE787F" w:rsidRDefault="00FE3FFC" w:rsidP="007867DB">
            <w:pPr>
              <w:spacing w:before="40" w:after="40"/>
              <w:ind w:firstLine="0"/>
              <w:jc w:val="center"/>
              <w:rPr>
                <w:b/>
                <w:bCs/>
              </w:rPr>
            </w:pPr>
            <w:r>
              <w:rPr>
                <w:b/>
                <w:bCs/>
              </w:rPr>
              <w:t>chuyên môn</w:t>
            </w:r>
          </w:p>
        </w:tc>
        <w:tc>
          <w:tcPr>
            <w:tcW w:w="1984" w:type="dxa"/>
            <w:tcBorders>
              <w:top w:val="single" w:sz="6" w:space="0" w:color="0070C0"/>
              <w:bottom w:val="single" w:sz="4" w:space="0" w:color="0070C0"/>
            </w:tcBorders>
            <w:vAlign w:val="center"/>
          </w:tcPr>
          <w:p w14:paraId="3AD8F76F" w14:textId="77777777" w:rsidR="00FE3FFC" w:rsidRDefault="00FE3FFC" w:rsidP="007867DB">
            <w:pPr>
              <w:spacing w:before="40" w:after="40"/>
              <w:ind w:firstLine="0"/>
              <w:jc w:val="center"/>
              <w:rPr>
                <w:b/>
                <w:bCs/>
              </w:rPr>
            </w:pPr>
            <w:r>
              <w:rPr>
                <w:b/>
                <w:bCs/>
              </w:rPr>
              <w:t xml:space="preserve">Số lượng </w:t>
            </w:r>
          </w:p>
          <w:p w14:paraId="410088BB" w14:textId="06711255" w:rsidR="00FE3FFC" w:rsidRPr="00AE787F" w:rsidRDefault="00FE3FFC" w:rsidP="007867DB">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1602D9FA" w14:textId="77777777" w:rsidR="00FE3FFC" w:rsidRDefault="00FE3FFC" w:rsidP="007867DB">
            <w:pPr>
              <w:spacing w:before="40" w:after="40"/>
              <w:ind w:firstLine="0"/>
              <w:jc w:val="center"/>
              <w:rPr>
                <w:b/>
                <w:bCs/>
              </w:rPr>
            </w:pPr>
            <w:r w:rsidRPr="000939DC">
              <w:rPr>
                <w:b/>
                <w:bCs/>
              </w:rPr>
              <w:t xml:space="preserve">Nhu cầu </w:t>
            </w:r>
          </w:p>
          <w:p w14:paraId="4C8A374A" w14:textId="0BE61D68" w:rsidR="00FE3FFC" w:rsidRPr="00AE787F" w:rsidRDefault="00FE3FFC" w:rsidP="007867DB">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3F8C7EB8" w14:textId="77777777" w:rsidR="00FE3FFC" w:rsidRDefault="00FE3FFC" w:rsidP="007867DB">
            <w:pPr>
              <w:spacing w:before="40" w:after="40"/>
              <w:ind w:firstLine="0"/>
              <w:jc w:val="center"/>
              <w:rPr>
                <w:b/>
                <w:bCs/>
              </w:rPr>
            </w:pPr>
            <w:r w:rsidRPr="000939DC">
              <w:rPr>
                <w:b/>
                <w:bCs/>
              </w:rPr>
              <w:t xml:space="preserve">Nhu cầu </w:t>
            </w:r>
          </w:p>
          <w:p w14:paraId="6D77E50D" w14:textId="729454F7" w:rsidR="00FE3FFC" w:rsidRPr="00AE787F" w:rsidRDefault="00FE3FFC" w:rsidP="007867DB">
            <w:pPr>
              <w:spacing w:before="40" w:after="40"/>
              <w:ind w:firstLine="0"/>
              <w:jc w:val="center"/>
              <w:rPr>
                <w:b/>
                <w:bCs/>
              </w:rPr>
            </w:pPr>
            <w:r>
              <w:rPr>
                <w:b/>
                <w:bCs/>
              </w:rPr>
              <w:t>đến 2030</w:t>
            </w:r>
          </w:p>
        </w:tc>
      </w:tr>
      <w:tr w:rsidR="00FE3FFC" w14:paraId="3ADE6146" w14:textId="77777777" w:rsidTr="00EB50C9">
        <w:tc>
          <w:tcPr>
            <w:tcW w:w="567" w:type="dxa"/>
            <w:tcBorders>
              <w:top w:val="single" w:sz="4" w:space="0" w:color="0070C0"/>
            </w:tcBorders>
          </w:tcPr>
          <w:p w14:paraId="7A9E15A2" w14:textId="00F4D8F7" w:rsidR="00FE3FFC" w:rsidRDefault="00FE3FFC" w:rsidP="00342B90">
            <w:pPr>
              <w:spacing w:before="40" w:after="40"/>
              <w:ind w:firstLine="0"/>
              <w:jc w:val="center"/>
            </w:pPr>
            <w:r>
              <w:t>1</w:t>
            </w:r>
          </w:p>
        </w:tc>
        <w:tc>
          <w:tcPr>
            <w:tcW w:w="2552" w:type="dxa"/>
            <w:tcBorders>
              <w:top w:val="single" w:sz="4" w:space="0" w:color="0070C0"/>
            </w:tcBorders>
          </w:tcPr>
          <w:p w14:paraId="1DB0D194" w14:textId="2C5D1D00" w:rsidR="00FE3FFC" w:rsidRDefault="00FE3FFC" w:rsidP="00342B90">
            <w:pPr>
              <w:spacing w:before="40" w:after="40"/>
              <w:ind w:firstLine="0"/>
            </w:pPr>
            <w:r>
              <w:t>Bác sĩ</w:t>
            </w:r>
          </w:p>
        </w:tc>
        <w:tc>
          <w:tcPr>
            <w:tcW w:w="1984" w:type="dxa"/>
            <w:tcBorders>
              <w:top w:val="single" w:sz="4" w:space="0" w:color="0070C0"/>
            </w:tcBorders>
            <w:vAlign w:val="center"/>
          </w:tcPr>
          <w:p w14:paraId="2364D9A2" w14:textId="184BD24E" w:rsidR="00FE3FFC" w:rsidRDefault="00FE3FFC" w:rsidP="00342B90">
            <w:pPr>
              <w:spacing w:before="40" w:after="40"/>
              <w:ind w:firstLine="0"/>
              <w:jc w:val="center"/>
            </w:pPr>
            <w:r>
              <w:t>419</w:t>
            </w:r>
          </w:p>
        </w:tc>
        <w:tc>
          <w:tcPr>
            <w:tcW w:w="1984" w:type="dxa"/>
            <w:vAlign w:val="center"/>
          </w:tcPr>
          <w:p w14:paraId="6EFDDE89" w14:textId="55E3B3D4" w:rsidR="00FE3FFC" w:rsidRDefault="00FE3FFC" w:rsidP="00342B90">
            <w:pPr>
              <w:spacing w:before="40" w:after="40"/>
              <w:ind w:firstLine="0"/>
              <w:jc w:val="center"/>
            </w:pPr>
            <w:r>
              <w:t>567</w:t>
            </w:r>
          </w:p>
        </w:tc>
        <w:tc>
          <w:tcPr>
            <w:tcW w:w="1985" w:type="dxa"/>
            <w:vAlign w:val="center"/>
          </w:tcPr>
          <w:p w14:paraId="1C4F20F0" w14:textId="5A7739E6" w:rsidR="00FE3FFC" w:rsidRDefault="00FE3FFC" w:rsidP="00342B90">
            <w:pPr>
              <w:spacing w:before="40" w:after="40"/>
              <w:ind w:firstLine="0"/>
              <w:jc w:val="center"/>
            </w:pPr>
            <w:r>
              <w:t>775</w:t>
            </w:r>
          </w:p>
        </w:tc>
      </w:tr>
      <w:tr w:rsidR="00FE3FFC" w14:paraId="1F2D29A4" w14:textId="77777777" w:rsidTr="00FE3FFC">
        <w:tc>
          <w:tcPr>
            <w:tcW w:w="567" w:type="dxa"/>
          </w:tcPr>
          <w:p w14:paraId="00469014" w14:textId="4C34211F" w:rsidR="00FE3FFC" w:rsidRDefault="00FE3FFC" w:rsidP="00342B90">
            <w:pPr>
              <w:spacing w:before="40" w:after="40"/>
              <w:ind w:firstLine="0"/>
              <w:jc w:val="center"/>
            </w:pPr>
            <w:r>
              <w:t>2</w:t>
            </w:r>
          </w:p>
        </w:tc>
        <w:tc>
          <w:tcPr>
            <w:tcW w:w="2552" w:type="dxa"/>
          </w:tcPr>
          <w:p w14:paraId="2E11F3FB" w14:textId="121AE9F7" w:rsidR="00FE3FFC" w:rsidRDefault="00FE3FFC" w:rsidP="00342B90">
            <w:pPr>
              <w:spacing w:before="40" w:after="40"/>
              <w:ind w:firstLine="0"/>
            </w:pPr>
            <w:r>
              <w:t>Dược sĩ</w:t>
            </w:r>
          </w:p>
        </w:tc>
        <w:tc>
          <w:tcPr>
            <w:tcW w:w="1984" w:type="dxa"/>
            <w:vAlign w:val="center"/>
          </w:tcPr>
          <w:p w14:paraId="01C9BE2E" w14:textId="503A147B" w:rsidR="00FE3FFC" w:rsidRDefault="00FE3FFC" w:rsidP="00342B90">
            <w:pPr>
              <w:spacing w:before="40" w:after="40"/>
              <w:ind w:firstLine="0"/>
              <w:jc w:val="center"/>
            </w:pPr>
            <w:r>
              <w:t>120</w:t>
            </w:r>
          </w:p>
        </w:tc>
        <w:tc>
          <w:tcPr>
            <w:tcW w:w="1984" w:type="dxa"/>
            <w:vAlign w:val="center"/>
          </w:tcPr>
          <w:p w14:paraId="33918BFB" w14:textId="3169985F" w:rsidR="00FE3FFC" w:rsidRDefault="00FE3FFC" w:rsidP="00342B90">
            <w:pPr>
              <w:spacing w:before="40" w:after="40"/>
              <w:ind w:firstLine="0"/>
              <w:jc w:val="center"/>
            </w:pPr>
            <w:r>
              <w:t>131</w:t>
            </w:r>
          </w:p>
        </w:tc>
        <w:tc>
          <w:tcPr>
            <w:tcW w:w="1985" w:type="dxa"/>
            <w:vAlign w:val="center"/>
          </w:tcPr>
          <w:p w14:paraId="71B3E889" w14:textId="16F18C1F" w:rsidR="00FE3FFC" w:rsidRDefault="00FE3FFC" w:rsidP="00342B90">
            <w:pPr>
              <w:spacing w:before="40" w:after="40"/>
              <w:ind w:firstLine="0"/>
              <w:jc w:val="center"/>
            </w:pPr>
            <w:r>
              <w:t>185</w:t>
            </w:r>
          </w:p>
        </w:tc>
      </w:tr>
      <w:tr w:rsidR="00FE3FFC" w14:paraId="45BE80E3" w14:textId="77777777" w:rsidTr="00FE3FFC">
        <w:tc>
          <w:tcPr>
            <w:tcW w:w="567" w:type="dxa"/>
          </w:tcPr>
          <w:p w14:paraId="22A33187" w14:textId="06E76E3E" w:rsidR="00FE3FFC" w:rsidRDefault="00FE3FFC" w:rsidP="00342B90">
            <w:pPr>
              <w:spacing w:before="40" w:after="40"/>
              <w:ind w:firstLine="0"/>
              <w:jc w:val="center"/>
            </w:pPr>
            <w:r>
              <w:t>3</w:t>
            </w:r>
          </w:p>
        </w:tc>
        <w:tc>
          <w:tcPr>
            <w:tcW w:w="2552" w:type="dxa"/>
          </w:tcPr>
          <w:p w14:paraId="69AFBD51" w14:textId="7DBF21C5" w:rsidR="00FE3FFC" w:rsidRDefault="00FE3FFC" w:rsidP="00342B90">
            <w:pPr>
              <w:spacing w:before="40" w:after="40"/>
              <w:ind w:firstLine="0"/>
            </w:pPr>
            <w:r>
              <w:t>Điều dưỡng</w:t>
            </w:r>
          </w:p>
        </w:tc>
        <w:tc>
          <w:tcPr>
            <w:tcW w:w="1984" w:type="dxa"/>
            <w:vAlign w:val="center"/>
          </w:tcPr>
          <w:p w14:paraId="15FEABE3" w14:textId="6443E595" w:rsidR="00FE3FFC" w:rsidRDefault="00FE3FFC" w:rsidP="00342B90">
            <w:pPr>
              <w:spacing w:before="40" w:after="40"/>
              <w:ind w:firstLine="0"/>
              <w:jc w:val="center"/>
            </w:pPr>
            <w:r>
              <w:t>736</w:t>
            </w:r>
          </w:p>
        </w:tc>
        <w:tc>
          <w:tcPr>
            <w:tcW w:w="1984" w:type="dxa"/>
            <w:vAlign w:val="center"/>
          </w:tcPr>
          <w:p w14:paraId="6614E6AC" w14:textId="1F088A64" w:rsidR="00FE3FFC" w:rsidRDefault="00FE3FFC" w:rsidP="00342B90">
            <w:pPr>
              <w:spacing w:before="40" w:after="40"/>
              <w:ind w:firstLine="0"/>
              <w:jc w:val="center"/>
            </w:pPr>
            <w:r>
              <w:t>804</w:t>
            </w:r>
          </w:p>
        </w:tc>
        <w:tc>
          <w:tcPr>
            <w:tcW w:w="1985" w:type="dxa"/>
            <w:vAlign w:val="center"/>
          </w:tcPr>
          <w:p w14:paraId="4AE25210" w14:textId="527A2673" w:rsidR="00FE3FFC" w:rsidRDefault="00FE3FFC" w:rsidP="00342B90">
            <w:pPr>
              <w:spacing w:before="40" w:after="40"/>
              <w:ind w:firstLine="0"/>
              <w:jc w:val="center"/>
            </w:pPr>
            <w:r>
              <w:t>1095</w:t>
            </w:r>
          </w:p>
        </w:tc>
      </w:tr>
      <w:tr w:rsidR="00FE3FFC" w14:paraId="0CAEB048" w14:textId="77777777" w:rsidTr="00FE3FFC">
        <w:tc>
          <w:tcPr>
            <w:tcW w:w="567" w:type="dxa"/>
          </w:tcPr>
          <w:p w14:paraId="2655EBD0" w14:textId="126F75BB" w:rsidR="00FE3FFC" w:rsidRDefault="00FE3FFC" w:rsidP="00342B90">
            <w:pPr>
              <w:spacing w:before="40" w:after="40"/>
              <w:ind w:firstLine="0"/>
              <w:jc w:val="center"/>
            </w:pPr>
            <w:r>
              <w:t>4</w:t>
            </w:r>
          </w:p>
        </w:tc>
        <w:tc>
          <w:tcPr>
            <w:tcW w:w="2552" w:type="dxa"/>
          </w:tcPr>
          <w:p w14:paraId="494442AF" w14:textId="3746ECFA" w:rsidR="00FE3FFC" w:rsidRDefault="00FE3FFC" w:rsidP="00342B90">
            <w:pPr>
              <w:spacing w:before="40" w:after="40"/>
              <w:ind w:firstLine="0"/>
            </w:pPr>
            <w:r>
              <w:t>Kỹ thuật y</w:t>
            </w:r>
          </w:p>
        </w:tc>
        <w:tc>
          <w:tcPr>
            <w:tcW w:w="1984" w:type="dxa"/>
            <w:vAlign w:val="center"/>
          </w:tcPr>
          <w:p w14:paraId="5ABF0F49" w14:textId="67E6D525" w:rsidR="00FE3FFC" w:rsidRDefault="00FE3FFC" w:rsidP="00342B90">
            <w:pPr>
              <w:spacing w:before="40" w:after="40"/>
              <w:ind w:firstLine="0"/>
              <w:jc w:val="center"/>
            </w:pPr>
            <w:r>
              <w:t>362</w:t>
            </w:r>
          </w:p>
        </w:tc>
        <w:tc>
          <w:tcPr>
            <w:tcW w:w="1984" w:type="dxa"/>
            <w:vAlign w:val="center"/>
          </w:tcPr>
          <w:p w14:paraId="6EBA49F2" w14:textId="3511F7BF" w:rsidR="00FE3FFC" w:rsidRDefault="00FE3FFC" w:rsidP="00342B90">
            <w:pPr>
              <w:spacing w:before="40" w:after="40"/>
              <w:ind w:firstLine="0"/>
              <w:jc w:val="center"/>
            </w:pPr>
            <w:r>
              <w:t>537</w:t>
            </w:r>
          </w:p>
        </w:tc>
        <w:tc>
          <w:tcPr>
            <w:tcW w:w="1985" w:type="dxa"/>
            <w:vAlign w:val="center"/>
          </w:tcPr>
          <w:p w14:paraId="7BB3AE5D" w14:textId="3540006B" w:rsidR="00FE3FFC" w:rsidRDefault="00FE3FFC" w:rsidP="00342B90">
            <w:pPr>
              <w:spacing w:before="40" w:after="40"/>
              <w:ind w:firstLine="0"/>
              <w:jc w:val="center"/>
            </w:pPr>
            <w:r>
              <w:t>803</w:t>
            </w:r>
          </w:p>
        </w:tc>
      </w:tr>
      <w:tr w:rsidR="00FE3FFC" w14:paraId="7760AB1E" w14:textId="77777777" w:rsidTr="00FE3FFC">
        <w:tc>
          <w:tcPr>
            <w:tcW w:w="567" w:type="dxa"/>
          </w:tcPr>
          <w:p w14:paraId="24AD7474" w14:textId="4A584B27" w:rsidR="00FE3FFC" w:rsidRDefault="00FE3FFC" w:rsidP="00342B90">
            <w:pPr>
              <w:spacing w:before="40" w:after="40"/>
              <w:ind w:firstLine="0"/>
              <w:jc w:val="center"/>
            </w:pPr>
            <w:r>
              <w:t>5</w:t>
            </w:r>
          </w:p>
        </w:tc>
        <w:tc>
          <w:tcPr>
            <w:tcW w:w="2552" w:type="dxa"/>
          </w:tcPr>
          <w:p w14:paraId="2D5945C2" w14:textId="7FFBB4B4" w:rsidR="00FE3FFC" w:rsidRDefault="00FE3FFC" w:rsidP="00342B90">
            <w:pPr>
              <w:spacing w:before="40" w:after="40"/>
              <w:ind w:firstLine="0"/>
            </w:pPr>
            <w:r>
              <w:t>CDNN khác</w:t>
            </w:r>
          </w:p>
        </w:tc>
        <w:tc>
          <w:tcPr>
            <w:tcW w:w="1984" w:type="dxa"/>
            <w:vAlign w:val="center"/>
          </w:tcPr>
          <w:p w14:paraId="54D5DF1E" w14:textId="1B97EC67" w:rsidR="00FE3FFC" w:rsidRDefault="00FE3FFC" w:rsidP="00342B90">
            <w:pPr>
              <w:spacing w:before="40" w:after="40"/>
              <w:ind w:firstLine="0"/>
              <w:jc w:val="center"/>
            </w:pPr>
            <w:r>
              <w:t>409</w:t>
            </w:r>
          </w:p>
        </w:tc>
        <w:tc>
          <w:tcPr>
            <w:tcW w:w="1984" w:type="dxa"/>
            <w:vAlign w:val="center"/>
          </w:tcPr>
          <w:p w14:paraId="2BDD7238" w14:textId="5664BFD5" w:rsidR="00FE3FFC" w:rsidRDefault="00FE3FFC" w:rsidP="00342B90">
            <w:pPr>
              <w:spacing w:before="40" w:after="40"/>
              <w:ind w:firstLine="0"/>
              <w:jc w:val="center"/>
            </w:pPr>
            <w:r>
              <w:t>470</w:t>
            </w:r>
          </w:p>
        </w:tc>
        <w:tc>
          <w:tcPr>
            <w:tcW w:w="1985" w:type="dxa"/>
            <w:vAlign w:val="center"/>
          </w:tcPr>
          <w:p w14:paraId="69738C88" w14:textId="4B0B0D77" w:rsidR="00FE3FFC" w:rsidRDefault="00FE3FFC" w:rsidP="00342B90">
            <w:pPr>
              <w:spacing w:before="40" w:after="40"/>
              <w:ind w:firstLine="0"/>
              <w:jc w:val="center"/>
            </w:pPr>
            <w:r>
              <w:t>608</w:t>
            </w:r>
          </w:p>
        </w:tc>
      </w:tr>
      <w:tr w:rsidR="00FE3FFC" w:rsidRPr="00AE787F" w14:paraId="0C5F5DA3" w14:textId="77777777" w:rsidTr="00FE3FFC">
        <w:trPr>
          <w:trHeight w:val="205"/>
        </w:trPr>
        <w:tc>
          <w:tcPr>
            <w:tcW w:w="567" w:type="dxa"/>
            <w:tcBorders>
              <w:top w:val="single" w:sz="4" w:space="0" w:color="0070C0"/>
              <w:bottom w:val="single" w:sz="6" w:space="0" w:color="0070C0"/>
            </w:tcBorders>
          </w:tcPr>
          <w:p w14:paraId="3C8A16EF" w14:textId="77777777" w:rsidR="00FE3FFC" w:rsidRPr="00AE787F" w:rsidRDefault="00FE3FFC" w:rsidP="00403F27">
            <w:pPr>
              <w:spacing w:before="40" w:after="40"/>
              <w:jc w:val="center"/>
              <w:rPr>
                <w:b/>
                <w:bCs/>
              </w:rPr>
            </w:pPr>
          </w:p>
        </w:tc>
        <w:tc>
          <w:tcPr>
            <w:tcW w:w="2552" w:type="dxa"/>
            <w:tcBorders>
              <w:top w:val="single" w:sz="4" w:space="0" w:color="0070C0"/>
              <w:bottom w:val="single" w:sz="6" w:space="0" w:color="0070C0"/>
            </w:tcBorders>
          </w:tcPr>
          <w:p w14:paraId="189EB3AE" w14:textId="77777777" w:rsidR="00FE3FFC" w:rsidRPr="00AE787F" w:rsidRDefault="00FE3FFC" w:rsidP="00403F27">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center"/>
          </w:tcPr>
          <w:p w14:paraId="1B5FE06C" w14:textId="08C12B53" w:rsidR="00FE3FFC" w:rsidRPr="00AE787F" w:rsidRDefault="00FE3FFC" w:rsidP="00403F27">
            <w:pPr>
              <w:spacing w:before="40" w:after="40"/>
              <w:ind w:firstLine="0"/>
              <w:jc w:val="center"/>
              <w:rPr>
                <w:b/>
                <w:bCs/>
              </w:rPr>
            </w:pPr>
            <w:r w:rsidRPr="00403F27">
              <w:rPr>
                <w:b/>
                <w:bCs/>
              </w:rPr>
              <w:t>2046</w:t>
            </w:r>
          </w:p>
        </w:tc>
        <w:tc>
          <w:tcPr>
            <w:tcW w:w="1984" w:type="dxa"/>
            <w:tcBorders>
              <w:top w:val="single" w:sz="4" w:space="0" w:color="0070C0"/>
              <w:bottom w:val="single" w:sz="6" w:space="0" w:color="0070C0"/>
            </w:tcBorders>
            <w:vAlign w:val="center"/>
          </w:tcPr>
          <w:p w14:paraId="48314A47" w14:textId="55B6C965" w:rsidR="00FE3FFC" w:rsidRPr="00AE787F" w:rsidRDefault="00FE3FFC" w:rsidP="00403F27">
            <w:pPr>
              <w:spacing w:before="40" w:after="40"/>
              <w:ind w:firstLine="0"/>
              <w:jc w:val="center"/>
              <w:rPr>
                <w:b/>
                <w:bCs/>
              </w:rPr>
            </w:pPr>
            <w:r w:rsidRPr="00403F27">
              <w:rPr>
                <w:b/>
                <w:bCs/>
              </w:rPr>
              <w:t>2509</w:t>
            </w:r>
          </w:p>
        </w:tc>
        <w:tc>
          <w:tcPr>
            <w:tcW w:w="1985" w:type="dxa"/>
            <w:tcBorders>
              <w:top w:val="single" w:sz="4" w:space="0" w:color="0070C0"/>
              <w:bottom w:val="single" w:sz="6" w:space="0" w:color="0070C0"/>
            </w:tcBorders>
            <w:vAlign w:val="center"/>
          </w:tcPr>
          <w:p w14:paraId="25FB64BB" w14:textId="4A52CDC3" w:rsidR="00FE3FFC" w:rsidRPr="00AE787F" w:rsidRDefault="00FE3FFC" w:rsidP="00403F27">
            <w:pPr>
              <w:spacing w:before="40" w:after="40"/>
              <w:ind w:firstLine="0"/>
              <w:jc w:val="center"/>
              <w:rPr>
                <w:b/>
                <w:bCs/>
              </w:rPr>
            </w:pPr>
            <w:r w:rsidRPr="00403F27">
              <w:rPr>
                <w:b/>
                <w:bCs/>
              </w:rPr>
              <w:t>3169</w:t>
            </w:r>
          </w:p>
        </w:tc>
      </w:tr>
    </w:tbl>
    <w:p w14:paraId="704219D4" w14:textId="4E04380E" w:rsidR="00403F27" w:rsidRDefault="00403F27" w:rsidP="0081741B">
      <w:pPr>
        <w:spacing w:before="120" w:after="120"/>
      </w:pPr>
      <w:r>
        <w:t>* Nhu cầu bác sĩ của các BV:</w:t>
      </w:r>
    </w:p>
    <w:p w14:paraId="0169AA24" w14:textId="77777777" w:rsidR="000B17B3" w:rsidRDefault="000B17B3" w:rsidP="000B17B3">
      <w:pPr>
        <w:spacing w:before="120" w:after="120"/>
      </w:pPr>
      <w:r>
        <w:t>Ở trình độ đại học, các BV PHCN có nhu cầu bổ sung lớn về bác sĩ, trong đó chủ yếu là các BSYK.</w:t>
      </w:r>
    </w:p>
    <w:p w14:paraId="4DB0E98A" w14:textId="053E6A2E" w:rsidR="000B17B3" w:rsidRDefault="000B17B3" w:rsidP="00FE5160">
      <w:pPr>
        <w:pStyle w:val="Caption"/>
      </w:pPr>
      <w:bookmarkStart w:id="48" w:name="_Toc114753086"/>
      <w:r w:rsidRPr="00096580">
        <w:t xml:space="preserve">Bảng  </w:t>
      </w:r>
      <w:r w:rsidRPr="00096580">
        <w:fldChar w:fldCharType="begin"/>
      </w:r>
      <w:r w:rsidRPr="00096580">
        <w:instrText xml:space="preserve"> SEQ Bảng_ \* ARABIC </w:instrText>
      </w:r>
      <w:r w:rsidRPr="00096580">
        <w:fldChar w:fldCharType="separate"/>
      </w:r>
      <w:r w:rsidR="0097214C">
        <w:rPr>
          <w:noProof/>
        </w:rPr>
        <w:t>3</w:t>
      </w:r>
      <w:r w:rsidRPr="00096580">
        <w:fldChar w:fldCharType="end"/>
      </w:r>
      <w:r w:rsidRPr="00096580">
        <w:t xml:space="preserve">. </w:t>
      </w:r>
      <w:r>
        <w:rPr>
          <w:lang w:val="en-US"/>
        </w:rPr>
        <w:t xml:space="preserve">Nhu cầu bổ sung nhân lực </w:t>
      </w:r>
      <w:r>
        <w:t>của các BV PHCN phân theo CDNN</w:t>
      </w:r>
      <w:bookmarkEnd w:id="48"/>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0F949961" w14:textId="77777777" w:rsidTr="002634FA">
        <w:tc>
          <w:tcPr>
            <w:tcW w:w="567" w:type="dxa"/>
            <w:tcBorders>
              <w:top w:val="single" w:sz="6" w:space="0" w:color="0070C0"/>
              <w:bottom w:val="single" w:sz="4" w:space="0" w:color="0070C0"/>
            </w:tcBorders>
            <w:vAlign w:val="center"/>
          </w:tcPr>
          <w:p w14:paraId="16FC3166"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63FFC1F6" w14:textId="77777777" w:rsidR="000B17B3" w:rsidRDefault="000B17B3" w:rsidP="002634FA">
            <w:pPr>
              <w:spacing w:before="40" w:after="40"/>
              <w:ind w:firstLine="0"/>
              <w:jc w:val="center"/>
              <w:rPr>
                <w:b/>
                <w:bCs/>
              </w:rPr>
            </w:pPr>
            <w:r>
              <w:rPr>
                <w:b/>
                <w:bCs/>
              </w:rPr>
              <w:t xml:space="preserve">Trình độ </w:t>
            </w:r>
          </w:p>
          <w:p w14:paraId="65C0E523" w14:textId="77777777" w:rsidR="000B17B3" w:rsidRPr="00AE787F" w:rsidRDefault="000B17B3" w:rsidP="002634FA">
            <w:pPr>
              <w:spacing w:before="40" w:after="40"/>
              <w:ind w:firstLine="0"/>
              <w:jc w:val="center"/>
              <w:rPr>
                <w:b/>
                <w:bCs/>
              </w:rPr>
            </w:pPr>
            <w:r>
              <w:rPr>
                <w:b/>
                <w:bCs/>
              </w:rPr>
              <w:t>chuyên môn</w:t>
            </w:r>
          </w:p>
        </w:tc>
        <w:tc>
          <w:tcPr>
            <w:tcW w:w="1984" w:type="dxa"/>
            <w:tcBorders>
              <w:top w:val="single" w:sz="6" w:space="0" w:color="0070C0"/>
              <w:bottom w:val="single" w:sz="4" w:space="0" w:color="0070C0"/>
            </w:tcBorders>
            <w:vAlign w:val="center"/>
          </w:tcPr>
          <w:p w14:paraId="342369B3" w14:textId="77777777" w:rsidR="000B17B3" w:rsidRDefault="000B17B3" w:rsidP="002634FA">
            <w:pPr>
              <w:spacing w:before="40" w:after="40"/>
              <w:ind w:firstLine="0"/>
              <w:jc w:val="center"/>
              <w:rPr>
                <w:b/>
                <w:bCs/>
              </w:rPr>
            </w:pPr>
            <w:r>
              <w:rPr>
                <w:b/>
                <w:bCs/>
              </w:rPr>
              <w:t xml:space="preserve">Số lượng </w:t>
            </w:r>
          </w:p>
          <w:p w14:paraId="4D9AC6C7"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45C89676" w14:textId="77777777" w:rsidR="000B17B3" w:rsidRDefault="000B17B3" w:rsidP="002634FA">
            <w:pPr>
              <w:spacing w:before="40" w:after="40"/>
              <w:ind w:firstLine="0"/>
              <w:jc w:val="center"/>
              <w:rPr>
                <w:b/>
                <w:bCs/>
              </w:rPr>
            </w:pPr>
            <w:r w:rsidRPr="000939DC">
              <w:rPr>
                <w:b/>
                <w:bCs/>
              </w:rPr>
              <w:t xml:space="preserve">Nhu cầu </w:t>
            </w:r>
          </w:p>
          <w:p w14:paraId="3B41025C"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480466ED" w14:textId="77777777" w:rsidR="000B17B3" w:rsidRDefault="000B17B3" w:rsidP="002634FA">
            <w:pPr>
              <w:spacing w:before="40" w:after="40"/>
              <w:ind w:firstLine="0"/>
              <w:jc w:val="center"/>
              <w:rPr>
                <w:b/>
                <w:bCs/>
              </w:rPr>
            </w:pPr>
            <w:r w:rsidRPr="000939DC">
              <w:rPr>
                <w:b/>
                <w:bCs/>
              </w:rPr>
              <w:t xml:space="preserve">Nhu cầu </w:t>
            </w:r>
          </w:p>
          <w:p w14:paraId="6BED7454" w14:textId="77777777" w:rsidR="000B17B3" w:rsidRPr="00AE787F" w:rsidRDefault="000B17B3" w:rsidP="002634FA">
            <w:pPr>
              <w:spacing w:before="40" w:after="40"/>
              <w:ind w:firstLine="0"/>
              <w:jc w:val="center"/>
              <w:rPr>
                <w:b/>
                <w:bCs/>
              </w:rPr>
            </w:pPr>
            <w:r>
              <w:rPr>
                <w:b/>
                <w:bCs/>
              </w:rPr>
              <w:t>đến 2030</w:t>
            </w:r>
          </w:p>
        </w:tc>
      </w:tr>
      <w:tr w:rsidR="000B17B3" w14:paraId="4861454B" w14:textId="77777777" w:rsidTr="002634FA">
        <w:tc>
          <w:tcPr>
            <w:tcW w:w="567" w:type="dxa"/>
            <w:tcBorders>
              <w:top w:val="single" w:sz="4" w:space="0" w:color="0070C0"/>
            </w:tcBorders>
          </w:tcPr>
          <w:p w14:paraId="52CCD037" w14:textId="77777777" w:rsidR="000B17B3" w:rsidRDefault="000B17B3" w:rsidP="002634FA">
            <w:pPr>
              <w:spacing w:before="40" w:after="40"/>
              <w:ind w:firstLine="0"/>
              <w:jc w:val="center"/>
            </w:pPr>
            <w:r>
              <w:t>1</w:t>
            </w:r>
          </w:p>
        </w:tc>
        <w:tc>
          <w:tcPr>
            <w:tcW w:w="2552" w:type="dxa"/>
            <w:tcBorders>
              <w:top w:val="single" w:sz="4" w:space="0" w:color="0070C0"/>
            </w:tcBorders>
          </w:tcPr>
          <w:p w14:paraId="165CADBE" w14:textId="73856FE7" w:rsidR="000B17B3" w:rsidRDefault="000B17B3" w:rsidP="002634FA">
            <w:pPr>
              <w:spacing w:before="40" w:after="40"/>
              <w:ind w:firstLine="0"/>
            </w:pPr>
            <w:r>
              <w:t>BS</w:t>
            </w:r>
            <w:r w:rsidR="00443593">
              <w:t xml:space="preserve"> </w:t>
            </w:r>
            <w:r>
              <w:t>YK</w:t>
            </w:r>
          </w:p>
        </w:tc>
        <w:tc>
          <w:tcPr>
            <w:tcW w:w="1984" w:type="dxa"/>
            <w:tcBorders>
              <w:top w:val="single" w:sz="4" w:space="0" w:color="0070C0"/>
            </w:tcBorders>
          </w:tcPr>
          <w:p w14:paraId="7C820ABE" w14:textId="77777777" w:rsidR="000B17B3" w:rsidRDefault="000B17B3" w:rsidP="002634FA">
            <w:pPr>
              <w:spacing w:before="40" w:after="40"/>
              <w:ind w:firstLine="0"/>
              <w:jc w:val="center"/>
            </w:pPr>
            <w:r>
              <w:t>64</w:t>
            </w:r>
          </w:p>
        </w:tc>
        <w:tc>
          <w:tcPr>
            <w:tcW w:w="1984" w:type="dxa"/>
          </w:tcPr>
          <w:p w14:paraId="23E3081F" w14:textId="77777777" w:rsidR="000B17B3" w:rsidRDefault="000B17B3" w:rsidP="002634FA">
            <w:pPr>
              <w:spacing w:before="40" w:after="40"/>
              <w:ind w:firstLine="0"/>
              <w:jc w:val="center"/>
            </w:pPr>
            <w:r>
              <w:t>118</w:t>
            </w:r>
          </w:p>
        </w:tc>
        <w:tc>
          <w:tcPr>
            <w:tcW w:w="1985" w:type="dxa"/>
          </w:tcPr>
          <w:p w14:paraId="57BB52B8" w14:textId="77777777" w:rsidR="000B17B3" w:rsidRDefault="000B17B3" w:rsidP="002634FA">
            <w:pPr>
              <w:spacing w:before="40" w:after="40"/>
              <w:ind w:firstLine="0"/>
              <w:jc w:val="center"/>
            </w:pPr>
            <w:r>
              <w:t>138</w:t>
            </w:r>
          </w:p>
        </w:tc>
      </w:tr>
      <w:tr w:rsidR="000B17B3" w14:paraId="577EAD45" w14:textId="77777777" w:rsidTr="002634FA">
        <w:tc>
          <w:tcPr>
            <w:tcW w:w="567" w:type="dxa"/>
          </w:tcPr>
          <w:p w14:paraId="56AC3007" w14:textId="77777777" w:rsidR="000B17B3" w:rsidRDefault="000B17B3" w:rsidP="002634FA">
            <w:pPr>
              <w:spacing w:before="40" w:after="40"/>
              <w:ind w:firstLine="0"/>
              <w:jc w:val="center"/>
            </w:pPr>
            <w:r>
              <w:t>2</w:t>
            </w:r>
          </w:p>
        </w:tc>
        <w:tc>
          <w:tcPr>
            <w:tcW w:w="2552" w:type="dxa"/>
          </w:tcPr>
          <w:p w14:paraId="26BB57F5" w14:textId="77777777" w:rsidR="000B17B3" w:rsidRDefault="000B17B3" w:rsidP="002634FA">
            <w:pPr>
              <w:spacing w:before="40" w:after="40"/>
              <w:ind w:firstLine="0"/>
            </w:pPr>
            <w:r>
              <w:t>BS YHCT</w:t>
            </w:r>
          </w:p>
        </w:tc>
        <w:tc>
          <w:tcPr>
            <w:tcW w:w="1984" w:type="dxa"/>
          </w:tcPr>
          <w:p w14:paraId="7C2A1C8E" w14:textId="77777777" w:rsidR="000B17B3" w:rsidRDefault="000B17B3" w:rsidP="002634FA">
            <w:pPr>
              <w:spacing w:before="40" w:after="40"/>
              <w:ind w:firstLine="0"/>
              <w:jc w:val="center"/>
            </w:pPr>
            <w:r>
              <w:t>57</w:t>
            </w:r>
          </w:p>
        </w:tc>
        <w:tc>
          <w:tcPr>
            <w:tcW w:w="1984" w:type="dxa"/>
          </w:tcPr>
          <w:p w14:paraId="76966985" w14:textId="77777777" w:rsidR="000B17B3" w:rsidRDefault="000B17B3" w:rsidP="002634FA">
            <w:pPr>
              <w:spacing w:before="40" w:after="40"/>
              <w:ind w:firstLine="0"/>
              <w:jc w:val="center"/>
            </w:pPr>
            <w:r>
              <w:t>65</w:t>
            </w:r>
          </w:p>
        </w:tc>
        <w:tc>
          <w:tcPr>
            <w:tcW w:w="1985" w:type="dxa"/>
          </w:tcPr>
          <w:p w14:paraId="035B0FED" w14:textId="77777777" w:rsidR="000B17B3" w:rsidRDefault="000B17B3" w:rsidP="002634FA">
            <w:pPr>
              <w:spacing w:before="40" w:after="40"/>
              <w:ind w:firstLine="0"/>
              <w:jc w:val="center"/>
            </w:pPr>
            <w:r>
              <w:t>65</w:t>
            </w:r>
          </w:p>
        </w:tc>
      </w:tr>
      <w:tr w:rsidR="000B17B3" w14:paraId="33160609" w14:textId="77777777" w:rsidTr="002634FA">
        <w:tc>
          <w:tcPr>
            <w:tcW w:w="567" w:type="dxa"/>
          </w:tcPr>
          <w:p w14:paraId="31CA166B" w14:textId="77777777" w:rsidR="000B17B3" w:rsidRDefault="000B17B3" w:rsidP="002634FA">
            <w:pPr>
              <w:spacing w:before="40" w:after="40"/>
              <w:ind w:firstLine="0"/>
              <w:jc w:val="center"/>
            </w:pPr>
            <w:r>
              <w:t>3</w:t>
            </w:r>
          </w:p>
        </w:tc>
        <w:tc>
          <w:tcPr>
            <w:tcW w:w="2552" w:type="dxa"/>
          </w:tcPr>
          <w:p w14:paraId="30CAE55B" w14:textId="77777777" w:rsidR="000B17B3" w:rsidRDefault="000B17B3" w:rsidP="002634FA">
            <w:pPr>
              <w:spacing w:before="40" w:after="40"/>
              <w:ind w:firstLine="0"/>
            </w:pPr>
            <w:r>
              <w:t>BS RHM, YHDP</w:t>
            </w:r>
          </w:p>
        </w:tc>
        <w:tc>
          <w:tcPr>
            <w:tcW w:w="1984" w:type="dxa"/>
            <w:vAlign w:val="center"/>
          </w:tcPr>
          <w:p w14:paraId="72CDAFC5" w14:textId="77777777" w:rsidR="000B17B3" w:rsidRDefault="000B17B3" w:rsidP="002634FA">
            <w:pPr>
              <w:spacing w:before="40" w:after="40"/>
              <w:ind w:firstLine="0"/>
              <w:jc w:val="center"/>
            </w:pPr>
            <w:r>
              <w:t>5</w:t>
            </w:r>
          </w:p>
        </w:tc>
        <w:tc>
          <w:tcPr>
            <w:tcW w:w="1984" w:type="dxa"/>
            <w:vAlign w:val="center"/>
          </w:tcPr>
          <w:p w14:paraId="57DCFEFE" w14:textId="77777777" w:rsidR="000B17B3" w:rsidRDefault="000B17B3" w:rsidP="002634FA">
            <w:pPr>
              <w:spacing w:before="40" w:after="40"/>
              <w:ind w:firstLine="0"/>
              <w:jc w:val="center"/>
            </w:pPr>
            <w:r>
              <w:t>7</w:t>
            </w:r>
          </w:p>
        </w:tc>
        <w:tc>
          <w:tcPr>
            <w:tcW w:w="1985" w:type="dxa"/>
            <w:vAlign w:val="center"/>
          </w:tcPr>
          <w:p w14:paraId="542F3BCD" w14:textId="77777777" w:rsidR="000B17B3" w:rsidRDefault="000B17B3" w:rsidP="002634FA">
            <w:pPr>
              <w:spacing w:before="40" w:after="40"/>
              <w:ind w:firstLine="0"/>
              <w:jc w:val="center"/>
            </w:pPr>
            <w:r>
              <w:t>15</w:t>
            </w:r>
          </w:p>
        </w:tc>
      </w:tr>
      <w:tr w:rsidR="000B17B3" w:rsidRPr="00AE787F" w14:paraId="42B572CA" w14:textId="77777777" w:rsidTr="002634FA">
        <w:trPr>
          <w:trHeight w:val="205"/>
        </w:trPr>
        <w:tc>
          <w:tcPr>
            <w:tcW w:w="567" w:type="dxa"/>
            <w:tcBorders>
              <w:top w:val="single" w:sz="4" w:space="0" w:color="0070C0"/>
              <w:bottom w:val="single" w:sz="6" w:space="0" w:color="0070C0"/>
            </w:tcBorders>
          </w:tcPr>
          <w:p w14:paraId="6EF24396"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5F17B3CC"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2B597EF0" w14:textId="77777777" w:rsidR="000B17B3" w:rsidRPr="00AE787F" w:rsidRDefault="000B17B3" w:rsidP="002634FA">
            <w:pPr>
              <w:spacing w:before="40" w:after="40"/>
              <w:ind w:firstLine="0"/>
              <w:jc w:val="center"/>
              <w:rPr>
                <w:b/>
                <w:bCs/>
              </w:rPr>
            </w:pPr>
            <w:r w:rsidRPr="00D66BCD">
              <w:rPr>
                <w:b/>
                <w:bCs/>
              </w:rPr>
              <w:t>126</w:t>
            </w:r>
          </w:p>
        </w:tc>
        <w:tc>
          <w:tcPr>
            <w:tcW w:w="1984" w:type="dxa"/>
            <w:tcBorders>
              <w:top w:val="single" w:sz="4" w:space="0" w:color="0070C0"/>
              <w:bottom w:val="single" w:sz="6" w:space="0" w:color="0070C0"/>
            </w:tcBorders>
            <w:vAlign w:val="bottom"/>
          </w:tcPr>
          <w:p w14:paraId="23679142" w14:textId="77777777" w:rsidR="000B17B3" w:rsidRPr="00AE787F" w:rsidRDefault="000B17B3" w:rsidP="002634FA">
            <w:pPr>
              <w:spacing w:before="40" w:after="40"/>
              <w:ind w:firstLine="0"/>
              <w:jc w:val="center"/>
              <w:rPr>
                <w:b/>
                <w:bCs/>
              </w:rPr>
            </w:pPr>
            <w:r w:rsidRPr="00D66BCD">
              <w:rPr>
                <w:b/>
                <w:bCs/>
              </w:rPr>
              <w:t>1</w:t>
            </w:r>
            <w:r>
              <w:rPr>
                <w:b/>
                <w:bCs/>
              </w:rPr>
              <w:t>9</w:t>
            </w:r>
            <w:r w:rsidRPr="00D66BCD">
              <w:rPr>
                <w:b/>
                <w:bCs/>
              </w:rPr>
              <w:t>0</w:t>
            </w:r>
          </w:p>
        </w:tc>
        <w:tc>
          <w:tcPr>
            <w:tcW w:w="1985" w:type="dxa"/>
            <w:tcBorders>
              <w:top w:val="single" w:sz="4" w:space="0" w:color="0070C0"/>
              <w:bottom w:val="single" w:sz="6" w:space="0" w:color="0070C0"/>
            </w:tcBorders>
            <w:vAlign w:val="bottom"/>
          </w:tcPr>
          <w:p w14:paraId="573C632C" w14:textId="77777777" w:rsidR="000B17B3" w:rsidRPr="00AE787F" w:rsidRDefault="000B17B3" w:rsidP="002634FA">
            <w:pPr>
              <w:spacing w:before="40" w:after="40"/>
              <w:ind w:firstLine="0"/>
              <w:jc w:val="center"/>
              <w:rPr>
                <w:b/>
                <w:bCs/>
              </w:rPr>
            </w:pPr>
            <w:r w:rsidRPr="00D66BCD">
              <w:rPr>
                <w:b/>
                <w:bCs/>
              </w:rPr>
              <w:t>2</w:t>
            </w:r>
            <w:r>
              <w:rPr>
                <w:b/>
                <w:bCs/>
              </w:rPr>
              <w:t>1</w:t>
            </w:r>
            <w:r w:rsidRPr="00D66BCD">
              <w:rPr>
                <w:b/>
                <w:bCs/>
              </w:rPr>
              <w:t>8</w:t>
            </w:r>
          </w:p>
        </w:tc>
      </w:tr>
    </w:tbl>
    <w:p w14:paraId="46018720" w14:textId="77777777" w:rsidR="000B17B3" w:rsidRDefault="000B17B3" w:rsidP="000B17B3">
      <w:pPr>
        <w:spacing w:before="120" w:after="120"/>
      </w:pPr>
      <w:r>
        <w:lastRenderedPageBreak/>
        <w:t>Số liệu bảng trên cho thấy, trong đó hiện tại cần bổ sung thêm trung bình gần 3 BS trình độ đại học/BV, chỉ số này của giai đoạn 2021-2030 là 4,2 BS/BV. Các BV PHCN cũng chủ yếu có nhu cầu bổ sung BSYK là chính (chiếm 66%), còn BS YHCT chỉ chiếm 32%.</w:t>
      </w:r>
    </w:p>
    <w:p w14:paraId="43A9A500" w14:textId="77777777" w:rsidR="000B17B3" w:rsidRDefault="000B17B3" w:rsidP="000B17B3">
      <w:pPr>
        <w:spacing w:before="120" w:after="120"/>
      </w:pPr>
      <w:r>
        <w:t>Về nhu cầu bổ sung BS chuyên khoa, các BV PHCN hiện đang có nhu cầu bổ sung BS CK rất lớn, trong đó hiện tại cần bổ sung thêm trung bình gần 3 BS/BV, chỉ số này của giai đoạn 2021-2030 là 10 BS/BV và nhu cầu từ 2020 đến 2030 là 36 BS/BV.</w:t>
      </w:r>
    </w:p>
    <w:p w14:paraId="5E2BCAB0" w14:textId="7CC13B63" w:rsidR="000B17B3" w:rsidRDefault="000B17B3" w:rsidP="00FE5160">
      <w:pPr>
        <w:pStyle w:val="Caption"/>
      </w:pPr>
      <w:r>
        <w:t xml:space="preserve"> </w:t>
      </w:r>
      <w:bookmarkStart w:id="49" w:name="_Toc114753087"/>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4</w:t>
      </w:r>
      <w:r w:rsidRPr="00096580">
        <w:rPr>
          <w:lang w:val="vi-VN"/>
        </w:rPr>
        <w:fldChar w:fldCharType="end"/>
      </w:r>
      <w:r w:rsidRPr="00096580">
        <w:rPr>
          <w:lang w:val="vi-VN"/>
        </w:rPr>
        <w:t xml:space="preserve">. </w:t>
      </w:r>
      <w:r>
        <w:rPr>
          <w:lang w:val="en-US"/>
        </w:rPr>
        <w:t xml:space="preserve">Nhu cầu bổ sung </w:t>
      </w:r>
      <w:r>
        <w:t>bác sĩ chuyên khoa của các BV PHCN</w:t>
      </w:r>
      <w:bookmarkEnd w:id="49"/>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54E90E55" w14:textId="77777777" w:rsidTr="002634FA">
        <w:tc>
          <w:tcPr>
            <w:tcW w:w="567" w:type="dxa"/>
            <w:tcBorders>
              <w:top w:val="single" w:sz="6" w:space="0" w:color="0070C0"/>
            </w:tcBorders>
            <w:vAlign w:val="center"/>
          </w:tcPr>
          <w:p w14:paraId="510BAC09"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tcBorders>
            <w:vAlign w:val="center"/>
          </w:tcPr>
          <w:p w14:paraId="47D3B6E7" w14:textId="77777777" w:rsidR="000B17B3" w:rsidRDefault="000B17B3" w:rsidP="002634FA">
            <w:pPr>
              <w:spacing w:before="40" w:after="40"/>
              <w:ind w:firstLine="0"/>
              <w:jc w:val="center"/>
              <w:rPr>
                <w:b/>
                <w:bCs/>
              </w:rPr>
            </w:pPr>
            <w:r>
              <w:rPr>
                <w:b/>
                <w:bCs/>
              </w:rPr>
              <w:t xml:space="preserve">Trình độ </w:t>
            </w:r>
          </w:p>
          <w:p w14:paraId="201C8965" w14:textId="77777777" w:rsidR="000B17B3" w:rsidRPr="00AE787F" w:rsidRDefault="000B17B3" w:rsidP="002634FA">
            <w:pPr>
              <w:spacing w:before="40" w:after="40"/>
              <w:ind w:firstLine="0"/>
              <w:jc w:val="center"/>
              <w:rPr>
                <w:b/>
                <w:bCs/>
              </w:rPr>
            </w:pPr>
            <w:r>
              <w:rPr>
                <w:b/>
                <w:bCs/>
              </w:rPr>
              <w:t>chuyên môn</w:t>
            </w:r>
          </w:p>
        </w:tc>
        <w:tc>
          <w:tcPr>
            <w:tcW w:w="1984" w:type="dxa"/>
            <w:tcBorders>
              <w:top w:val="single" w:sz="6" w:space="0" w:color="0070C0"/>
            </w:tcBorders>
            <w:vAlign w:val="center"/>
          </w:tcPr>
          <w:p w14:paraId="01CFBA7E" w14:textId="77777777" w:rsidR="000B17B3" w:rsidRDefault="000B17B3" w:rsidP="002634FA">
            <w:pPr>
              <w:spacing w:before="40" w:after="40"/>
              <w:ind w:firstLine="0"/>
              <w:jc w:val="center"/>
              <w:rPr>
                <w:b/>
                <w:bCs/>
              </w:rPr>
            </w:pPr>
            <w:r>
              <w:rPr>
                <w:b/>
                <w:bCs/>
              </w:rPr>
              <w:t xml:space="preserve">Số lượng </w:t>
            </w:r>
          </w:p>
          <w:p w14:paraId="19321C3D"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327206F0" w14:textId="77777777" w:rsidR="000B17B3" w:rsidRDefault="000B17B3" w:rsidP="002634FA">
            <w:pPr>
              <w:spacing w:before="40" w:after="40"/>
              <w:ind w:firstLine="0"/>
              <w:jc w:val="center"/>
              <w:rPr>
                <w:b/>
                <w:bCs/>
              </w:rPr>
            </w:pPr>
            <w:r w:rsidRPr="000939DC">
              <w:rPr>
                <w:b/>
                <w:bCs/>
              </w:rPr>
              <w:t xml:space="preserve">Nhu cầu </w:t>
            </w:r>
          </w:p>
          <w:p w14:paraId="5B80E733"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7B326A56" w14:textId="77777777" w:rsidR="000B17B3" w:rsidRDefault="000B17B3" w:rsidP="002634FA">
            <w:pPr>
              <w:spacing w:before="40" w:after="40"/>
              <w:ind w:firstLine="0"/>
              <w:jc w:val="center"/>
              <w:rPr>
                <w:b/>
                <w:bCs/>
              </w:rPr>
            </w:pPr>
            <w:r w:rsidRPr="000939DC">
              <w:rPr>
                <w:b/>
                <w:bCs/>
              </w:rPr>
              <w:t xml:space="preserve">Nhu cầu </w:t>
            </w:r>
          </w:p>
          <w:p w14:paraId="58266B23" w14:textId="77777777" w:rsidR="000B17B3" w:rsidRPr="00AE787F" w:rsidRDefault="000B17B3" w:rsidP="002634FA">
            <w:pPr>
              <w:spacing w:before="40" w:after="40"/>
              <w:ind w:firstLine="0"/>
              <w:jc w:val="center"/>
              <w:rPr>
                <w:b/>
                <w:bCs/>
              </w:rPr>
            </w:pPr>
            <w:r>
              <w:rPr>
                <w:b/>
                <w:bCs/>
              </w:rPr>
              <w:t>đến 2030</w:t>
            </w:r>
          </w:p>
        </w:tc>
      </w:tr>
      <w:tr w:rsidR="000B17B3" w:rsidRPr="00A221E3" w14:paraId="2D20C412" w14:textId="77777777" w:rsidTr="002634FA">
        <w:tc>
          <w:tcPr>
            <w:tcW w:w="567" w:type="dxa"/>
            <w:tcBorders>
              <w:top w:val="single" w:sz="4" w:space="0" w:color="0070C0"/>
            </w:tcBorders>
          </w:tcPr>
          <w:p w14:paraId="0BD7ACF2" w14:textId="77777777" w:rsidR="000B17B3" w:rsidRPr="00A221E3" w:rsidRDefault="000B17B3" w:rsidP="002634FA">
            <w:pPr>
              <w:spacing w:before="40" w:after="40"/>
              <w:ind w:firstLine="0"/>
              <w:jc w:val="center"/>
              <w:rPr>
                <w:b/>
                <w:bCs/>
              </w:rPr>
            </w:pPr>
            <w:r w:rsidRPr="00A221E3">
              <w:rPr>
                <w:b/>
                <w:bCs/>
              </w:rPr>
              <w:t>1.</w:t>
            </w:r>
          </w:p>
        </w:tc>
        <w:tc>
          <w:tcPr>
            <w:tcW w:w="2552" w:type="dxa"/>
            <w:tcBorders>
              <w:top w:val="single" w:sz="4" w:space="0" w:color="0070C0"/>
            </w:tcBorders>
          </w:tcPr>
          <w:p w14:paraId="6C128020" w14:textId="77777777" w:rsidR="000B17B3" w:rsidRPr="00A221E3" w:rsidRDefault="000B17B3" w:rsidP="002634FA">
            <w:pPr>
              <w:spacing w:before="40" w:after="40"/>
              <w:ind w:firstLine="0"/>
              <w:rPr>
                <w:b/>
                <w:bCs/>
              </w:rPr>
            </w:pPr>
            <w:r>
              <w:rPr>
                <w:b/>
                <w:bCs/>
              </w:rPr>
              <w:t>Chuyên khoa</w:t>
            </w:r>
            <w:r w:rsidRPr="00A221E3">
              <w:rPr>
                <w:b/>
                <w:bCs/>
              </w:rPr>
              <w:t xml:space="preserve"> PHCN</w:t>
            </w:r>
          </w:p>
        </w:tc>
        <w:tc>
          <w:tcPr>
            <w:tcW w:w="1984" w:type="dxa"/>
            <w:tcBorders>
              <w:top w:val="single" w:sz="4" w:space="0" w:color="0070C0"/>
            </w:tcBorders>
            <w:vAlign w:val="center"/>
          </w:tcPr>
          <w:p w14:paraId="1CCA3F04" w14:textId="77777777" w:rsidR="000B17B3" w:rsidRPr="00A221E3" w:rsidRDefault="000B17B3" w:rsidP="002634FA">
            <w:pPr>
              <w:spacing w:before="40" w:after="40"/>
              <w:ind w:firstLine="0"/>
              <w:jc w:val="center"/>
              <w:rPr>
                <w:b/>
                <w:bCs/>
              </w:rPr>
            </w:pPr>
          </w:p>
        </w:tc>
        <w:tc>
          <w:tcPr>
            <w:tcW w:w="1984" w:type="dxa"/>
            <w:tcBorders>
              <w:top w:val="single" w:sz="4" w:space="0" w:color="0070C0"/>
            </w:tcBorders>
          </w:tcPr>
          <w:p w14:paraId="15E04BCE" w14:textId="77777777" w:rsidR="000B17B3" w:rsidRPr="00A221E3" w:rsidRDefault="000B17B3" w:rsidP="002634FA">
            <w:pPr>
              <w:spacing w:before="40" w:after="40"/>
              <w:ind w:firstLine="0"/>
              <w:jc w:val="center"/>
              <w:rPr>
                <w:b/>
                <w:bCs/>
              </w:rPr>
            </w:pPr>
          </w:p>
        </w:tc>
        <w:tc>
          <w:tcPr>
            <w:tcW w:w="1985" w:type="dxa"/>
            <w:tcBorders>
              <w:top w:val="single" w:sz="4" w:space="0" w:color="0070C0"/>
            </w:tcBorders>
            <w:vAlign w:val="center"/>
          </w:tcPr>
          <w:p w14:paraId="58C8DF06" w14:textId="77777777" w:rsidR="000B17B3" w:rsidRPr="00A221E3" w:rsidRDefault="000B17B3" w:rsidP="002634FA">
            <w:pPr>
              <w:spacing w:before="40" w:after="40"/>
              <w:ind w:firstLine="0"/>
              <w:jc w:val="center"/>
              <w:rPr>
                <w:b/>
                <w:bCs/>
              </w:rPr>
            </w:pPr>
          </w:p>
        </w:tc>
      </w:tr>
      <w:tr w:rsidR="000B17B3" w14:paraId="3B3885C4" w14:textId="77777777" w:rsidTr="002634FA">
        <w:tc>
          <w:tcPr>
            <w:tcW w:w="567" w:type="dxa"/>
          </w:tcPr>
          <w:p w14:paraId="5D0EA6AD" w14:textId="77777777" w:rsidR="000B17B3" w:rsidRDefault="000B17B3" w:rsidP="002634FA">
            <w:pPr>
              <w:spacing w:before="40" w:after="40"/>
              <w:ind w:firstLine="0"/>
              <w:jc w:val="center"/>
            </w:pPr>
            <w:r>
              <w:t>1.1</w:t>
            </w:r>
          </w:p>
        </w:tc>
        <w:tc>
          <w:tcPr>
            <w:tcW w:w="2552" w:type="dxa"/>
          </w:tcPr>
          <w:p w14:paraId="161D2746" w14:textId="77777777" w:rsidR="000B17B3" w:rsidRDefault="000B17B3" w:rsidP="002634FA">
            <w:pPr>
              <w:spacing w:before="40" w:after="40"/>
              <w:ind w:firstLine="0"/>
            </w:pPr>
            <w:r>
              <w:t>BS CKĐH PHCN</w:t>
            </w:r>
          </w:p>
        </w:tc>
        <w:tc>
          <w:tcPr>
            <w:tcW w:w="1984" w:type="dxa"/>
            <w:vAlign w:val="center"/>
          </w:tcPr>
          <w:p w14:paraId="77785589" w14:textId="77777777" w:rsidR="000B17B3" w:rsidRDefault="000B17B3" w:rsidP="002634FA">
            <w:pPr>
              <w:spacing w:before="40" w:after="40"/>
              <w:ind w:firstLine="0"/>
              <w:jc w:val="center"/>
            </w:pPr>
            <w:r>
              <w:t>108</w:t>
            </w:r>
          </w:p>
        </w:tc>
        <w:tc>
          <w:tcPr>
            <w:tcW w:w="1984" w:type="dxa"/>
          </w:tcPr>
          <w:p w14:paraId="5E764FF2" w14:textId="77777777" w:rsidR="000B17B3" w:rsidRDefault="000B17B3" w:rsidP="002634FA">
            <w:pPr>
              <w:spacing w:before="40" w:after="40"/>
              <w:ind w:firstLine="0"/>
              <w:jc w:val="center"/>
            </w:pPr>
            <w:r>
              <w:t>109</w:t>
            </w:r>
          </w:p>
        </w:tc>
        <w:tc>
          <w:tcPr>
            <w:tcW w:w="1985" w:type="dxa"/>
            <w:vAlign w:val="center"/>
          </w:tcPr>
          <w:p w14:paraId="7BE5D565" w14:textId="77777777" w:rsidR="000B17B3" w:rsidRDefault="000B17B3" w:rsidP="002634FA">
            <w:pPr>
              <w:spacing w:before="40" w:after="40"/>
              <w:ind w:firstLine="0"/>
              <w:jc w:val="center"/>
            </w:pPr>
            <w:r>
              <w:t>125</w:t>
            </w:r>
          </w:p>
        </w:tc>
      </w:tr>
      <w:tr w:rsidR="000B17B3" w14:paraId="24F2B9E8" w14:textId="77777777" w:rsidTr="002634FA">
        <w:tc>
          <w:tcPr>
            <w:tcW w:w="567" w:type="dxa"/>
          </w:tcPr>
          <w:p w14:paraId="027096A2" w14:textId="77777777" w:rsidR="000B17B3" w:rsidRDefault="000B17B3" w:rsidP="002634FA">
            <w:pPr>
              <w:spacing w:before="40" w:after="40"/>
              <w:ind w:firstLine="0"/>
              <w:jc w:val="center"/>
            </w:pPr>
            <w:r>
              <w:t>1.2</w:t>
            </w:r>
          </w:p>
        </w:tc>
        <w:tc>
          <w:tcPr>
            <w:tcW w:w="2552" w:type="dxa"/>
          </w:tcPr>
          <w:p w14:paraId="344F83F1" w14:textId="77777777" w:rsidR="000B17B3" w:rsidRDefault="000B17B3" w:rsidP="002634FA">
            <w:pPr>
              <w:spacing w:before="40" w:after="40"/>
              <w:ind w:firstLine="0"/>
            </w:pPr>
            <w:r>
              <w:t>BS CKI/ThS PHCN</w:t>
            </w:r>
          </w:p>
        </w:tc>
        <w:tc>
          <w:tcPr>
            <w:tcW w:w="1984" w:type="dxa"/>
            <w:vAlign w:val="center"/>
          </w:tcPr>
          <w:p w14:paraId="69858C24" w14:textId="77777777" w:rsidR="000B17B3" w:rsidRDefault="000B17B3" w:rsidP="002634FA">
            <w:pPr>
              <w:spacing w:before="40" w:after="40"/>
              <w:ind w:firstLine="0"/>
              <w:jc w:val="center"/>
            </w:pPr>
            <w:r>
              <w:t>31</w:t>
            </w:r>
          </w:p>
        </w:tc>
        <w:tc>
          <w:tcPr>
            <w:tcW w:w="1984" w:type="dxa"/>
          </w:tcPr>
          <w:p w14:paraId="435E3EE2" w14:textId="77777777" w:rsidR="000B17B3" w:rsidRDefault="000B17B3" w:rsidP="002634FA">
            <w:pPr>
              <w:spacing w:before="40" w:after="40"/>
              <w:ind w:firstLine="0"/>
              <w:jc w:val="center"/>
            </w:pPr>
            <w:r>
              <w:t>61</w:t>
            </w:r>
          </w:p>
        </w:tc>
        <w:tc>
          <w:tcPr>
            <w:tcW w:w="1985" w:type="dxa"/>
            <w:vAlign w:val="center"/>
          </w:tcPr>
          <w:p w14:paraId="119F3CF8" w14:textId="77777777" w:rsidR="000B17B3" w:rsidRDefault="000B17B3" w:rsidP="002634FA">
            <w:pPr>
              <w:spacing w:before="40" w:after="40"/>
              <w:ind w:firstLine="0"/>
              <w:jc w:val="center"/>
            </w:pPr>
            <w:r>
              <w:t>134</w:t>
            </w:r>
          </w:p>
        </w:tc>
      </w:tr>
      <w:tr w:rsidR="000B17B3" w14:paraId="31D1D92D" w14:textId="77777777" w:rsidTr="002634FA">
        <w:tc>
          <w:tcPr>
            <w:tcW w:w="567" w:type="dxa"/>
          </w:tcPr>
          <w:p w14:paraId="0ED2BB85" w14:textId="77777777" w:rsidR="000B17B3" w:rsidRDefault="000B17B3" w:rsidP="002634FA">
            <w:pPr>
              <w:spacing w:before="40" w:after="40"/>
              <w:ind w:firstLine="0"/>
              <w:jc w:val="center"/>
            </w:pPr>
            <w:r>
              <w:t>1.3</w:t>
            </w:r>
          </w:p>
        </w:tc>
        <w:tc>
          <w:tcPr>
            <w:tcW w:w="2552" w:type="dxa"/>
          </w:tcPr>
          <w:p w14:paraId="4570A6AC" w14:textId="77777777" w:rsidR="000B17B3" w:rsidRDefault="000B17B3" w:rsidP="002634FA">
            <w:pPr>
              <w:spacing w:before="40" w:after="40"/>
              <w:ind w:firstLine="0"/>
            </w:pPr>
            <w:r>
              <w:t>BS CKII/TS PHCN</w:t>
            </w:r>
          </w:p>
        </w:tc>
        <w:tc>
          <w:tcPr>
            <w:tcW w:w="1984" w:type="dxa"/>
            <w:vAlign w:val="center"/>
          </w:tcPr>
          <w:p w14:paraId="0DB6E7A8" w14:textId="77777777" w:rsidR="000B17B3" w:rsidRDefault="000B17B3" w:rsidP="002634FA">
            <w:pPr>
              <w:spacing w:before="40" w:after="40"/>
              <w:ind w:firstLine="0"/>
              <w:jc w:val="center"/>
            </w:pPr>
            <w:r>
              <w:t>11</w:t>
            </w:r>
          </w:p>
        </w:tc>
        <w:tc>
          <w:tcPr>
            <w:tcW w:w="1984" w:type="dxa"/>
          </w:tcPr>
          <w:p w14:paraId="3CE1E356" w14:textId="77777777" w:rsidR="000B17B3" w:rsidRDefault="000B17B3" w:rsidP="002634FA">
            <w:pPr>
              <w:spacing w:before="40" w:after="40"/>
              <w:ind w:firstLine="0"/>
              <w:jc w:val="center"/>
            </w:pPr>
            <w:r>
              <w:t>15</w:t>
            </w:r>
          </w:p>
        </w:tc>
        <w:tc>
          <w:tcPr>
            <w:tcW w:w="1985" w:type="dxa"/>
            <w:vAlign w:val="center"/>
          </w:tcPr>
          <w:p w14:paraId="40DB22C6" w14:textId="77777777" w:rsidR="000B17B3" w:rsidRDefault="000B17B3" w:rsidP="002634FA">
            <w:pPr>
              <w:spacing w:before="40" w:after="40"/>
              <w:ind w:firstLine="0"/>
              <w:jc w:val="center"/>
            </w:pPr>
            <w:r>
              <w:t>29</w:t>
            </w:r>
          </w:p>
        </w:tc>
      </w:tr>
      <w:tr w:rsidR="000B17B3" w:rsidRPr="00A221E3" w14:paraId="7D58E4E3" w14:textId="77777777" w:rsidTr="002634FA">
        <w:tc>
          <w:tcPr>
            <w:tcW w:w="567" w:type="dxa"/>
          </w:tcPr>
          <w:p w14:paraId="5A85659E" w14:textId="77777777" w:rsidR="000B17B3" w:rsidRPr="00A221E3" w:rsidRDefault="000B17B3" w:rsidP="002634FA">
            <w:pPr>
              <w:spacing w:before="40" w:after="40"/>
              <w:ind w:firstLine="0"/>
              <w:jc w:val="center"/>
              <w:rPr>
                <w:b/>
                <w:bCs/>
              </w:rPr>
            </w:pPr>
            <w:r w:rsidRPr="00A221E3">
              <w:rPr>
                <w:b/>
                <w:bCs/>
              </w:rPr>
              <w:t>2.</w:t>
            </w:r>
          </w:p>
        </w:tc>
        <w:tc>
          <w:tcPr>
            <w:tcW w:w="2552" w:type="dxa"/>
          </w:tcPr>
          <w:p w14:paraId="4A98492C" w14:textId="77777777" w:rsidR="000B17B3" w:rsidRPr="00A221E3" w:rsidRDefault="000B17B3" w:rsidP="002634FA">
            <w:pPr>
              <w:spacing w:before="40" w:after="40"/>
              <w:ind w:firstLine="0"/>
              <w:rPr>
                <w:b/>
                <w:bCs/>
              </w:rPr>
            </w:pPr>
            <w:r>
              <w:rPr>
                <w:b/>
                <w:bCs/>
              </w:rPr>
              <w:t>Chuyên khoa</w:t>
            </w:r>
            <w:r w:rsidRPr="00A221E3">
              <w:rPr>
                <w:b/>
                <w:bCs/>
              </w:rPr>
              <w:t xml:space="preserve"> YHCT</w:t>
            </w:r>
          </w:p>
        </w:tc>
        <w:tc>
          <w:tcPr>
            <w:tcW w:w="1984" w:type="dxa"/>
            <w:vAlign w:val="center"/>
          </w:tcPr>
          <w:p w14:paraId="4F3BF09B" w14:textId="77777777" w:rsidR="000B17B3" w:rsidRPr="00A221E3" w:rsidRDefault="000B17B3" w:rsidP="002634FA">
            <w:pPr>
              <w:spacing w:before="40" w:after="40"/>
              <w:ind w:firstLine="0"/>
              <w:jc w:val="center"/>
              <w:rPr>
                <w:b/>
                <w:bCs/>
              </w:rPr>
            </w:pPr>
          </w:p>
        </w:tc>
        <w:tc>
          <w:tcPr>
            <w:tcW w:w="1984" w:type="dxa"/>
          </w:tcPr>
          <w:p w14:paraId="498A390F" w14:textId="77777777" w:rsidR="000B17B3" w:rsidRPr="00A221E3" w:rsidRDefault="000B17B3" w:rsidP="002634FA">
            <w:pPr>
              <w:spacing w:before="40" w:after="40"/>
              <w:ind w:firstLine="0"/>
              <w:jc w:val="center"/>
              <w:rPr>
                <w:b/>
                <w:bCs/>
              </w:rPr>
            </w:pPr>
          </w:p>
        </w:tc>
        <w:tc>
          <w:tcPr>
            <w:tcW w:w="1985" w:type="dxa"/>
            <w:vAlign w:val="center"/>
          </w:tcPr>
          <w:p w14:paraId="56BBCA9E" w14:textId="77777777" w:rsidR="000B17B3" w:rsidRPr="00A221E3" w:rsidRDefault="000B17B3" w:rsidP="002634FA">
            <w:pPr>
              <w:spacing w:before="40" w:after="40"/>
              <w:ind w:firstLine="0"/>
              <w:jc w:val="center"/>
              <w:rPr>
                <w:b/>
                <w:bCs/>
              </w:rPr>
            </w:pPr>
          </w:p>
        </w:tc>
      </w:tr>
      <w:tr w:rsidR="000B17B3" w14:paraId="0D00D63F" w14:textId="77777777" w:rsidTr="002634FA">
        <w:tc>
          <w:tcPr>
            <w:tcW w:w="567" w:type="dxa"/>
          </w:tcPr>
          <w:p w14:paraId="5651E255" w14:textId="77777777" w:rsidR="000B17B3" w:rsidRDefault="000B17B3" w:rsidP="002634FA">
            <w:pPr>
              <w:spacing w:before="40" w:after="40"/>
              <w:ind w:firstLine="0"/>
              <w:jc w:val="center"/>
            </w:pPr>
            <w:r>
              <w:t>2.1</w:t>
            </w:r>
          </w:p>
        </w:tc>
        <w:tc>
          <w:tcPr>
            <w:tcW w:w="2552" w:type="dxa"/>
          </w:tcPr>
          <w:p w14:paraId="1E64B91D" w14:textId="77777777" w:rsidR="000B17B3" w:rsidRDefault="000B17B3" w:rsidP="002634FA">
            <w:pPr>
              <w:spacing w:before="40" w:after="40"/>
              <w:ind w:firstLine="0"/>
            </w:pPr>
            <w:r>
              <w:t>BS CKĐH YHCT</w:t>
            </w:r>
          </w:p>
        </w:tc>
        <w:tc>
          <w:tcPr>
            <w:tcW w:w="1984" w:type="dxa"/>
            <w:vAlign w:val="center"/>
          </w:tcPr>
          <w:p w14:paraId="191E4609" w14:textId="77777777" w:rsidR="000B17B3" w:rsidRDefault="000B17B3" w:rsidP="002634FA">
            <w:pPr>
              <w:spacing w:before="40" w:after="40"/>
              <w:ind w:firstLine="0"/>
              <w:jc w:val="center"/>
            </w:pPr>
            <w:r>
              <w:t>0</w:t>
            </w:r>
          </w:p>
        </w:tc>
        <w:tc>
          <w:tcPr>
            <w:tcW w:w="1984" w:type="dxa"/>
          </w:tcPr>
          <w:p w14:paraId="39717919" w14:textId="77777777" w:rsidR="000B17B3" w:rsidRDefault="000B17B3" w:rsidP="002634FA">
            <w:pPr>
              <w:spacing w:before="40" w:after="40"/>
              <w:ind w:firstLine="0"/>
              <w:jc w:val="center"/>
            </w:pPr>
            <w:r>
              <w:t>4</w:t>
            </w:r>
          </w:p>
        </w:tc>
        <w:tc>
          <w:tcPr>
            <w:tcW w:w="1985" w:type="dxa"/>
            <w:vAlign w:val="center"/>
          </w:tcPr>
          <w:p w14:paraId="513F85E7" w14:textId="77777777" w:rsidR="000B17B3" w:rsidRDefault="000B17B3" w:rsidP="002634FA">
            <w:pPr>
              <w:spacing w:before="40" w:after="40"/>
              <w:ind w:firstLine="0"/>
              <w:jc w:val="center"/>
            </w:pPr>
            <w:r>
              <w:t>6</w:t>
            </w:r>
          </w:p>
        </w:tc>
      </w:tr>
      <w:tr w:rsidR="000B17B3" w14:paraId="06B1AF33" w14:textId="77777777" w:rsidTr="002634FA">
        <w:tc>
          <w:tcPr>
            <w:tcW w:w="567" w:type="dxa"/>
          </w:tcPr>
          <w:p w14:paraId="7427F4DE" w14:textId="77777777" w:rsidR="000B17B3" w:rsidRDefault="000B17B3" w:rsidP="002634FA">
            <w:pPr>
              <w:spacing w:before="40" w:after="40"/>
              <w:ind w:firstLine="0"/>
              <w:jc w:val="center"/>
            </w:pPr>
            <w:r>
              <w:t>2.2</w:t>
            </w:r>
          </w:p>
        </w:tc>
        <w:tc>
          <w:tcPr>
            <w:tcW w:w="2552" w:type="dxa"/>
          </w:tcPr>
          <w:p w14:paraId="3BE9DB84" w14:textId="77777777" w:rsidR="000B17B3" w:rsidRDefault="000B17B3" w:rsidP="002634FA">
            <w:pPr>
              <w:spacing w:before="40" w:after="40"/>
              <w:ind w:firstLine="0"/>
            </w:pPr>
            <w:r>
              <w:t>BS CKI/ThS YHCT</w:t>
            </w:r>
          </w:p>
        </w:tc>
        <w:tc>
          <w:tcPr>
            <w:tcW w:w="1984" w:type="dxa"/>
            <w:vAlign w:val="center"/>
          </w:tcPr>
          <w:p w14:paraId="15971BF7" w14:textId="77777777" w:rsidR="000B17B3" w:rsidRDefault="000B17B3" w:rsidP="002634FA">
            <w:pPr>
              <w:spacing w:before="40" w:after="40"/>
              <w:ind w:firstLine="0"/>
              <w:jc w:val="center"/>
            </w:pPr>
            <w:r>
              <w:t>36</w:t>
            </w:r>
          </w:p>
        </w:tc>
        <w:tc>
          <w:tcPr>
            <w:tcW w:w="1984" w:type="dxa"/>
          </w:tcPr>
          <w:p w14:paraId="6118915E" w14:textId="77777777" w:rsidR="000B17B3" w:rsidRDefault="000B17B3" w:rsidP="002634FA">
            <w:pPr>
              <w:spacing w:before="40" w:after="40"/>
              <w:ind w:firstLine="0"/>
              <w:jc w:val="center"/>
            </w:pPr>
            <w:r>
              <w:t>42</w:t>
            </w:r>
          </w:p>
        </w:tc>
        <w:tc>
          <w:tcPr>
            <w:tcW w:w="1985" w:type="dxa"/>
            <w:vAlign w:val="center"/>
          </w:tcPr>
          <w:p w14:paraId="068DBDA9" w14:textId="77777777" w:rsidR="000B17B3" w:rsidRDefault="000B17B3" w:rsidP="002634FA">
            <w:pPr>
              <w:spacing w:before="40" w:after="40"/>
              <w:ind w:firstLine="0"/>
              <w:jc w:val="center"/>
            </w:pPr>
            <w:r>
              <w:t>66</w:t>
            </w:r>
          </w:p>
        </w:tc>
      </w:tr>
      <w:tr w:rsidR="000B17B3" w14:paraId="5F790D86" w14:textId="77777777" w:rsidTr="002634FA">
        <w:tc>
          <w:tcPr>
            <w:tcW w:w="567" w:type="dxa"/>
          </w:tcPr>
          <w:p w14:paraId="699AF0D8" w14:textId="77777777" w:rsidR="000B17B3" w:rsidRDefault="000B17B3" w:rsidP="002634FA">
            <w:pPr>
              <w:spacing w:before="40" w:after="40"/>
              <w:ind w:firstLine="0"/>
              <w:jc w:val="center"/>
            </w:pPr>
            <w:r>
              <w:t>2.3</w:t>
            </w:r>
          </w:p>
        </w:tc>
        <w:tc>
          <w:tcPr>
            <w:tcW w:w="2552" w:type="dxa"/>
          </w:tcPr>
          <w:p w14:paraId="78168CF2" w14:textId="77777777" w:rsidR="000B17B3" w:rsidRDefault="000B17B3" w:rsidP="002634FA">
            <w:pPr>
              <w:spacing w:before="40" w:after="40"/>
              <w:ind w:firstLine="0"/>
            </w:pPr>
            <w:r>
              <w:t>BS CKII/TS YHCT</w:t>
            </w:r>
          </w:p>
        </w:tc>
        <w:tc>
          <w:tcPr>
            <w:tcW w:w="1984" w:type="dxa"/>
            <w:vAlign w:val="center"/>
          </w:tcPr>
          <w:p w14:paraId="142A1122" w14:textId="77777777" w:rsidR="000B17B3" w:rsidRDefault="000B17B3" w:rsidP="002634FA">
            <w:pPr>
              <w:spacing w:before="40" w:after="40"/>
              <w:ind w:firstLine="0"/>
              <w:jc w:val="center"/>
            </w:pPr>
            <w:r>
              <w:t>0</w:t>
            </w:r>
          </w:p>
        </w:tc>
        <w:tc>
          <w:tcPr>
            <w:tcW w:w="1984" w:type="dxa"/>
          </w:tcPr>
          <w:p w14:paraId="2CE00A83" w14:textId="77777777" w:rsidR="000B17B3" w:rsidRDefault="000B17B3" w:rsidP="002634FA">
            <w:pPr>
              <w:spacing w:before="40" w:after="40"/>
              <w:ind w:firstLine="0"/>
              <w:jc w:val="center"/>
            </w:pPr>
            <w:r>
              <w:t>2</w:t>
            </w:r>
          </w:p>
        </w:tc>
        <w:tc>
          <w:tcPr>
            <w:tcW w:w="1985" w:type="dxa"/>
            <w:vAlign w:val="center"/>
          </w:tcPr>
          <w:p w14:paraId="2A00102B" w14:textId="77777777" w:rsidR="000B17B3" w:rsidRDefault="000B17B3" w:rsidP="002634FA">
            <w:pPr>
              <w:spacing w:before="40" w:after="40"/>
              <w:ind w:firstLine="0"/>
              <w:jc w:val="center"/>
            </w:pPr>
            <w:r>
              <w:t>6</w:t>
            </w:r>
          </w:p>
        </w:tc>
      </w:tr>
      <w:tr w:rsidR="000B17B3" w:rsidRPr="00A221E3" w14:paraId="4430FA0A" w14:textId="77777777" w:rsidTr="002634FA">
        <w:tc>
          <w:tcPr>
            <w:tcW w:w="567" w:type="dxa"/>
          </w:tcPr>
          <w:p w14:paraId="4208A798" w14:textId="77777777" w:rsidR="000B17B3" w:rsidRPr="00A221E3" w:rsidRDefault="000B17B3" w:rsidP="002634FA">
            <w:pPr>
              <w:spacing w:before="40" w:after="40"/>
              <w:ind w:firstLine="0"/>
              <w:jc w:val="center"/>
              <w:rPr>
                <w:b/>
                <w:bCs/>
              </w:rPr>
            </w:pPr>
            <w:r w:rsidRPr="00A221E3">
              <w:rPr>
                <w:b/>
                <w:bCs/>
              </w:rPr>
              <w:t>3.</w:t>
            </w:r>
          </w:p>
        </w:tc>
        <w:tc>
          <w:tcPr>
            <w:tcW w:w="2552" w:type="dxa"/>
          </w:tcPr>
          <w:p w14:paraId="61124ADB" w14:textId="77777777" w:rsidR="000B17B3" w:rsidRPr="00A221E3" w:rsidRDefault="000B17B3" w:rsidP="002634FA">
            <w:pPr>
              <w:spacing w:before="40" w:after="40"/>
              <w:ind w:firstLine="0"/>
              <w:rPr>
                <w:b/>
                <w:bCs/>
              </w:rPr>
            </w:pPr>
            <w:r>
              <w:rPr>
                <w:b/>
                <w:bCs/>
              </w:rPr>
              <w:t>Chuyên khoa</w:t>
            </w:r>
            <w:r w:rsidRPr="00A221E3">
              <w:rPr>
                <w:b/>
                <w:bCs/>
              </w:rPr>
              <w:t xml:space="preserve"> Khác</w:t>
            </w:r>
          </w:p>
        </w:tc>
        <w:tc>
          <w:tcPr>
            <w:tcW w:w="1984" w:type="dxa"/>
            <w:vAlign w:val="center"/>
          </w:tcPr>
          <w:p w14:paraId="15CEAF31" w14:textId="77777777" w:rsidR="000B17B3" w:rsidRPr="00A221E3" w:rsidRDefault="000B17B3" w:rsidP="002634FA">
            <w:pPr>
              <w:spacing w:before="40" w:after="40"/>
              <w:ind w:firstLine="0"/>
              <w:jc w:val="center"/>
              <w:rPr>
                <w:b/>
                <w:bCs/>
              </w:rPr>
            </w:pPr>
          </w:p>
        </w:tc>
        <w:tc>
          <w:tcPr>
            <w:tcW w:w="1984" w:type="dxa"/>
          </w:tcPr>
          <w:p w14:paraId="3523B967" w14:textId="77777777" w:rsidR="000B17B3" w:rsidRPr="00A221E3" w:rsidRDefault="000B17B3" w:rsidP="002634FA">
            <w:pPr>
              <w:spacing w:before="40" w:after="40"/>
              <w:ind w:firstLine="0"/>
              <w:jc w:val="center"/>
              <w:rPr>
                <w:b/>
                <w:bCs/>
              </w:rPr>
            </w:pPr>
          </w:p>
        </w:tc>
        <w:tc>
          <w:tcPr>
            <w:tcW w:w="1985" w:type="dxa"/>
            <w:vAlign w:val="center"/>
          </w:tcPr>
          <w:p w14:paraId="368C6CA6" w14:textId="77777777" w:rsidR="000B17B3" w:rsidRPr="00A221E3" w:rsidRDefault="000B17B3" w:rsidP="002634FA">
            <w:pPr>
              <w:spacing w:before="40" w:after="40"/>
              <w:ind w:firstLine="0"/>
              <w:jc w:val="center"/>
              <w:rPr>
                <w:b/>
                <w:bCs/>
              </w:rPr>
            </w:pPr>
          </w:p>
        </w:tc>
      </w:tr>
      <w:tr w:rsidR="000B17B3" w14:paraId="7A0929E3" w14:textId="77777777" w:rsidTr="002634FA">
        <w:tc>
          <w:tcPr>
            <w:tcW w:w="567" w:type="dxa"/>
          </w:tcPr>
          <w:p w14:paraId="25F53464" w14:textId="77777777" w:rsidR="000B17B3" w:rsidRDefault="000B17B3" w:rsidP="002634FA">
            <w:pPr>
              <w:spacing w:before="40" w:after="40"/>
              <w:ind w:firstLine="0"/>
              <w:jc w:val="center"/>
            </w:pPr>
            <w:r>
              <w:t>3.1</w:t>
            </w:r>
          </w:p>
        </w:tc>
        <w:tc>
          <w:tcPr>
            <w:tcW w:w="2552" w:type="dxa"/>
          </w:tcPr>
          <w:p w14:paraId="4AE7A33D" w14:textId="77777777" w:rsidR="000B17B3" w:rsidRDefault="000B17B3" w:rsidP="002634FA">
            <w:pPr>
              <w:spacing w:before="40" w:after="40"/>
              <w:ind w:firstLine="0"/>
            </w:pPr>
            <w:r>
              <w:t>BS CKĐH</w:t>
            </w:r>
          </w:p>
        </w:tc>
        <w:tc>
          <w:tcPr>
            <w:tcW w:w="1984" w:type="dxa"/>
            <w:vAlign w:val="center"/>
          </w:tcPr>
          <w:p w14:paraId="336E3CDE" w14:textId="77777777" w:rsidR="000B17B3" w:rsidRDefault="000B17B3" w:rsidP="002634FA">
            <w:pPr>
              <w:spacing w:before="40" w:after="40"/>
              <w:ind w:firstLine="0"/>
              <w:jc w:val="center"/>
            </w:pPr>
            <w:r>
              <w:t>15</w:t>
            </w:r>
          </w:p>
        </w:tc>
        <w:tc>
          <w:tcPr>
            <w:tcW w:w="1984" w:type="dxa"/>
          </w:tcPr>
          <w:p w14:paraId="2721E518" w14:textId="77777777" w:rsidR="000B17B3" w:rsidRDefault="000B17B3" w:rsidP="002634FA">
            <w:pPr>
              <w:spacing w:before="40" w:after="40"/>
              <w:ind w:firstLine="0"/>
              <w:jc w:val="center"/>
            </w:pPr>
            <w:r>
              <w:t>29</w:t>
            </w:r>
          </w:p>
        </w:tc>
        <w:tc>
          <w:tcPr>
            <w:tcW w:w="1985" w:type="dxa"/>
            <w:vAlign w:val="center"/>
          </w:tcPr>
          <w:p w14:paraId="5A5E9864" w14:textId="77777777" w:rsidR="000B17B3" w:rsidRDefault="000B17B3" w:rsidP="002634FA">
            <w:pPr>
              <w:spacing w:before="40" w:after="40"/>
              <w:ind w:firstLine="0"/>
              <w:jc w:val="center"/>
            </w:pPr>
            <w:r>
              <w:t>36</w:t>
            </w:r>
          </w:p>
        </w:tc>
      </w:tr>
      <w:tr w:rsidR="000B17B3" w14:paraId="768D1397" w14:textId="77777777" w:rsidTr="002634FA">
        <w:tc>
          <w:tcPr>
            <w:tcW w:w="567" w:type="dxa"/>
          </w:tcPr>
          <w:p w14:paraId="4C98E971" w14:textId="77777777" w:rsidR="000B17B3" w:rsidRDefault="000B17B3" w:rsidP="002634FA">
            <w:pPr>
              <w:spacing w:before="40" w:after="40"/>
              <w:ind w:firstLine="0"/>
              <w:jc w:val="center"/>
            </w:pPr>
            <w:r>
              <w:t>3.2</w:t>
            </w:r>
          </w:p>
        </w:tc>
        <w:tc>
          <w:tcPr>
            <w:tcW w:w="2552" w:type="dxa"/>
          </w:tcPr>
          <w:p w14:paraId="2140772F" w14:textId="77777777" w:rsidR="000B17B3" w:rsidRDefault="000B17B3" w:rsidP="002634FA">
            <w:pPr>
              <w:spacing w:before="40" w:after="40"/>
              <w:ind w:firstLine="0"/>
            </w:pPr>
            <w:r>
              <w:t>BS CKI/ThS</w:t>
            </w:r>
          </w:p>
        </w:tc>
        <w:tc>
          <w:tcPr>
            <w:tcW w:w="1984" w:type="dxa"/>
            <w:vAlign w:val="center"/>
          </w:tcPr>
          <w:p w14:paraId="41290577" w14:textId="77777777" w:rsidR="000B17B3" w:rsidRDefault="000B17B3" w:rsidP="002634FA">
            <w:pPr>
              <w:spacing w:before="40" w:after="40"/>
              <w:ind w:firstLine="0"/>
              <w:jc w:val="center"/>
            </w:pPr>
            <w:r>
              <w:t>80</w:t>
            </w:r>
          </w:p>
        </w:tc>
        <w:tc>
          <w:tcPr>
            <w:tcW w:w="1984" w:type="dxa"/>
          </w:tcPr>
          <w:p w14:paraId="5DC37355" w14:textId="77777777" w:rsidR="000B17B3" w:rsidRDefault="000B17B3" w:rsidP="002634FA">
            <w:pPr>
              <w:spacing w:before="40" w:after="40"/>
              <w:ind w:firstLine="0"/>
              <w:jc w:val="center"/>
            </w:pPr>
            <w:r>
              <w:t>79</w:t>
            </w:r>
          </w:p>
        </w:tc>
        <w:tc>
          <w:tcPr>
            <w:tcW w:w="1985" w:type="dxa"/>
            <w:vAlign w:val="center"/>
          </w:tcPr>
          <w:p w14:paraId="2E2C5A33" w14:textId="77777777" w:rsidR="000B17B3" w:rsidRDefault="000B17B3" w:rsidP="002634FA">
            <w:pPr>
              <w:spacing w:before="40" w:after="40"/>
              <w:ind w:firstLine="0"/>
              <w:jc w:val="center"/>
            </w:pPr>
            <w:r>
              <w:t>96</w:t>
            </w:r>
          </w:p>
        </w:tc>
      </w:tr>
      <w:tr w:rsidR="000B17B3" w14:paraId="6DE094D9" w14:textId="77777777" w:rsidTr="002634FA">
        <w:tc>
          <w:tcPr>
            <w:tcW w:w="567" w:type="dxa"/>
            <w:tcBorders>
              <w:bottom w:val="single" w:sz="4" w:space="0" w:color="0070C0"/>
            </w:tcBorders>
          </w:tcPr>
          <w:p w14:paraId="1D35897C" w14:textId="77777777" w:rsidR="000B17B3" w:rsidRDefault="000B17B3" w:rsidP="002634FA">
            <w:pPr>
              <w:spacing w:before="40" w:after="40"/>
              <w:ind w:firstLine="0"/>
              <w:jc w:val="center"/>
            </w:pPr>
            <w:r>
              <w:t>3.3</w:t>
            </w:r>
          </w:p>
        </w:tc>
        <w:tc>
          <w:tcPr>
            <w:tcW w:w="2552" w:type="dxa"/>
            <w:tcBorders>
              <w:bottom w:val="single" w:sz="4" w:space="0" w:color="0070C0"/>
            </w:tcBorders>
          </w:tcPr>
          <w:p w14:paraId="29E816D1" w14:textId="77777777" w:rsidR="000B17B3" w:rsidRDefault="000B17B3" w:rsidP="002634FA">
            <w:pPr>
              <w:spacing w:before="40" w:after="40"/>
              <w:ind w:firstLine="0"/>
            </w:pPr>
            <w:r>
              <w:t>BS CKII/TS</w:t>
            </w:r>
          </w:p>
        </w:tc>
        <w:tc>
          <w:tcPr>
            <w:tcW w:w="1984" w:type="dxa"/>
            <w:tcBorders>
              <w:bottom w:val="single" w:sz="4" w:space="0" w:color="0070C0"/>
            </w:tcBorders>
            <w:vAlign w:val="center"/>
          </w:tcPr>
          <w:p w14:paraId="47C00F51" w14:textId="77777777" w:rsidR="000B17B3" w:rsidRDefault="000B17B3" w:rsidP="002634FA">
            <w:pPr>
              <w:spacing w:before="40" w:after="40"/>
              <w:ind w:firstLine="0"/>
              <w:jc w:val="center"/>
            </w:pPr>
            <w:r>
              <w:t>12</w:t>
            </w:r>
          </w:p>
        </w:tc>
        <w:tc>
          <w:tcPr>
            <w:tcW w:w="1984" w:type="dxa"/>
            <w:tcBorders>
              <w:bottom w:val="single" w:sz="4" w:space="0" w:color="0070C0"/>
            </w:tcBorders>
          </w:tcPr>
          <w:p w14:paraId="2E186387" w14:textId="77777777" w:rsidR="000B17B3" w:rsidRDefault="000B17B3" w:rsidP="002634FA">
            <w:pPr>
              <w:spacing w:before="40" w:after="40"/>
              <w:ind w:firstLine="0"/>
              <w:jc w:val="center"/>
            </w:pPr>
            <w:r>
              <w:t>14</w:t>
            </w:r>
          </w:p>
        </w:tc>
        <w:tc>
          <w:tcPr>
            <w:tcW w:w="1985" w:type="dxa"/>
            <w:tcBorders>
              <w:bottom w:val="single" w:sz="4" w:space="0" w:color="0070C0"/>
            </w:tcBorders>
            <w:vAlign w:val="center"/>
          </w:tcPr>
          <w:p w14:paraId="78AF085B" w14:textId="77777777" w:rsidR="000B17B3" w:rsidRDefault="000B17B3" w:rsidP="002634FA">
            <w:pPr>
              <w:spacing w:before="40" w:after="40"/>
              <w:ind w:firstLine="0"/>
              <w:jc w:val="center"/>
            </w:pPr>
            <w:r>
              <w:t>21</w:t>
            </w:r>
          </w:p>
        </w:tc>
      </w:tr>
      <w:tr w:rsidR="000B17B3" w:rsidRPr="00AE787F" w14:paraId="6F1D3FD5" w14:textId="77777777" w:rsidTr="002634FA">
        <w:trPr>
          <w:trHeight w:val="205"/>
        </w:trPr>
        <w:tc>
          <w:tcPr>
            <w:tcW w:w="567" w:type="dxa"/>
            <w:tcBorders>
              <w:top w:val="single" w:sz="4" w:space="0" w:color="0070C0"/>
              <w:bottom w:val="single" w:sz="6" w:space="0" w:color="0070C0"/>
            </w:tcBorders>
          </w:tcPr>
          <w:p w14:paraId="5BBB4A88"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3B272D6E"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6906AF9F" w14:textId="77777777" w:rsidR="000B17B3" w:rsidRPr="00AE787F" w:rsidRDefault="000B17B3" w:rsidP="002634FA">
            <w:pPr>
              <w:spacing w:before="40" w:after="40"/>
              <w:ind w:firstLine="0"/>
              <w:jc w:val="center"/>
              <w:rPr>
                <w:b/>
                <w:bCs/>
              </w:rPr>
            </w:pPr>
            <w:r w:rsidRPr="0011709E">
              <w:rPr>
                <w:b/>
                <w:bCs/>
              </w:rPr>
              <w:t>293</w:t>
            </w:r>
          </w:p>
        </w:tc>
        <w:tc>
          <w:tcPr>
            <w:tcW w:w="1984" w:type="dxa"/>
            <w:tcBorders>
              <w:top w:val="single" w:sz="4" w:space="0" w:color="0070C0"/>
              <w:bottom w:val="single" w:sz="6" w:space="0" w:color="0070C0"/>
            </w:tcBorders>
            <w:vAlign w:val="bottom"/>
          </w:tcPr>
          <w:p w14:paraId="408C5EB9" w14:textId="77777777" w:rsidR="000B17B3" w:rsidRPr="00AE787F" w:rsidRDefault="000B17B3" w:rsidP="002634FA">
            <w:pPr>
              <w:spacing w:before="40" w:after="40"/>
              <w:ind w:firstLine="0"/>
              <w:jc w:val="center"/>
              <w:rPr>
                <w:b/>
                <w:bCs/>
              </w:rPr>
            </w:pPr>
            <w:r w:rsidRPr="0011709E">
              <w:rPr>
                <w:b/>
                <w:bCs/>
              </w:rPr>
              <w:t>355</w:t>
            </w:r>
          </w:p>
        </w:tc>
        <w:tc>
          <w:tcPr>
            <w:tcW w:w="1985" w:type="dxa"/>
            <w:tcBorders>
              <w:top w:val="single" w:sz="4" w:space="0" w:color="0070C0"/>
              <w:bottom w:val="single" w:sz="6" w:space="0" w:color="0070C0"/>
            </w:tcBorders>
            <w:vAlign w:val="bottom"/>
          </w:tcPr>
          <w:p w14:paraId="641AB1A0" w14:textId="77777777" w:rsidR="000B17B3" w:rsidRPr="00AE787F" w:rsidRDefault="000B17B3" w:rsidP="002634FA">
            <w:pPr>
              <w:spacing w:before="40" w:after="40"/>
              <w:ind w:firstLine="0"/>
              <w:jc w:val="center"/>
              <w:rPr>
                <w:b/>
                <w:bCs/>
              </w:rPr>
            </w:pPr>
            <w:r w:rsidRPr="0011709E">
              <w:rPr>
                <w:b/>
                <w:bCs/>
              </w:rPr>
              <w:t>519</w:t>
            </w:r>
          </w:p>
        </w:tc>
      </w:tr>
    </w:tbl>
    <w:p w14:paraId="5026C01F" w14:textId="77777777" w:rsidR="000B17B3" w:rsidRDefault="000B17B3" w:rsidP="000B17B3">
      <w:pPr>
        <w:spacing w:before="120" w:after="120"/>
      </w:pPr>
      <w:r>
        <w:t>Số liệu bảng trên cho thấy, các BV PHCN chủ yếu có nhu cầu bổ sung BS CK PHCN (55%), còn nhu cầu bổ sung BS CK YHCT chỉ ở mức thấp nhiều (15%).</w:t>
      </w:r>
    </w:p>
    <w:p w14:paraId="79A534E8" w14:textId="77777777" w:rsidR="000B17B3" w:rsidRDefault="000B17B3" w:rsidP="000B17B3">
      <w:pPr>
        <w:spacing w:before="120" w:after="120"/>
      </w:pPr>
      <w:r>
        <w:t>Về nhu cầu bổ sung nhân lực theo các CDNN nhân lực PHCN theo Thông tư 46/2013/TT-BYT của các BV PHCN cũng rất lớn. Trong đó, ở trình độ đại học, các BV chủ yếu có nhu cầu bổ sung về CDNN KTY về VLTL và HĐTL.</w:t>
      </w:r>
    </w:p>
    <w:p w14:paraId="51EBABB4" w14:textId="7BF6CCFF" w:rsidR="000B17B3" w:rsidRDefault="000B17B3" w:rsidP="00FE5160">
      <w:pPr>
        <w:pStyle w:val="Caption"/>
      </w:pPr>
      <w:bookmarkStart w:id="50" w:name="_Toc114753088"/>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5</w:t>
      </w:r>
      <w:r w:rsidRPr="00096580">
        <w:rPr>
          <w:lang w:val="vi-VN"/>
        </w:rPr>
        <w:fldChar w:fldCharType="end"/>
      </w:r>
      <w:r w:rsidRPr="00096580">
        <w:rPr>
          <w:lang w:val="vi-VN"/>
        </w:rPr>
        <w:t xml:space="preserve">. </w:t>
      </w:r>
      <w:r>
        <w:t>Nhu cầu bổ sung các CDNN theo Thông tư 46/2013/TT-BYT ở trình độ đại học của các BV PHCN</w:t>
      </w:r>
      <w:bookmarkEnd w:id="50"/>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63BF3131" w14:textId="77777777" w:rsidTr="002634FA">
        <w:tc>
          <w:tcPr>
            <w:tcW w:w="567" w:type="dxa"/>
            <w:tcBorders>
              <w:top w:val="single" w:sz="6" w:space="0" w:color="0070C0"/>
              <w:bottom w:val="single" w:sz="4" w:space="0" w:color="0070C0"/>
            </w:tcBorders>
            <w:vAlign w:val="center"/>
          </w:tcPr>
          <w:p w14:paraId="5927094E"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499CEB46" w14:textId="77777777" w:rsidR="000B17B3" w:rsidRPr="00AE787F" w:rsidRDefault="000B17B3" w:rsidP="002634FA">
            <w:pPr>
              <w:spacing w:before="40" w:after="40"/>
              <w:ind w:firstLine="0"/>
              <w:jc w:val="center"/>
              <w:rPr>
                <w:b/>
                <w:bCs/>
              </w:rPr>
            </w:pPr>
            <w:r>
              <w:rPr>
                <w:b/>
                <w:bCs/>
              </w:rPr>
              <w:t>Chuyên ngành</w:t>
            </w:r>
          </w:p>
        </w:tc>
        <w:tc>
          <w:tcPr>
            <w:tcW w:w="1984" w:type="dxa"/>
            <w:tcBorders>
              <w:top w:val="single" w:sz="6" w:space="0" w:color="0070C0"/>
              <w:bottom w:val="single" w:sz="4" w:space="0" w:color="0070C0"/>
            </w:tcBorders>
            <w:vAlign w:val="center"/>
          </w:tcPr>
          <w:p w14:paraId="23FAB286" w14:textId="77777777" w:rsidR="000B17B3" w:rsidRDefault="000B17B3" w:rsidP="002634FA">
            <w:pPr>
              <w:spacing w:before="40" w:after="40"/>
              <w:ind w:firstLine="0"/>
              <w:jc w:val="center"/>
              <w:rPr>
                <w:b/>
                <w:bCs/>
              </w:rPr>
            </w:pPr>
            <w:r>
              <w:rPr>
                <w:b/>
                <w:bCs/>
              </w:rPr>
              <w:t xml:space="preserve">Số lượng </w:t>
            </w:r>
          </w:p>
          <w:p w14:paraId="639F8D34"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7AF8EB83" w14:textId="77777777" w:rsidR="000B17B3" w:rsidRDefault="000B17B3" w:rsidP="002634FA">
            <w:pPr>
              <w:spacing w:before="40" w:after="40"/>
              <w:ind w:firstLine="0"/>
              <w:jc w:val="center"/>
              <w:rPr>
                <w:b/>
                <w:bCs/>
              </w:rPr>
            </w:pPr>
            <w:r w:rsidRPr="000939DC">
              <w:rPr>
                <w:b/>
                <w:bCs/>
              </w:rPr>
              <w:t xml:space="preserve">Nhu cầu </w:t>
            </w:r>
          </w:p>
          <w:p w14:paraId="3A7008CF"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770ECFBA" w14:textId="77777777" w:rsidR="000B17B3" w:rsidRDefault="000B17B3" w:rsidP="002634FA">
            <w:pPr>
              <w:spacing w:before="40" w:after="40"/>
              <w:ind w:firstLine="0"/>
              <w:jc w:val="center"/>
              <w:rPr>
                <w:b/>
                <w:bCs/>
              </w:rPr>
            </w:pPr>
            <w:r w:rsidRPr="000939DC">
              <w:rPr>
                <w:b/>
                <w:bCs/>
              </w:rPr>
              <w:t xml:space="preserve">Nhu cầu </w:t>
            </w:r>
          </w:p>
          <w:p w14:paraId="0E440D4E" w14:textId="77777777" w:rsidR="000B17B3" w:rsidRPr="00AE787F" w:rsidRDefault="000B17B3" w:rsidP="002634FA">
            <w:pPr>
              <w:spacing w:before="40" w:after="40"/>
              <w:ind w:firstLine="0"/>
              <w:jc w:val="center"/>
              <w:rPr>
                <w:b/>
                <w:bCs/>
              </w:rPr>
            </w:pPr>
            <w:r>
              <w:rPr>
                <w:b/>
                <w:bCs/>
              </w:rPr>
              <w:t>đến 2030</w:t>
            </w:r>
          </w:p>
        </w:tc>
      </w:tr>
      <w:tr w:rsidR="000B17B3" w14:paraId="2F020293" w14:textId="77777777" w:rsidTr="002634FA">
        <w:tc>
          <w:tcPr>
            <w:tcW w:w="567" w:type="dxa"/>
            <w:tcBorders>
              <w:top w:val="single" w:sz="4" w:space="0" w:color="0070C0"/>
            </w:tcBorders>
          </w:tcPr>
          <w:p w14:paraId="38CF060F" w14:textId="77777777" w:rsidR="000B17B3" w:rsidRDefault="000B17B3" w:rsidP="002634FA">
            <w:pPr>
              <w:spacing w:before="40" w:after="40"/>
              <w:ind w:firstLine="0"/>
              <w:jc w:val="center"/>
            </w:pPr>
            <w:r>
              <w:t>1</w:t>
            </w:r>
          </w:p>
        </w:tc>
        <w:tc>
          <w:tcPr>
            <w:tcW w:w="2552" w:type="dxa"/>
            <w:tcBorders>
              <w:top w:val="single" w:sz="4" w:space="0" w:color="0070C0"/>
            </w:tcBorders>
          </w:tcPr>
          <w:p w14:paraId="79283E72" w14:textId="77777777" w:rsidR="000B17B3" w:rsidRDefault="000B17B3" w:rsidP="002634FA">
            <w:pPr>
              <w:spacing w:before="40" w:after="40"/>
              <w:ind w:firstLine="0"/>
            </w:pPr>
            <w:r>
              <w:t>CN KTY về VLTL, HĐTL</w:t>
            </w:r>
          </w:p>
        </w:tc>
        <w:tc>
          <w:tcPr>
            <w:tcW w:w="1984" w:type="dxa"/>
            <w:tcBorders>
              <w:top w:val="single" w:sz="4" w:space="0" w:color="0070C0"/>
            </w:tcBorders>
            <w:vAlign w:val="center"/>
          </w:tcPr>
          <w:p w14:paraId="17F082D1" w14:textId="77777777" w:rsidR="000B17B3" w:rsidRDefault="000B17B3" w:rsidP="002634FA">
            <w:pPr>
              <w:spacing w:before="40" w:after="40"/>
              <w:ind w:firstLine="0"/>
              <w:jc w:val="center"/>
            </w:pPr>
            <w:r>
              <w:t>128</w:t>
            </w:r>
          </w:p>
        </w:tc>
        <w:tc>
          <w:tcPr>
            <w:tcW w:w="1984" w:type="dxa"/>
            <w:vAlign w:val="center"/>
          </w:tcPr>
          <w:p w14:paraId="00D758E2" w14:textId="77777777" w:rsidR="000B17B3" w:rsidRDefault="000B17B3" w:rsidP="002634FA">
            <w:pPr>
              <w:spacing w:before="40" w:after="40"/>
              <w:ind w:firstLine="0"/>
              <w:jc w:val="center"/>
            </w:pPr>
            <w:r>
              <w:t>130</w:t>
            </w:r>
          </w:p>
        </w:tc>
        <w:tc>
          <w:tcPr>
            <w:tcW w:w="1985" w:type="dxa"/>
            <w:vAlign w:val="center"/>
          </w:tcPr>
          <w:p w14:paraId="6079781E" w14:textId="77777777" w:rsidR="000B17B3" w:rsidRDefault="000B17B3" w:rsidP="002634FA">
            <w:pPr>
              <w:spacing w:before="40" w:after="40"/>
              <w:ind w:firstLine="0"/>
              <w:jc w:val="center"/>
            </w:pPr>
            <w:r>
              <w:t>252</w:t>
            </w:r>
          </w:p>
        </w:tc>
      </w:tr>
      <w:tr w:rsidR="000B17B3" w14:paraId="3AA8D879" w14:textId="77777777" w:rsidTr="002634FA">
        <w:tc>
          <w:tcPr>
            <w:tcW w:w="567" w:type="dxa"/>
          </w:tcPr>
          <w:p w14:paraId="7B298103" w14:textId="77777777" w:rsidR="000B17B3" w:rsidRDefault="000B17B3" w:rsidP="002634FA">
            <w:pPr>
              <w:spacing w:before="40" w:after="40"/>
              <w:ind w:firstLine="0"/>
              <w:jc w:val="center"/>
            </w:pPr>
            <w:r>
              <w:t>2</w:t>
            </w:r>
          </w:p>
        </w:tc>
        <w:tc>
          <w:tcPr>
            <w:tcW w:w="2552" w:type="dxa"/>
          </w:tcPr>
          <w:p w14:paraId="02475877" w14:textId="77777777" w:rsidR="000B17B3" w:rsidRDefault="000B17B3" w:rsidP="002634FA">
            <w:pPr>
              <w:spacing w:before="40" w:after="40"/>
              <w:ind w:firstLine="0"/>
            </w:pPr>
            <w:r w:rsidRPr="00F02C00">
              <w:t>CN Ngôn ngữ trị liệu</w:t>
            </w:r>
          </w:p>
        </w:tc>
        <w:tc>
          <w:tcPr>
            <w:tcW w:w="1984" w:type="dxa"/>
            <w:vAlign w:val="center"/>
          </w:tcPr>
          <w:p w14:paraId="061970D3" w14:textId="77777777" w:rsidR="000B17B3" w:rsidRPr="00A72156" w:rsidRDefault="000B17B3" w:rsidP="002634FA">
            <w:pPr>
              <w:spacing w:before="40" w:after="40"/>
              <w:ind w:firstLine="0"/>
              <w:jc w:val="center"/>
            </w:pPr>
            <w:r w:rsidRPr="00A72156">
              <w:t>4</w:t>
            </w:r>
          </w:p>
        </w:tc>
        <w:tc>
          <w:tcPr>
            <w:tcW w:w="1984" w:type="dxa"/>
            <w:vAlign w:val="center"/>
          </w:tcPr>
          <w:p w14:paraId="190A0CD9" w14:textId="77777777" w:rsidR="000B17B3" w:rsidRDefault="000B17B3" w:rsidP="002634FA">
            <w:pPr>
              <w:spacing w:before="40" w:after="40"/>
              <w:ind w:firstLine="0"/>
              <w:jc w:val="center"/>
            </w:pPr>
            <w:r>
              <w:t>20</w:t>
            </w:r>
          </w:p>
        </w:tc>
        <w:tc>
          <w:tcPr>
            <w:tcW w:w="1985" w:type="dxa"/>
            <w:vAlign w:val="center"/>
          </w:tcPr>
          <w:p w14:paraId="319BA229" w14:textId="77777777" w:rsidR="000B17B3" w:rsidRDefault="000B17B3" w:rsidP="002634FA">
            <w:pPr>
              <w:spacing w:before="40" w:after="40"/>
              <w:ind w:firstLine="0"/>
              <w:jc w:val="center"/>
            </w:pPr>
            <w:r>
              <w:t>55</w:t>
            </w:r>
          </w:p>
        </w:tc>
      </w:tr>
      <w:tr w:rsidR="000B17B3" w14:paraId="5B355E27" w14:textId="77777777" w:rsidTr="002634FA">
        <w:tc>
          <w:tcPr>
            <w:tcW w:w="567" w:type="dxa"/>
          </w:tcPr>
          <w:p w14:paraId="7A85666B" w14:textId="77777777" w:rsidR="000B17B3" w:rsidRDefault="000B17B3" w:rsidP="002634FA">
            <w:pPr>
              <w:spacing w:before="40" w:after="40"/>
              <w:ind w:firstLine="0"/>
              <w:jc w:val="center"/>
            </w:pPr>
            <w:r>
              <w:t>3</w:t>
            </w:r>
          </w:p>
        </w:tc>
        <w:tc>
          <w:tcPr>
            <w:tcW w:w="2552" w:type="dxa"/>
          </w:tcPr>
          <w:p w14:paraId="6AB711E7" w14:textId="77777777" w:rsidR="000B17B3" w:rsidRDefault="000B17B3" w:rsidP="002634FA">
            <w:pPr>
              <w:spacing w:before="40" w:after="40"/>
              <w:ind w:firstLine="0"/>
            </w:pPr>
            <w:r w:rsidRPr="00F02C00">
              <w:t>CN KT</w:t>
            </w:r>
            <w:r>
              <w:t>Y</w:t>
            </w:r>
            <w:r w:rsidRPr="00F02C00">
              <w:t xml:space="preserve"> về DCCH</w:t>
            </w:r>
          </w:p>
        </w:tc>
        <w:tc>
          <w:tcPr>
            <w:tcW w:w="1984" w:type="dxa"/>
            <w:vAlign w:val="center"/>
          </w:tcPr>
          <w:p w14:paraId="0C36AEA7" w14:textId="77777777" w:rsidR="000B17B3" w:rsidRPr="00A72156" w:rsidRDefault="000B17B3" w:rsidP="002634FA">
            <w:pPr>
              <w:spacing w:before="40" w:after="40"/>
              <w:ind w:firstLine="0"/>
              <w:jc w:val="center"/>
            </w:pPr>
            <w:r w:rsidRPr="00A72156">
              <w:t>0</w:t>
            </w:r>
          </w:p>
        </w:tc>
        <w:tc>
          <w:tcPr>
            <w:tcW w:w="1984" w:type="dxa"/>
            <w:vAlign w:val="center"/>
          </w:tcPr>
          <w:p w14:paraId="28D6E714" w14:textId="77777777" w:rsidR="000B17B3" w:rsidRDefault="000B17B3" w:rsidP="002634FA">
            <w:pPr>
              <w:spacing w:before="40" w:after="40"/>
              <w:ind w:firstLine="0"/>
              <w:jc w:val="center"/>
            </w:pPr>
            <w:r>
              <w:t>8</w:t>
            </w:r>
          </w:p>
        </w:tc>
        <w:tc>
          <w:tcPr>
            <w:tcW w:w="1985" w:type="dxa"/>
            <w:vAlign w:val="center"/>
          </w:tcPr>
          <w:p w14:paraId="576BBCC3" w14:textId="77777777" w:rsidR="000B17B3" w:rsidRDefault="000B17B3" w:rsidP="002634FA">
            <w:pPr>
              <w:spacing w:before="40" w:after="40"/>
              <w:ind w:firstLine="0"/>
              <w:jc w:val="center"/>
            </w:pPr>
            <w:r>
              <w:t>22</w:t>
            </w:r>
          </w:p>
        </w:tc>
      </w:tr>
      <w:tr w:rsidR="000B17B3" w:rsidRPr="00AE787F" w14:paraId="6BCB6627" w14:textId="77777777" w:rsidTr="002634FA">
        <w:trPr>
          <w:trHeight w:val="205"/>
        </w:trPr>
        <w:tc>
          <w:tcPr>
            <w:tcW w:w="567" w:type="dxa"/>
            <w:tcBorders>
              <w:top w:val="single" w:sz="4" w:space="0" w:color="0070C0"/>
              <w:bottom w:val="single" w:sz="6" w:space="0" w:color="0070C0"/>
            </w:tcBorders>
          </w:tcPr>
          <w:p w14:paraId="2969EBCA"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5F877441"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6A83D394" w14:textId="77777777" w:rsidR="000B17B3" w:rsidRPr="00AE787F" w:rsidRDefault="000B17B3" w:rsidP="002634FA">
            <w:pPr>
              <w:spacing w:before="40" w:after="40"/>
              <w:ind w:firstLine="0"/>
              <w:jc w:val="center"/>
              <w:rPr>
                <w:b/>
                <w:bCs/>
              </w:rPr>
            </w:pPr>
            <w:r w:rsidRPr="00F229A9">
              <w:rPr>
                <w:b/>
                <w:bCs/>
              </w:rPr>
              <w:t>132</w:t>
            </w:r>
          </w:p>
        </w:tc>
        <w:tc>
          <w:tcPr>
            <w:tcW w:w="1984" w:type="dxa"/>
            <w:tcBorders>
              <w:top w:val="single" w:sz="4" w:space="0" w:color="0070C0"/>
              <w:bottom w:val="single" w:sz="6" w:space="0" w:color="0070C0"/>
            </w:tcBorders>
            <w:vAlign w:val="bottom"/>
          </w:tcPr>
          <w:p w14:paraId="5E58B92B" w14:textId="77777777" w:rsidR="000B17B3" w:rsidRPr="00AE787F" w:rsidRDefault="000B17B3" w:rsidP="002634FA">
            <w:pPr>
              <w:spacing w:before="40" w:after="40"/>
              <w:ind w:firstLine="0"/>
              <w:jc w:val="center"/>
              <w:rPr>
                <w:b/>
                <w:bCs/>
              </w:rPr>
            </w:pPr>
            <w:r w:rsidRPr="00F229A9">
              <w:rPr>
                <w:b/>
                <w:bCs/>
              </w:rPr>
              <w:t>158</w:t>
            </w:r>
          </w:p>
        </w:tc>
        <w:tc>
          <w:tcPr>
            <w:tcW w:w="1985" w:type="dxa"/>
            <w:tcBorders>
              <w:top w:val="single" w:sz="4" w:space="0" w:color="0070C0"/>
              <w:bottom w:val="single" w:sz="6" w:space="0" w:color="0070C0"/>
            </w:tcBorders>
            <w:vAlign w:val="bottom"/>
          </w:tcPr>
          <w:p w14:paraId="0CC48FC0" w14:textId="77777777" w:rsidR="000B17B3" w:rsidRPr="00AE787F" w:rsidRDefault="000B17B3" w:rsidP="002634FA">
            <w:pPr>
              <w:spacing w:before="40" w:after="40"/>
              <w:ind w:firstLine="0"/>
              <w:jc w:val="center"/>
              <w:rPr>
                <w:b/>
                <w:bCs/>
              </w:rPr>
            </w:pPr>
            <w:r w:rsidRPr="00F229A9">
              <w:rPr>
                <w:b/>
                <w:bCs/>
              </w:rPr>
              <w:t>329</w:t>
            </w:r>
          </w:p>
        </w:tc>
      </w:tr>
    </w:tbl>
    <w:p w14:paraId="751AE937" w14:textId="77777777" w:rsidR="000B17B3" w:rsidRDefault="000B17B3" w:rsidP="000B17B3">
      <w:pPr>
        <w:spacing w:before="120" w:after="120"/>
      </w:pPr>
      <w:r>
        <w:t xml:space="preserve">Số liệu bảng trên cho thấy, trong đó hiện tại cần bổ sung thêm trung bình gần 1,2 các CDNN theo Thông tư 46/2013/TT-BYT ở trình độ đại học, chỉ số này của giai đoạn </w:t>
      </w:r>
      <w:r>
        <w:lastRenderedPageBreak/>
        <w:t>2021-2030 là 9,0 NVYT/BV. Các BV PHCN cũng chủ yếu có nhu cầu cử nhân KTY về VLTL, HĐTL là chính (chiếm 76,6% vào năm 2030).</w:t>
      </w:r>
    </w:p>
    <w:p w14:paraId="2471D759" w14:textId="77777777" w:rsidR="000B17B3" w:rsidRDefault="000B17B3" w:rsidP="000B17B3">
      <w:pPr>
        <w:spacing w:before="120" w:after="120"/>
      </w:pPr>
      <w:r>
        <w:t>Về nhu cầu bổ sung nhân lực theo các CDNN nhân lực PHCN theo Thông tư 46/2013/TT-BYT ở trình độ CĐ, TC của các BV PHCN cũng rất lớn. Trong đó hiện tại cần bổ sung thêm trung bình gần 3,2 các CDNN theo Thông tư 46/2013/TT-BYT ở trình độ CĐ, TC, chỉ số này của giai đoạn 2021-2030 là 8,4 NVYT/BV. Các BV PHCN cũng chủ yếu có nhu cầu bổ sung về VLTL là chính (chiếm 61,4% vào năm 2030).</w:t>
      </w:r>
    </w:p>
    <w:p w14:paraId="3E5F2841" w14:textId="685D56DE" w:rsidR="000B17B3" w:rsidRDefault="000B17B3" w:rsidP="00FE5160">
      <w:pPr>
        <w:pStyle w:val="Caption"/>
      </w:pPr>
      <w:bookmarkStart w:id="51" w:name="_Toc114753089"/>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6</w:t>
      </w:r>
      <w:r w:rsidRPr="00096580">
        <w:rPr>
          <w:lang w:val="vi-VN"/>
        </w:rPr>
        <w:fldChar w:fldCharType="end"/>
      </w:r>
      <w:r w:rsidRPr="00096580">
        <w:rPr>
          <w:lang w:val="vi-VN"/>
        </w:rPr>
        <w:t xml:space="preserve">. </w:t>
      </w:r>
      <w:r>
        <w:t>Nhu cầu bổ sung các CDNN theo Thông tư 46/2013/TT-BYT ở trình độ CĐ, TC của các BV PHCN</w:t>
      </w:r>
      <w:bookmarkEnd w:id="51"/>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5911F39E" w14:textId="77777777" w:rsidTr="002634FA">
        <w:tc>
          <w:tcPr>
            <w:tcW w:w="567" w:type="dxa"/>
            <w:tcBorders>
              <w:top w:val="single" w:sz="6" w:space="0" w:color="0070C0"/>
              <w:bottom w:val="single" w:sz="4" w:space="0" w:color="0070C0"/>
            </w:tcBorders>
            <w:vAlign w:val="center"/>
          </w:tcPr>
          <w:p w14:paraId="639824EC"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5ECD4D5F" w14:textId="77777777" w:rsidR="000B17B3" w:rsidRPr="00AE787F" w:rsidRDefault="000B17B3" w:rsidP="002634FA">
            <w:pPr>
              <w:spacing w:before="40" w:after="40"/>
              <w:ind w:firstLine="0"/>
              <w:jc w:val="center"/>
              <w:rPr>
                <w:b/>
                <w:bCs/>
              </w:rPr>
            </w:pPr>
            <w:r>
              <w:rPr>
                <w:b/>
                <w:bCs/>
              </w:rPr>
              <w:t>Chuyên ngành</w:t>
            </w:r>
          </w:p>
        </w:tc>
        <w:tc>
          <w:tcPr>
            <w:tcW w:w="1984" w:type="dxa"/>
            <w:tcBorders>
              <w:top w:val="single" w:sz="6" w:space="0" w:color="0070C0"/>
              <w:bottom w:val="single" w:sz="4" w:space="0" w:color="0070C0"/>
            </w:tcBorders>
            <w:vAlign w:val="center"/>
          </w:tcPr>
          <w:p w14:paraId="051E14F9" w14:textId="77777777" w:rsidR="000B17B3" w:rsidRDefault="000B17B3" w:rsidP="002634FA">
            <w:pPr>
              <w:spacing w:before="40" w:after="40"/>
              <w:ind w:firstLine="0"/>
              <w:jc w:val="center"/>
              <w:rPr>
                <w:b/>
                <w:bCs/>
              </w:rPr>
            </w:pPr>
            <w:r>
              <w:rPr>
                <w:b/>
                <w:bCs/>
              </w:rPr>
              <w:t xml:space="preserve">Số lượng </w:t>
            </w:r>
          </w:p>
          <w:p w14:paraId="6E1757AA"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108B1257" w14:textId="77777777" w:rsidR="000B17B3" w:rsidRDefault="000B17B3" w:rsidP="002634FA">
            <w:pPr>
              <w:spacing w:before="40" w:after="40"/>
              <w:ind w:firstLine="0"/>
              <w:jc w:val="center"/>
              <w:rPr>
                <w:b/>
                <w:bCs/>
              </w:rPr>
            </w:pPr>
            <w:r w:rsidRPr="000939DC">
              <w:rPr>
                <w:b/>
                <w:bCs/>
              </w:rPr>
              <w:t xml:space="preserve">Nhu cầu </w:t>
            </w:r>
          </w:p>
          <w:p w14:paraId="424B5791"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5F6B25D9" w14:textId="77777777" w:rsidR="000B17B3" w:rsidRDefault="000B17B3" w:rsidP="002634FA">
            <w:pPr>
              <w:spacing w:before="40" w:after="40"/>
              <w:ind w:firstLine="0"/>
              <w:jc w:val="center"/>
              <w:rPr>
                <w:b/>
                <w:bCs/>
              </w:rPr>
            </w:pPr>
            <w:r w:rsidRPr="000939DC">
              <w:rPr>
                <w:b/>
                <w:bCs/>
              </w:rPr>
              <w:t xml:space="preserve">Nhu cầu </w:t>
            </w:r>
          </w:p>
          <w:p w14:paraId="2C97DD4F" w14:textId="77777777" w:rsidR="000B17B3" w:rsidRPr="00AE787F" w:rsidRDefault="000B17B3" w:rsidP="002634FA">
            <w:pPr>
              <w:spacing w:before="40" w:after="40"/>
              <w:ind w:firstLine="0"/>
              <w:jc w:val="center"/>
              <w:rPr>
                <w:b/>
                <w:bCs/>
              </w:rPr>
            </w:pPr>
            <w:r>
              <w:rPr>
                <w:b/>
                <w:bCs/>
              </w:rPr>
              <w:t>đến 2030</w:t>
            </w:r>
          </w:p>
        </w:tc>
      </w:tr>
      <w:tr w:rsidR="000B17B3" w14:paraId="1A9F3A99" w14:textId="77777777" w:rsidTr="002634FA">
        <w:tc>
          <w:tcPr>
            <w:tcW w:w="567" w:type="dxa"/>
            <w:tcBorders>
              <w:top w:val="single" w:sz="4" w:space="0" w:color="0070C0"/>
            </w:tcBorders>
          </w:tcPr>
          <w:p w14:paraId="20BBDF06" w14:textId="77777777" w:rsidR="000B17B3" w:rsidRDefault="000B17B3" w:rsidP="002634FA">
            <w:pPr>
              <w:spacing w:before="40" w:after="40"/>
              <w:ind w:firstLine="0"/>
              <w:jc w:val="center"/>
            </w:pPr>
            <w:r>
              <w:t>1</w:t>
            </w:r>
          </w:p>
        </w:tc>
        <w:tc>
          <w:tcPr>
            <w:tcW w:w="2552" w:type="dxa"/>
            <w:tcBorders>
              <w:top w:val="single" w:sz="4" w:space="0" w:color="0070C0"/>
            </w:tcBorders>
          </w:tcPr>
          <w:p w14:paraId="6267AEDC" w14:textId="77777777" w:rsidR="000B17B3" w:rsidRDefault="000B17B3" w:rsidP="002634FA">
            <w:pPr>
              <w:spacing w:before="40" w:after="40"/>
              <w:ind w:firstLine="0"/>
            </w:pPr>
            <w:r>
              <w:t>Vật lý trị liệu</w:t>
            </w:r>
          </w:p>
        </w:tc>
        <w:tc>
          <w:tcPr>
            <w:tcW w:w="1984" w:type="dxa"/>
            <w:tcBorders>
              <w:top w:val="single" w:sz="4" w:space="0" w:color="0070C0"/>
            </w:tcBorders>
            <w:vAlign w:val="center"/>
          </w:tcPr>
          <w:p w14:paraId="3EAC2B47" w14:textId="77777777" w:rsidR="000B17B3" w:rsidRDefault="000B17B3" w:rsidP="002634FA">
            <w:pPr>
              <w:spacing w:before="40" w:after="40"/>
              <w:ind w:firstLine="0"/>
              <w:jc w:val="center"/>
            </w:pPr>
            <w:r>
              <w:t>151</w:t>
            </w:r>
          </w:p>
        </w:tc>
        <w:tc>
          <w:tcPr>
            <w:tcW w:w="1984" w:type="dxa"/>
            <w:vAlign w:val="center"/>
          </w:tcPr>
          <w:p w14:paraId="6E051835" w14:textId="77777777" w:rsidR="000B17B3" w:rsidRDefault="000B17B3" w:rsidP="002634FA">
            <w:pPr>
              <w:spacing w:before="40" w:after="40"/>
              <w:ind w:firstLine="0"/>
              <w:jc w:val="center"/>
            </w:pPr>
            <w:r>
              <w:t>171</w:t>
            </w:r>
          </w:p>
        </w:tc>
        <w:tc>
          <w:tcPr>
            <w:tcW w:w="1985" w:type="dxa"/>
            <w:vAlign w:val="center"/>
          </w:tcPr>
          <w:p w14:paraId="547EAC27" w14:textId="77777777" w:rsidR="000B17B3" w:rsidRDefault="000B17B3" w:rsidP="002634FA">
            <w:pPr>
              <w:spacing w:before="40" w:after="40"/>
              <w:ind w:firstLine="0"/>
              <w:jc w:val="center"/>
            </w:pPr>
            <w:r>
              <w:t>216</w:t>
            </w:r>
          </w:p>
        </w:tc>
      </w:tr>
      <w:tr w:rsidR="000B17B3" w14:paraId="5F684063" w14:textId="77777777" w:rsidTr="002634FA">
        <w:tc>
          <w:tcPr>
            <w:tcW w:w="567" w:type="dxa"/>
          </w:tcPr>
          <w:p w14:paraId="6997BEAB" w14:textId="77777777" w:rsidR="000B17B3" w:rsidRDefault="000B17B3" w:rsidP="002634FA">
            <w:pPr>
              <w:spacing w:before="40" w:after="40"/>
              <w:ind w:firstLine="0"/>
              <w:jc w:val="center"/>
            </w:pPr>
            <w:r>
              <w:t>2</w:t>
            </w:r>
          </w:p>
        </w:tc>
        <w:tc>
          <w:tcPr>
            <w:tcW w:w="2552" w:type="dxa"/>
          </w:tcPr>
          <w:p w14:paraId="7D7AA412" w14:textId="77777777" w:rsidR="000B17B3" w:rsidRPr="00A72156" w:rsidRDefault="000B17B3" w:rsidP="002634FA">
            <w:pPr>
              <w:spacing w:before="40" w:after="40"/>
              <w:ind w:firstLine="0"/>
            </w:pPr>
            <w:r w:rsidRPr="00A72156">
              <w:t>Hoạt động trị liệu</w:t>
            </w:r>
          </w:p>
        </w:tc>
        <w:tc>
          <w:tcPr>
            <w:tcW w:w="1984" w:type="dxa"/>
            <w:vAlign w:val="center"/>
          </w:tcPr>
          <w:p w14:paraId="64F553B4" w14:textId="77777777" w:rsidR="000B17B3" w:rsidRPr="00A72156" w:rsidRDefault="000B17B3" w:rsidP="002634FA">
            <w:pPr>
              <w:spacing w:before="40" w:after="40"/>
              <w:ind w:firstLine="0"/>
              <w:jc w:val="center"/>
            </w:pPr>
            <w:r w:rsidRPr="00A72156">
              <w:t>0</w:t>
            </w:r>
          </w:p>
        </w:tc>
        <w:tc>
          <w:tcPr>
            <w:tcW w:w="1984" w:type="dxa"/>
            <w:vAlign w:val="center"/>
          </w:tcPr>
          <w:p w14:paraId="32990253" w14:textId="77777777" w:rsidR="000B17B3" w:rsidRDefault="000B17B3" w:rsidP="002634FA">
            <w:pPr>
              <w:spacing w:before="40" w:after="40"/>
              <w:ind w:firstLine="0"/>
              <w:jc w:val="center"/>
            </w:pPr>
            <w:r>
              <w:t>28</w:t>
            </w:r>
          </w:p>
        </w:tc>
        <w:tc>
          <w:tcPr>
            <w:tcW w:w="1985" w:type="dxa"/>
            <w:vAlign w:val="center"/>
          </w:tcPr>
          <w:p w14:paraId="32FAED24" w14:textId="77777777" w:rsidR="000B17B3" w:rsidRDefault="000B17B3" w:rsidP="002634FA">
            <w:pPr>
              <w:spacing w:before="40" w:after="40"/>
              <w:ind w:firstLine="0"/>
              <w:jc w:val="center"/>
            </w:pPr>
            <w:r>
              <w:t>52</w:t>
            </w:r>
          </w:p>
        </w:tc>
      </w:tr>
      <w:tr w:rsidR="000B17B3" w14:paraId="3E15DDB2" w14:textId="77777777" w:rsidTr="002634FA">
        <w:tc>
          <w:tcPr>
            <w:tcW w:w="567" w:type="dxa"/>
          </w:tcPr>
          <w:p w14:paraId="3D7B0CA7" w14:textId="77777777" w:rsidR="000B17B3" w:rsidRDefault="000B17B3" w:rsidP="002634FA">
            <w:pPr>
              <w:spacing w:before="40" w:after="40"/>
              <w:ind w:firstLine="0"/>
              <w:jc w:val="center"/>
            </w:pPr>
            <w:r>
              <w:t>3</w:t>
            </w:r>
          </w:p>
        </w:tc>
        <w:tc>
          <w:tcPr>
            <w:tcW w:w="2552" w:type="dxa"/>
          </w:tcPr>
          <w:p w14:paraId="34A131B8" w14:textId="77777777" w:rsidR="000B17B3" w:rsidRPr="00A72156" w:rsidRDefault="000B17B3" w:rsidP="002634FA">
            <w:pPr>
              <w:spacing w:before="40" w:after="40"/>
              <w:ind w:firstLine="0"/>
            </w:pPr>
            <w:r w:rsidRPr="00A72156">
              <w:t>Ngôn ngữ trị liệu</w:t>
            </w:r>
          </w:p>
        </w:tc>
        <w:tc>
          <w:tcPr>
            <w:tcW w:w="1984" w:type="dxa"/>
            <w:vAlign w:val="center"/>
          </w:tcPr>
          <w:p w14:paraId="26FD2B86" w14:textId="77777777" w:rsidR="000B17B3" w:rsidRPr="00A72156" w:rsidRDefault="000B17B3" w:rsidP="002634FA">
            <w:pPr>
              <w:spacing w:before="40" w:after="40"/>
              <w:ind w:firstLine="0"/>
              <w:jc w:val="center"/>
            </w:pPr>
            <w:r w:rsidRPr="00A72156">
              <w:t>3</w:t>
            </w:r>
          </w:p>
        </w:tc>
        <w:tc>
          <w:tcPr>
            <w:tcW w:w="1984" w:type="dxa"/>
            <w:vAlign w:val="center"/>
          </w:tcPr>
          <w:p w14:paraId="597B78B0" w14:textId="77777777" w:rsidR="000B17B3" w:rsidRDefault="000B17B3" w:rsidP="002634FA">
            <w:pPr>
              <w:spacing w:before="40" w:after="40"/>
              <w:ind w:firstLine="0"/>
              <w:jc w:val="center"/>
            </w:pPr>
            <w:r>
              <w:t>26</w:t>
            </w:r>
          </w:p>
        </w:tc>
        <w:tc>
          <w:tcPr>
            <w:tcW w:w="1985" w:type="dxa"/>
            <w:vAlign w:val="center"/>
          </w:tcPr>
          <w:p w14:paraId="70D1DCF0" w14:textId="77777777" w:rsidR="000B17B3" w:rsidRDefault="000B17B3" w:rsidP="002634FA">
            <w:pPr>
              <w:spacing w:before="40" w:after="40"/>
              <w:ind w:firstLine="0"/>
              <w:jc w:val="center"/>
            </w:pPr>
            <w:r>
              <w:t>59</w:t>
            </w:r>
          </w:p>
        </w:tc>
      </w:tr>
      <w:tr w:rsidR="000B17B3" w14:paraId="15E8B42F" w14:textId="77777777" w:rsidTr="002634FA">
        <w:tc>
          <w:tcPr>
            <w:tcW w:w="567" w:type="dxa"/>
          </w:tcPr>
          <w:p w14:paraId="67E6CEE7" w14:textId="77777777" w:rsidR="000B17B3" w:rsidRDefault="000B17B3" w:rsidP="002634FA">
            <w:pPr>
              <w:spacing w:before="40" w:after="40"/>
              <w:ind w:firstLine="0"/>
              <w:jc w:val="center"/>
            </w:pPr>
            <w:r>
              <w:t>4</w:t>
            </w:r>
          </w:p>
        </w:tc>
        <w:tc>
          <w:tcPr>
            <w:tcW w:w="2552" w:type="dxa"/>
          </w:tcPr>
          <w:p w14:paraId="1C9C5A92" w14:textId="77777777" w:rsidR="000B17B3" w:rsidRPr="00A72156" w:rsidRDefault="000B17B3" w:rsidP="002634FA">
            <w:pPr>
              <w:spacing w:before="40" w:after="40"/>
              <w:ind w:firstLine="0"/>
            </w:pPr>
            <w:r w:rsidRPr="00A72156">
              <w:t>Dụng cụ chỉnh hình</w:t>
            </w:r>
          </w:p>
        </w:tc>
        <w:tc>
          <w:tcPr>
            <w:tcW w:w="1984" w:type="dxa"/>
            <w:vAlign w:val="center"/>
          </w:tcPr>
          <w:p w14:paraId="354B6709" w14:textId="77777777" w:rsidR="000B17B3" w:rsidRPr="00A72156" w:rsidRDefault="000B17B3" w:rsidP="002634FA">
            <w:pPr>
              <w:spacing w:before="40" w:after="40"/>
              <w:ind w:firstLine="0"/>
              <w:jc w:val="center"/>
            </w:pPr>
            <w:r w:rsidRPr="00A72156">
              <w:t>14</w:t>
            </w:r>
          </w:p>
        </w:tc>
        <w:tc>
          <w:tcPr>
            <w:tcW w:w="1984" w:type="dxa"/>
            <w:vAlign w:val="center"/>
          </w:tcPr>
          <w:p w14:paraId="28BC8F80" w14:textId="77777777" w:rsidR="000B17B3" w:rsidRDefault="000B17B3" w:rsidP="002634FA">
            <w:pPr>
              <w:spacing w:before="40" w:after="40"/>
              <w:ind w:firstLine="0"/>
              <w:jc w:val="center"/>
            </w:pPr>
            <w:r>
              <w:t>13</w:t>
            </w:r>
          </w:p>
        </w:tc>
        <w:tc>
          <w:tcPr>
            <w:tcW w:w="1985" w:type="dxa"/>
            <w:vAlign w:val="center"/>
          </w:tcPr>
          <w:p w14:paraId="64D9E30F" w14:textId="77777777" w:rsidR="000B17B3" w:rsidRDefault="000B17B3" w:rsidP="002634FA">
            <w:pPr>
              <w:spacing w:before="40" w:after="40"/>
              <w:ind w:firstLine="0"/>
              <w:jc w:val="center"/>
            </w:pPr>
            <w:r>
              <w:t>25</w:t>
            </w:r>
          </w:p>
        </w:tc>
      </w:tr>
      <w:tr w:rsidR="000B17B3" w:rsidRPr="00AE787F" w14:paraId="7F0AC974" w14:textId="77777777" w:rsidTr="002634FA">
        <w:trPr>
          <w:trHeight w:val="205"/>
        </w:trPr>
        <w:tc>
          <w:tcPr>
            <w:tcW w:w="567" w:type="dxa"/>
            <w:tcBorders>
              <w:top w:val="single" w:sz="4" w:space="0" w:color="0070C0"/>
              <w:bottom w:val="single" w:sz="6" w:space="0" w:color="0070C0"/>
            </w:tcBorders>
          </w:tcPr>
          <w:p w14:paraId="1B551A9C"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2AEA9A9B"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0539EE2D" w14:textId="77777777" w:rsidR="000B17B3" w:rsidRPr="00AE787F" w:rsidRDefault="000B17B3" w:rsidP="002634FA">
            <w:pPr>
              <w:spacing w:before="40" w:after="40"/>
              <w:ind w:firstLine="0"/>
              <w:jc w:val="center"/>
              <w:rPr>
                <w:b/>
                <w:bCs/>
              </w:rPr>
            </w:pPr>
            <w:r w:rsidRPr="00A72156">
              <w:rPr>
                <w:b/>
                <w:bCs/>
              </w:rPr>
              <w:t>168</w:t>
            </w:r>
          </w:p>
        </w:tc>
        <w:tc>
          <w:tcPr>
            <w:tcW w:w="1984" w:type="dxa"/>
            <w:tcBorders>
              <w:top w:val="single" w:sz="4" w:space="0" w:color="0070C0"/>
              <w:bottom w:val="single" w:sz="6" w:space="0" w:color="0070C0"/>
            </w:tcBorders>
            <w:vAlign w:val="bottom"/>
          </w:tcPr>
          <w:p w14:paraId="1A72DADD" w14:textId="77777777" w:rsidR="000B17B3" w:rsidRPr="00AE787F" w:rsidRDefault="000B17B3" w:rsidP="002634FA">
            <w:pPr>
              <w:spacing w:before="40" w:after="40"/>
              <w:ind w:firstLine="0"/>
              <w:jc w:val="center"/>
              <w:rPr>
                <w:b/>
                <w:bCs/>
              </w:rPr>
            </w:pPr>
            <w:r w:rsidRPr="00A72156">
              <w:rPr>
                <w:b/>
                <w:bCs/>
              </w:rPr>
              <w:t>238</w:t>
            </w:r>
          </w:p>
        </w:tc>
        <w:tc>
          <w:tcPr>
            <w:tcW w:w="1985" w:type="dxa"/>
            <w:tcBorders>
              <w:top w:val="single" w:sz="4" w:space="0" w:color="0070C0"/>
              <w:bottom w:val="single" w:sz="6" w:space="0" w:color="0070C0"/>
            </w:tcBorders>
            <w:vAlign w:val="bottom"/>
          </w:tcPr>
          <w:p w14:paraId="434311B3" w14:textId="77777777" w:rsidR="000B17B3" w:rsidRPr="00AE787F" w:rsidRDefault="000B17B3" w:rsidP="002634FA">
            <w:pPr>
              <w:spacing w:before="40" w:after="40"/>
              <w:ind w:firstLine="0"/>
              <w:jc w:val="center"/>
              <w:rPr>
                <w:b/>
                <w:bCs/>
              </w:rPr>
            </w:pPr>
            <w:r w:rsidRPr="00A72156">
              <w:rPr>
                <w:b/>
                <w:bCs/>
              </w:rPr>
              <w:t>352</w:t>
            </w:r>
          </w:p>
        </w:tc>
      </w:tr>
    </w:tbl>
    <w:p w14:paraId="5BDF67A4" w14:textId="77777777" w:rsidR="000B17B3" w:rsidRDefault="000B17B3" w:rsidP="000B17B3">
      <w:pPr>
        <w:spacing w:before="120" w:after="120"/>
      </w:pPr>
      <w:r>
        <w:t xml:space="preserve">Về nhu cầu bổ sung nhân lực là điều dưỡng được đào tạo và cấp CCHN về PHCN  của các BV PHCN nhưng không lớn. Trong đó hiện tại cần bổ sung thêm trung bình khoảng 1 NVYT/BV, chỉ số này của giai đoạn 2021-2030 là 3,0 NVYT/BV. Các BV PHCN cũng chủ yếu có nhu cầu bổ sung về điều dưỡng được đào tạo về VLTL là chính. Điều này cho thấy, các BV PHCN đã có định hướng phát triển nhân lực được đào tạo chuyên sâu về PHCN chứ không chỉ dừng lại ở việc đào tạo ngắn hạn để cung cấp dịch vụ nữa. </w:t>
      </w:r>
    </w:p>
    <w:p w14:paraId="2497EC33" w14:textId="13C0977A" w:rsidR="000B17B3" w:rsidRDefault="000B17B3" w:rsidP="00FE5160">
      <w:pPr>
        <w:pStyle w:val="Caption"/>
      </w:pPr>
      <w:bookmarkStart w:id="52" w:name="_Toc114753090"/>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7</w:t>
      </w:r>
      <w:r w:rsidRPr="00096580">
        <w:rPr>
          <w:lang w:val="vi-VN"/>
        </w:rPr>
        <w:fldChar w:fldCharType="end"/>
      </w:r>
      <w:r w:rsidRPr="00096580">
        <w:rPr>
          <w:lang w:val="vi-VN"/>
        </w:rPr>
        <w:t xml:space="preserve">. </w:t>
      </w:r>
      <w:r>
        <w:t>Nhu cầu bổ sung nhân lực là điều dưỡng được đào tạo và cấp CCHN PHCN của các BV PHCN</w:t>
      </w:r>
      <w:bookmarkEnd w:id="52"/>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69624102" w14:textId="77777777" w:rsidTr="002634FA">
        <w:tc>
          <w:tcPr>
            <w:tcW w:w="567" w:type="dxa"/>
            <w:tcBorders>
              <w:top w:val="single" w:sz="6" w:space="0" w:color="0070C0"/>
              <w:bottom w:val="single" w:sz="4" w:space="0" w:color="0070C0"/>
            </w:tcBorders>
            <w:vAlign w:val="center"/>
          </w:tcPr>
          <w:p w14:paraId="734D3066"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7346AB05" w14:textId="77777777" w:rsidR="000B17B3" w:rsidRPr="00AE787F" w:rsidRDefault="000B17B3" w:rsidP="002634FA">
            <w:pPr>
              <w:spacing w:before="40" w:after="40"/>
              <w:ind w:firstLine="0"/>
              <w:jc w:val="center"/>
              <w:rPr>
                <w:b/>
                <w:bCs/>
              </w:rPr>
            </w:pPr>
            <w:r>
              <w:rPr>
                <w:b/>
                <w:bCs/>
              </w:rPr>
              <w:t>Chuyên ngành</w:t>
            </w:r>
          </w:p>
        </w:tc>
        <w:tc>
          <w:tcPr>
            <w:tcW w:w="1984" w:type="dxa"/>
            <w:tcBorders>
              <w:top w:val="single" w:sz="6" w:space="0" w:color="0070C0"/>
              <w:bottom w:val="single" w:sz="4" w:space="0" w:color="0070C0"/>
            </w:tcBorders>
            <w:vAlign w:val="center"/>
          </w:tcPr>
          <w:p w14:paraId="791BC34B" w14:textId="77777777" w:rsidR="000B17B3" w:rsidRDefault="000B17B3" w:rsidP="002634FA">
            <w:pPr>
              <w:spacing w:before="40" w:after="40"/>
              <w:ind w:firstLine="0"/>
              <w:jc w:val="center"/>
              <w:rPr>
                <w:b/>
                <w:bCs/>
              </w:rPr>
            </w:pPr>
            <w:r>
              <w:rPr>
                <w:b/>
                <w:bCs/>
              </w:rPr>
              <w:t xml:space="preserve">Số lượng </w:t>
            </w:r>
          </w:p>
          <w:p w14:paraId="3920046A"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1C562D34" w14:textId="77777777" w:rsidR="000B17B3" w:rsidRDefault="000B17B3" w:rsidP="002634FA">
            <w:pPr>
              <w:spacing w:before="40" w:after="40"/>
              <w:ind w:firstLine="0"/>
              <w:jc w:val="center"/>
              <w:rPr>
                <w:b/>
                <w:bCs/>
              </w:rPr>
            </w:pPr>
            <w:r w:rsidRPr="000939DC">
              <w:rPr>
                <w:b/>
                <w:bCs/>
              </w:rPr>
              <w:t xml:space="preserve">Nhu cầu </w:t>
            </w:r>
          </w:p>
          <w:p w14:paraId="3110DD70"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6F0BD858" w14:textId="77777777" w:rsidR="000B17B3" w:rsidRDefault="000B17B3" w:rsidP="002634FA">
            <w:pPr>
              <w:spacing w:before="40" w:after="40"/>
              <w:ind w:firstLine="0"/>
              <w:jc w:val="center"/>
              <w:rPr>
                <w:b/>
                <w:bCs/>
              </w:rPr>
            </w:pPr>
            <w:r w:rsidRPr="000939DC">
              <w:rPr>
                <w:b/>
                <w:bCs/>
              </w:rPr>
              <w:t xml:space="preserve">Nhu cầu </w:t>
            </w:r>
          </w:p>
          <w:p w14:paraId="34778CD3" w14:textId="77777777" w:rsidR="000B17B3" w:rsidRPr="00AE787F" w:rsidRDefault="000B17B3" w:rsidP="002634FA">
            <w:pPr>
              <w:spacing w:before="40" w:after="40"/>
              <w:ind w:firstLine="0"/>
              <w:jc w:val="center"/>
              <w:rPr>
                <w:b/>
                <w:bCs/>
              </w:rPr>
            </w:pPr>
            <w:r>
              <w:rPr>
                <w:b/>
                <w:bCs/>
              </w:rPr>
              <w:t>đến 2030</w:t>
            </w:r>
          </w:p>
        </w:tc>
      </w:tr>
      <w:tr w:rsidR="000B17B3" w14:paraId="2AC2D099" w14:textId="77777777" w:rsidTr="002634FA">
        <w:tc>
          <w:tcPr>
            <w:tcW w:w="567" w:type="dxa"/>
            <w:tcBorders>
              <w:top w:val="single" w:sz="4" w:space="0" w:color="0070C0"/>
            </w:tcBorders>
          </w:tcPr>
          <w:p w14:paraId="7964D911" w14:textId="77777777" w:rsidR="000B17B3" w:rsidRDefault="000B17B3" w:rsidP="002634FA">
            <w:pPr>
              <w:spacing w:before="40" w:after="40"/>
              <w:ind w:firstLine="0"/>
              <w:jc w:val="center"/>
            </w:pPr>
            <w:r>
              <w:t>1</w:t>
            </w:r>
          </w:p>
        </w:tc>
        <w:tc>
          <w:tcPr>
            <w:tcW w:w="2552" w:type="dxa"/>
            <w:tcBorders>
              <w:top w:val="single" w:sz="4" w:space="0" w:color="0070C0"/>
            </w:tcBorders>
          </w:tcPr>
          <w:p w14:paraId="2CE85E3C" w14:textId="77777777" w:rsidR="000B17B3" w:rsidRDefault="000B17B3" w:rsidP="002634FA">
            <w:pPr>
              <w:spacing w:before="40" w:after="40"/>
              <w:ind w:firstLine="0"/>
            </w:pPr>
            <w:r>
              <w:t>Vật lý trị liệu</w:t>
            </w:r>
          </w:p>
        </w:tc>
        <w:tc>
          <w:tcPr>
            <w:tcW w:w="1984" w:type="dxa"/>
            <w:tcBorders>
              <w:top w:val="single" w:sz="4" w:space="0" w:color="0070C0"/>
            </w:tcBorders>
            <w:vAlign w:val="center"/>
          </w:tcPr>
          <w:p w14:paraId="6973DD6A" w14:textId="77777777" w:rsidR="000B17B3" w:rsidRDefault="000B17B3" w:rsidP="002634FA">
            <w:pPr>
              <w:spacing w:before="40" w:after="40"/>
              <w:ind w:firstLine="0"/>
              <w:jc w:val="center"/>
            </w:pPr>
            <w:r>
              <w:t>451</w:t>
            </w:r>
          </w:p>
        </w:tc>
        <w:tc>
          <w:tcPr>
            <w:tcW w:w="1984" w:type="dxa"/>
            <w:vAlign w:val="center"/>
          </w:tcPr>
          <w:p w14:paraId="1D021F80" w14:textId="77777777" w:rsidR="000B17B3" w:rsidRDefault="000B17B3" w:rsidP="002634FA">
            <w:pPr>
              <w:spacing w:before="40" w:after="40"/>
              <w:ind w:firstLine="0"/>
              <w:jc w:val="center"/>
            </w:pPr>
            <w:r>
              <w:t>461</w:t>
            </w:r>
          </w:p>
        </w:tc>
        <w:tc>
          <w:tcPr>
            <w:tcW w:w="1985" w:type="dxa"/>
            <w:vAlign w:val="center"/>
          </w:tcPr>
          <w:p w14:paraId="757F2BDE" w14:textId="77777777" w:rsidR="000B17B3" w:rsidRDefault="000B17B3" w:rsidP="002634FA">
            <w:pPr>
              <w:spacing w:before="40" w:after="40"/>
              <w:ind w:firstLine="0"/>
              <w:jc w:val="center"/>
            </w:pPr>
            <w:r>
              <w:t>477</w:t>
            </w:r>
          </w:p>
        </w:tc>
      </w:tr>
      <w:tr w:rsidR="000B17B3" w14:paraId="4B3606A7" w14:textId="77777777" w:rsidTr="002634FA">
        <w:tc>
          <w:tcPr>
            <w:tcW w:w="567" w:type="dxa"/>
          </w:tcPr>
          <w:p w14:paraId="0EC93542" w14:textId="77777777" w:rsidR="000B17B3" w:rsidRDefault="000B17B3" w:rsidP="002634FA">
            <w:pPr>
              <w:spacing w:before="40" w:after="40"/>
              <w:ind w:firstLine="0"/>
              <w:jc w:val="center"/>
            </w:pPr>
            <w:r>
              <w:t>2</w:t>
            </w:r>
          </w:p>
        </w:tc>
        <w:tc>
          <w:tcPr>
            <w:tcW w:w="2552" w:type="dxa"/>
          </w:tcPr>
          <w:p w14:paraId="580CD6E1" w14:textId="77777777" w:rsidR="000B17B3" w:rsidRPr="00A72156" w:rsidRDefault="000B17B3" w:rsidP="002634FA">
            <w:pPr>
              <w:spacing w:before="40" w:after="40"/>
              <w:ind w:firstLine="0"/>
            </w:pPr>
            <w:r w:rsidRPr="00A72156">
              <w:t>Hoạt động trị liệu</w:t>
            </w:r>
          </w:p>
        </w:tc>
        <w:tc>
          <w:tcPr>
            <w:tcW w:w="1984" w:type="dxa"/>
            <w:vAlign w:val="center"/>
          </w:tcPr>
          <w:p w14:paraId="7F9C4E86" w14:textId="77777777" w:rsidR="000B17B3" w:rsidRPr="00A72156" w:rsidRDefault="000B17B3" w:rsidP="002634FA">
            <w:pPr>
              <w:spacing w:before="40" w:after="40"/>
              <w:ind w:firstLine="0"/>
              <w:jc w:val="center"/>
            </w:pPr>
            <w:r>
              <w:t>5</w:t>
            </w:r>
          </w:p>
        </w:tc>
        <w:tc>
          <w:tcPr>
            <w:tcW w:w="1984" w:type="dxa"/>
            <w:vAlign w:val="center"/>
          </w:tcPr>
          <w:p w14:paraId="2A7D7440" w14:textId="77777777" w:rsidR="000B17B3" w:rsidRDefault="000B17B3" w:rsidP="002634FA">
            <w:pPr>
              <w:spacing w:before="40" w:after="40"/>
              <w:ind w:firstLine="0"/>
              <w:jc w:val="center"/>
            </w:pPr>
            <w:r>
              <w:t>7</w:t>
            </w:r>
          </w:p>
        </w:tc>
        <w:tc>
          <w:tcPr>
            <w:tcW w:w="1985" w:type="dxa"/>
            <w:vAlign w:val="center"/>
          </w:tcPr>
          <w:p w14:paraId="29E1819C" w14:textId="77777777" w:rsidR="000B17B3" w:rsidRDefault="000B17B3" w:rsidP="002634FA">
            <w:pPr>
              <w:spacing w:before="40" w:after="40"/>
              <w:ind w:firstLine="0"/>
              <w:jc w:val="center"/>
            </w:pPr>
            <w:r>
              <w:t>27</w:t>
            </w:r>
          </w:p>
        </w:tc>
      </w:tr>
      <w:tr w:rsidR="000B17B3" w14:paraId="66C11D8B" w14:textId="77777777" w:rsidTr="002634FA">
        <w:tc>
          <w:tcPr>
            <w:tcW w:w="567" w:type="dxa"/>
          </w:tcPr>
          <w:p w14:paraId="72AA0B5B" w14:textId="77777777" w:rsidR="000B17B3" w:rsidRDefault="000B17B3" w:rsidP="002634FA">
            <w:pPr>
              <w:spacing w:before="40" w:after="40"/>
              <w:ind w:firstLine="0"/>
              <w:jc w:val="center"/>
            </w:pPr>
            <w:r>
              <w:t>3</w:t>
            </w:r>
          </w:p>
        </w:tc>
        <w:tc>
          <w:tcPr>
            <w:tcW w:w="2552" w:type="dxa"/>
          </w:tcPr>
          <w:p w14:paraId="0082A856" w14:textId="77777777" w:rsidR="000B17B3" w:rsidRPr="00A72156" w:rsidRDefault="000B17B3" w:rsidP="002634FA">
            <w:pPr>
              <w:spacing w:before="40" w:after="40"/>
              <w:ind w:firstLine="0"/>
            </w:pPr>
            <w:r w:rsidRPr="00A72156">
              <w:t>Ngôn ngữ trị liệu</w:t>
            </w:r>
          </w:p>
        </w:tc>
        <w:tc>
          <w:tcPr>
            <w:tcW w:w="1984" w:type="dxa"/>
            <w:vAlign w:val="center"/>
          </w:tcPr>
          <w:p w14:paraId="2F808B8A" w14:textId="77777777" w:rsidR="000B17B3" w:rsidRPr="00A72156" w:rsidRDefault="000B17B3" w:rsidP="002634FA">
            <w:pPr>
              <w:spacing w:before="40" w:after="40"/>
              <w:ind w:firstLine="0"/>
              <w:jc w:val="center"/>
            </w:pPr>
            <w:r w:rsidRPr="00E91F37">
              <w:t>40</w:t>
            </w:r>
          </w:p>
        </w:tc>
        <w:tc>
          <w:tcPr>
            <w:tcW w:w="1984" w:type="dxa"/>
            <w:vAlign w:val="center"/>
          </w:tcPr>
          <w:p w14:paraId="7175EB9F" w14:textId="77777777" w:rsidR="000B17B3" w:rsidRDefault="000B17B3" w:rsidP="002634FA">
            <w:pPr>
              <w:spacing w:before="40" w:after="40"/>
              <w:ind w:firstLine="0"/>
              <w:jc w:val="center"/>
            </w:pPr>
            <w:r>
              <w:t>47</w:t>
            </w:r>
          </w:p>
        </w:tc>
        <w:tc>
          <w:tcPr>
            <w:tcW w:w="1985" w:type="dxa"/>
            <w:vAlign w:val="center"/>
          </w:tcPr>
          <w:p w14:paraId="53DD2AD5" w14:textId="77777777" w:rsidR="000B17B3" w:rsidRDefault="000B17B3" w:rsidP="002634FA">
            <w:pPr>
              <w:spacing w:before="40" w:after="40"/>
              <w:ind w:firstLine="0"/>
              <w:jc w:val="center"/>
            </w:pPr>
            <w:r>
              <w:t>57</w:t>
            </w:r>
          </w:p>
        </w:tc>
      </w:tr>
      <w:tr w:rsidR="000B17B3" w:rsidRPr="00AE787F" w14:paraId="30C9EABE" w14:textId="77777777" w:rsidTr="002634FA">
        <w:trPr>
          <w:trHeight w:val="205"/>
        </w:trPr>
        <w:tc>
          <w:tcPr>
            <w:tcW w:w="567" w:type="dxa"/>
            <w:tcBorders>
              <w:top w:val="single" w:sz="4" w:space="0" w:color="0070C0"/>
              <w:bottom w:val="single" w:sz="6" w:space="0" w:color="0070C0"/>
            </w:tcBorders>
          </w:tcPr>
          <w:p w14:paraId="19975A7B"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5E76D342"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0F937C1F" w14:textId="77777777" w:rsidR="000B17B3" w:rsidRPr="00AE787F" w:rsidRDefault="000B17B3" w:rsidP="002634FA">
            <w:pPr>
              <w:spacing w:before="40" w:after="40"/>
              <w:ind w:firstLine="0"/>
              <w:jc w:val="center"/>
              <w:rPr>
                <w:b/>
                <w:bCs/>
              </w:rPr>
            </w:pPr>
            <w:r w:rsidRPr="00A21245">
              <w:rPr>
                <w:b/>
                <w:bCs/>
              </w:rPr>
              <w:t>496</w:t>
            </w:r>
          </w:p>
        </w:tc>
        <w:tc>
          <w:tcPr>
            <w:tcW w:w="1984" w:type="dxa"/>
            <w:tcBorders>
              <w:top w:val="single" w:sz="4" w:space="0" w:color="0070C0"/>
              <w:bottom w:val="single" w:sz="6" w:space="0" w:color="0070C0"/>
            </w:tcBorders>
            <w:vAlign w:val="bottom"/>
          </w:tcPr>
          <w:p w14:paraId="280D6F61" w14:textId="77777777" w:rsidR="000B17B3" w:rsidRPr="00AE787F" w:rsidRDefault="000B17B3" w:rsidP="002634FA">
            <w:pPr>
              <w:spacing w:before="40" w:after="40"/>
              <w:ind w:firstLine="0"/>
              <w:jc w:val="center"/>
              <w:rPr>
                <w:b/>
                <w:bCs/>
              </w:rPr>
            </w:pPr>
            <w:r>
              <w:rPr>
                <w:b/>
                <w:bCs/>
              </w:rPr>
              <w:t>51</w:t>
            </w:r>
            <w:r w:rsidRPr="00A21245">
              <w:rPr>
                <w:b/>
                <w:bCs/>
              </w:rPr>
              <w:t>5</w:t>
            </w:r>
          </w:p>
        </w:tc>
        <w:tc>
          <w:tcPr>
            <w:tcW w:w="1985" w:type="dxa"/>
            <w:tcBorders>
              <w:top w:val="single" w:sz="4" w:space="0" w:color="0070C0"/>
              <w:bottom w:val="single" w:sz="6" w:space="0" w:color="0070C0"/>
            </w:tcBorders>
            <w:vAlign w:val="bottom"/>
          </w:tcPr>
          <w:p w14:paraId="2676A5F8" w14:textId="77777777" w:rsidR="000B17B3" w:rsidRPr="00AE787F" w:rsidRDefault="000B17B3" w:rsidP="002634FA">
            <w:pPr>
              <w:spacing w:before="40" w:after="40"/>
              <w:ind w:firstLine="0"/>
              <w:jc w:val="center"/>
              <w:rPr>
                <w:b/>
                <w:bCs/>
              </w:rPr>
            </w:pPr>
            <w:r w:rsidRPr="00A21245">
              <w:rPr>
                <w:b/>
                <w:bCs/>
              </w:rPr>
              <w:t>561</w:t>
            </w:r>
          </w:p>
        </w:tc>
      </w:tr>
    </w:tbl>
    <w:p w14:paraId="3AC4D2B0" w14:textId="4D3F5815" w:rsidR="000B17B3" w:rsidRDefault="000B17B3" w:rsidP="0081741B">
      <w:pPr>
        <w:spacing w:before="120" w:after="120"/>
      </w:pPr>
      <w:r>
        <w:t>Kết quả nghiên cứu định tính cho thấy, các BV cũng đã dự kiến phát triển các kỹ thuật chuyên khoa PHCN mới như HĐTL, NNTL nên chú trọng đào tạo nhân lực được đào tạo bài bản để triển khai các dịch vụ có chất lượng.</w:t>
      </w:r>
    </w:p>
    <w:p w14:paraId="77687197" w14:textId="0D03C441" w:rsidR="002050FD" w:rsidRPr="00F83F59" w:rsidRDefault="00527C3A" w:rsidP="00527C3A">
      <w:pPr>
        <w:spacing w:before="120" w:after="120"/>
        <w:rPr>
          <w:lang w:val="en-SG"/>
        </w:rPr>
      </w:pPr>
      <w:r w:rsidRPr="00CC7F7C">
        <w:t xml:space="preserve">3.1.1.1.2. </w:t>
      </w:r>
      <w:r w:rsidR="002050FD" w:rsidRPr="00CC7F7C">
        <w:rPr>
          <w:lang w:val="en-SG"/>
        </w:rPr>
        <w:t>Thực trạng về nhiệm vụ KCB chuyên khoa trong giai đoạn 2016 – 2020</w:t>
      </w:r>
    </w:p>
    <w:p w14:paraId="65320A9E" w14:textId="73B6AAB5" w:rsidR="003B7632" w:rsidRDefault="000D6A06" w:rsidP="003A48B6">
      <w:pPr>
        <w:spacing w:before="120" w:after="120"/>
      </w:pPr>
      <w:r>
        <w:t>Chức năng, nhiệm vụ về khám bệnh, chữa bệnh, PHCN của bệnh viện PHCN bao gồm các nội dung</w:t>
      </w:r>
      <w:r w:rsidR="003B7632" w:rsidRPr="003A48B6">
        <w:t>:</w:t>
      </w:r>
      <w:r>
        <w:t xml:space="preserve"> 1</w:t>
      </w:r>
      <w:r w:rsidR="003B7632" w:rsidRPr="003A48B6">
        <w:t>) Khám bệnh, chữa bệnh chuyên khoa PHCN;</w:t>
      </w:r>
      <w:r>
        <w:t xml:space="preserve"> 2</w:t>
      </w:r>
      <w:r w:rsidR="003B7632" w:rsidRPr="003A48B6">
        <w:t>) Khám bệnh, chữa bệnh đa khoa;</w:t>
      </w:r>
      <w:r>
        <w:t xml:space="preserve"> 3</w:t>
      </w:r>
      <w:r w:rsidR="003B7632" w:rsidRPr="003A48B6">
        <w:t>) Hồi sức, cấp cứu;</w:t>
      </w:r>
      <w:r>
        <w:t xml:space="preserve"> </w:t>
      </w:r>
      <w:r w:rsidR="00F74FB1">
        <w:t>4</w:t>
      </w:r>
      <w:r w:rsidR="003B7632" w:rsidRPr="003A48B6">
        <w:t>) Khám và chứng nhận sức khỏe theo quy định;</w:t>
      </w:r>
      <w:r>
        <w:t xml:space="preserve"> </w:t>
      </w:r>
      <w:r w:rsidR="00F74FB1">
        <w:t>5</w:t>
      </w:r>
      <w:r w:rsidR="003B7632" w:rsidRPr="003A48B6">
        <w:t>) Tham gia khám giám định xác định khuyết tật khi được trưng cầu</w:t>
      </w:r>
      <w:r w:rsidR="00F74FB1">
        <w:t>;</w:t>
      </w:r>
      <w:r w:rsidR="00F74FB1" w:rsidRPr="00F74FB1">
        <w:t xml:space="preserve"> </w:t>
      </w:r>
      <w:r w:rsidR="00F74FB1">
        <w:t>6</w:t>
      </w:r>
      <w:r w:rsidR="00F74FB1" w:rsidRPr="003A48B6">
        <w:t>) An dưỡng</w:t>
      </w:r>
      <w:r w:rsidR="00A56B0E">
        <w:t>.</w:t>
      </w:r>
    </w:p>
    <w:p w14:paraId="685FB560" w14:textId="1128A004" w:rsidR="0068063C" w:rsidRDefault="0068063C" w:rsidP="00940A21">
      <w:pPr>
        <w:spacing w:before="120" w:after="120"/>
      </w:pPr>
      <w:r>
        <w:lastRenderedPageBreak/>
        <w:t>Kết quả nghiên cứu cho thấy, các bệnh viện PHCN đều thực hiện cả các nhiệm vụ được giao, tuy nhiên, chỉ một số bệnh viện đã triển khai được nhiệm vụ An dưỡng do thiếu điều kiện về cơ sở vật chất để thực hiện. Một số bệnh viện đã được địa phương đầu tư mở rộng cơ sở vật chất để triển khai nhiệm vụ An dưỡng và đảm nhiệm luôn nhiệm vụ tổ chức an dưỡng cho người có công, cán bộ lão thành cách mạng do tỉnh ủy, huyện ủy quản lý.</w:t>
      </w:r>
    </w:p>
    <w:p w14:paraId="5E8F85B6" w14:textId="0213A5A5" w:rsidR="00FA0FE9" w:rsidRDefault="00FA0FE9" w:rsidP="00940A21">
      <w:pPr>
        <w:spacing w:before="120" w:after="120"/>
      </w:pPr>
      <w:r>
        <w:t>a/ Về kết quả thực hiện nhiệm vụ khám, chữa bệnh nói chung</w:t>
      </w:r>
    </w:p>
    <w:p w14:paraId="77A5CA59" w14:textId="3EA0466F" w:rsidR="005A0B70" w:rsidRDefault="00386D82" w:rsidP="00940A21">
      <w:pPr>
        <w:spacing w:before="120" w:after="120"/>
      </w:pPr>
      <w:r>
        <w:t xml:space="preserve">Về </w:t>
      </w:r>
      <w:r w:rsidR="000B1370">
        <w:t>chỉ số số lượt</w:t>
      </w:r>
      <w:r>
        <w:t xml:space="preserve"> khám bệnh, có sự khác biệt </w:t>
      </w:r>
      <w:r w:rsidR="0068063C">
        <w:t xml:space="preserve">khá lớn giữa </w:t>
      </w:r>
      <w:r>
        <w:t xml:space="preserve">các BV PHCN </w:t>
      </w:r>
      <w:r w:rsidR="0068063C">
        <w:t>và số lượt khám bệnh trung bình hàng năm trong giai đoạn 2016 – 2020 dao động từ khoảng từ 11.000 đến 14.000 lượt.</w:t>
      </w:r>
    </w:p>
    <w:p w14:paraId="2172E375" w14:textId="1A8A88EB" w:rsidR="00A73093" w:rsidRDefault="005A72D5" w:rsidP="00A73093">
      <w:pPr>
        <w:spacing w:before="120" w:after="120"/>
        <w:ind w:firstLine="0"/>
        <w:jc w:val="center"/>
      </w:pPr>
      <w:r>
        <w:rPr>
          <w:noProof/>
        </w:rPr>
        <w:drawing>
          <wp:inline distT="0" distB="0" distL="0" distR="0" wp14:anchorId="4FB3558B" wp14:editId="4C7A3692">
            <wp:extent cx="4572000" cy="2552700"/>
            <wp:effectExtent l="0" t="0" r="0" b="0"/>
            <wp:docPr id="13" name="Chart 13">
              <a:extLst xmlns:a="http://schemas.openxmlformats.org/drawingml/2006/main">
                <a:ext uri="{FF2B5EF4-FFF2-40B4-BE49-F238E27FC236}">
                  <a16:creationId xmlns:a16="http://schemas.microsoft.com/office/drawing/2014/main" id="{9D918283-46F0-0F2B-6F8B-660CB0D33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8CC6FC" w14:textId="145123B5" w:rsidR="00A73093" w:rsidRPr="00587822" w:rsidRDefault="00A73093" w:rsidP="00FE5160">
      <w:pPr>
        <w:pStyle w:val="Caption"/>
      </w:pPr>
      <w:bookmarkStart w:id="53" w:name="_Toc114753116"/>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6</w:t>
      </w:r>
      <w:r w:rsidRPr="00096580">
        <w:rPr>
          <w:lang w:val="vi-VN"/>
        </w:rPr>
        <w:fldChar w:fldCharType="end"/>
      </w:r>
      <w:r w:rsidRPr="00096580">
        <w:rPr>
          <w:lang w:val="vi-VN"/>
        </w:rPr>
        <w:t xml:space="preserve">. </w:t>
      </w:r>
      <w:r>
        <w:t xml:space="preserve">Số lượng </w:t>
      </w:r>
      <w:r w:rsidR="005A72D5">
        <w:t>lượt khám bệnh</w:t>
      </w:r>
      <w:r>
        <w:t xml:space="preserve"> của các BV PHCN GĐ 2016-2020</w:t>
      </w:r>
      <w:bookmarkEnd w:id="53"/>
    </w:p>
    <w:p w14:paraId="25BAD543" w14:textId="109931AA" w:rsidR="00A73093" w:rsidRDefault="005A72D5" w:rsidP="00940A21">
      <w:pPr>
        <w:spacing w:before="120" w:after="120"/>
      </w:pPr>
      <w:r>
        <w:t>Kết quả khảo sát cho thấy, số lượt khám bệnh của các BV PHCN trong giai đoạn 2016 – 2020 có xu hướng giảm nhẹ và có sự chênh lệch rất lớn giữa các BV.</w:t>
      </w:r>
    </w:p>
    <w:p w14:paraId="4D10025B" w14:textId="5FF30987" w:rsidR="00A73093" w:rsidRDefault="005A72D5" w:rsidP="00940A21">
      <w:pPr>
        <w:spacing w:before="120" w:after="120"/>
      </w:pPr>
      <w:r>
        <w:t>Về chỉ số điều trị ngoại trú, cũng có sự khác biệt khá lớn giữa các BV PHCN</w:t>
      </w:r>
      <w:r w:rsidR="00B02E04">
        <w:t xml:space="preserve">. </w:t>
      </w:r>
      <w:r>
        <w:t xml:space="preserve">Số lượt điều trị ngoại trú trung bình hàng năm trong giai đoạn 2016 – 2020 dao động từ khoảng từ </w:t>
      </w:r>
      <w:r w:rsidR="00B02E04">
        <w:t>1.8</w:t>
      </w:r>
      <w:r>
        <w:t xml:space="preserve">00 đến </w:t>
      </w:r>
      <w:r w:rsidR="00B02E04">
        <w:t>2.6</w:t>
      </w:r>
      <w:r>
        <w:t>00 lượt.</w:t>
      </w:r>
    </w:p>
    <w:p w14:paraId="19D081B5" w14:textId="0A29C12F" w:rsidR="005A72D5" w:rsidRDefault="00B02E04" w:rsidP="005A72D5">
      <w:pPr>
        <w:spacing w:before="120" w:after="120"/>
        <w:ind w:firstLine="0"/>
        <w:jc w:val="center"/>
      </w:pPr>
      <w:r>
        <w:rPr>
          <w:noProof/>
        </w:rPr>
        <w:drawing>
          <wp:inline distT="0" distB="0" distL="0" distR="0" wp14:anchorId="7EE4E656" wp14:editId="093A8201">
            <wp:extent cx="4572000" cy="2407920"/>
            <wp:effectExtent l="0" t="0" r="0" b="11430"/>
            <wp:docPr id="15" name="Chart 15">
              <a:extLst xmlns:a="http://schemas.openxmlformats.org/drawingml/2006/main">
                <a:ext uri="{FF2B5EF4-FFF2-40B4-BE49-F238E27FC236}">
                  <a16:creationId xmlns:a16="http://schemas.microsoft.com/office/drawing/2014/main" id="{197F897A-2559-F253-CB60-F486CD63D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0CB399" w14:textId="15D914EF" w:rsidR="005A72D5" w:rsidRPr="00587822" w:rsidRDefault="005A72D5" w:rsidP="00FE5160">
      <w:pPr>
        <w:pStyle w:val="Caption"/>
      </w:pPr>
      <w:bookmarkStart w:id="54" w:name="_Toc114753117"/>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7</w:t>
      </w:r>
      <w:r w:rsidRPr="00096580">
        <w:rPr>
          <w:lang w:val="vi-VN"/>
        </w:rPr>
        <w:fldChar w:fldCharType="end"/>
      </w:r>
      <w:r w:rsidRPr="00096580">
        <w:rPr>
          <w:lang w:val="vi-VN"/>
        </w:rPr>
        <w:t xml:space="preserve">. </w:t>
      </w:r>
      <w:r>
        <w:t>Số lượng lượt điều trị ngoại trú của các BV PHCN GĐ 2016-2020</w:t>
      </w:r>
      <w:bookmarkEnd w:id="54"/>
    </w:p>
    <w:p w14:paraId="2E404127" w14:textId="77777777" w:rsidR="006F2821" w:rsidRPr="006F2821" w:rsidRDefault="006F2821" w:rsidP="00940A21">
      <w:pPr>
        <w:spacing w:before="120" w:after="120"/>
        <w:rPr>
          <w:sz w:val="6"/>
          <w:szCs w:val="6"/>
        </w:rPr>
      </w:pPr>
    </w:p>
    <w:p w14:paraId="51C370BA" w14:textId="078C5908" w:rsidR="005A72D5" w:rsidRDefault="00B02E04" w:rsidP="00940A21">
      <w:pPr>
        <w:spacing w:before="120" w:after="120"/>
      </w:pPr>
      <w:r>
        <w:lastRenderedPageBreak/>
        <w:t>Kết quả khảo sát cho thấy, số lượt điều trị ngoại trú của các BV PHCN trong giai đoạn 2016 – 2020 có xu hướng tăng, tuy nhiên chỉ có một số BV PHCN chú trọng phát triển dịch vụ này và có sự chênh lệch rất lớn giữa các BV về chỉ số này.</w:t>
      </w:r>
    </w:p>
    <w:p w14:paraId="5A39034E" w14:textId="017BCB79" w:rsidR="00B02E04" w:rsidRDefault="00B02E04" w:rsidP="007C458D">
      <w:pPr>
        <w:spacing w:before="120" w:after="120"/>
      </w:pPr>
      <w:r>
        <w:t xml:space="preserve">Về chỉ số điều trị nội trú, </w:t>
      </w:r>
      <w:r w:rsidR="007C458D">
        <w:t xml:space="preserve">kết quả nghiên cứu cho thấy, có sự gia tăng nhanh và khá đều về chỉ số này của các BV PHCN trong giai đoạn 2016 – 2020, tuy nhiên vẫn </w:t>
      </w:r>
      <w:r>
        <w:t xml:space="preserve">có sự khác biệt lớn giữa các BV PHCN. Số lượt điều trị ngoại trú trung bình hàng năm trong giai đoạn 2016 – 2020 dao động từ khoảng từ </w:t>
      </w:r>
      <w:r w:rsidR="007C458D">
        <w:t>2.0</w:t>
      </w:r>
      <w:r>
        <w:t>00 đến 2.</w:t>
      </w:r>
      <w:r w:rsidR="00FA0FE9">
        <w:t>5</w:t>
      </w:r>
      <w:r>
        <w:t>00 lượt.</w:t>
      </w:r>
    </w:p>
    <w:p w14:paraId="5840ACB6" w14:textId="3EB5B312" w:rsidR="00B02E04" w:rsidRDefault="007C458D" w:rsidP="00B02E04">
      <w:pPr>
        <w:spacing w:before="120" w:after="120"/>
        <w:ind w:firstLine="0"/>
        <w:jc w:val="center"/>
      </w:pPr>
      <w:r>
        <w:rPr>
          <w:noProof/>
        </w:rPr>
        <w:drawing>
          <wp:inline distT="0" distB="0" distL="0" distR="0" wp14:anchorId="5BA3A236" wp14:editId="092A0341">
            <wp:extent cx="4572000" cy="2171700"/>
            <wp:effectExtent l="0" t="0" r="0" b="0"/>
            <wp:docPr id="17" name="Chart 17">
              <a:extLst xmlns:a="http://schemas.openxmlformats.org/drawingml/2006/main">
                <a:ext uri="{FF2B5EF4-FFF2-40B4-BE49-F238E27FC236}">
                  <a16:creationId xmlns:a16="http://schemas.microsoft.com/office/drawing/2014/main" id="{A0A0250E-7211-E58C-FA8D-9D93FD5E1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2EB91A" w14:textId="4F58CBA4" w:rsidR="00B02E04" w:rsidRPr="00587822" w:rsidRDefault="00B02E04" w:rsidP="00FE5160">
      <w:pPr>
        <w:pStyle w:val="Caption"/>
      </w:pPr>
      <w:bookmarkStart w:id="55" w:name="_Toc114753118"/>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8</w:t>
      </w:r>
      <w:r w:rsidRPr="00096580">
        <w:rPr>
          <w:lang w:val="vi-VN"/>
        </w:rPr>
        <w:fldChar w:fldCharType="end"/>
      </w:r>
      <w:r w:rsidRPr="00096580">
        <w:rPr>
          <w:lang w:val="vi-VN"/>
        </w:rPr>
        <w:t xml:space="preserve">. </w:t>
      </w:r>
      <w:r>
        <w:t>Số lượng lượt điều trị n</w:t>
      </w:r>
      <w:r w:rsidR="007C458D">
        <w:t>ội</w:t>
      </w:r>
      <w:r>
        <w:t xml:space="preserve"> trú của các BV PHCN GĐ 2016-2020</w:t>
      </w:r>
      <w:bookmarkEnd w:id="55"/>
    </w:p>
    <w:p w14:paraId="23698D13" w14:textId="53759C85" w:rsidR="00FA0FE9" w:rsidRDefault="00FA0FE9" w:rsidP="00FA0FE9">
      <w:pPr>
        <w:spacing w:before="120" w:after="120"/>
      </w:pPr>
      <w:r>
        <w:t>b/ Về kết quả thực hiện nhiệm vụ khám, chữa bệnh chuyên khoa YHCT tại các BV PHCN</w:t>
      </w:r>
    </w:p>
    <w:p w14:paraId="0AEF4FCC" w14:textId="585A18F0" w:rsidR="00FA0FE9" w:rsidRDefault="00B16ABC" w:rsidP="00B02E04">
      <w:pPr>
        <w:spacing w:before="120" w:after="120"/>
      </w:pPr>
      <w:r>
        <w:t xml:space="preserve">- </w:t>
      </w:r>
      <w:r w:rsidR="00FA0FE9">
        <w:t>Về tỷ lệ lượt người bệnh điều trị n</w:t>
      </w:r>
      <w:r>
        <w:t>goại</w:t>
      </w:r>
      <w:r w:rsidR="00FA0FE9">
        <w:t xml:space="preserve"> trú tại Khoa YHCT tại BV</w:t>
      </w:r>
      <w:r>
        <w:t xml:space="preserve">: </w:t>
      </w:r>
    </w:p>
    <w:p w14:paraId="342A9141" w14:textId="267B56E5" w:rsidR="00FA0FE9" w:rsidRDefault="00FA0FE9" w:rsidP="00B02E04">
      <w:pPr>
        <w:spacing w:before="120" w:after="120"/>
      </w:pPr>
      <w:r>
        <w:t>Kết quả nghiên cứu cho thấy, s</w:t>
      </w:r>
      <w:r w:rsidR="00B16ABC">
        <w:t>ố lượt điều trị ngoại trú tại Khoa YHCT của các BV PHCN chiếm tỷ lệ không đáng kể, chỉ đạt dưới 3% tổng số lượt điều trị ngoại trú chung của BV.</w:t>
      </w:r>
    </w:p>
    <w:p w14:paraId="74197FD2" w14:textId="1BECE8AC" w:rsidR="00B16ABC" w:rsidRDefault="00B16ABC" w:rsidP="00B16ABC">
      <w:pPr>
        <w:spacing w:before="120" w:after="120"/>
        <w:ind w:firstLine="0"/>
        <w:jc w:val="center"/>
      </w:pPr>
      <w:r>
        <w:rPr>
          <w:noProof/>
        </w:rPr>
        <w:drawing>
          <wp:inline distT="0" distB="0" distL="0" distR="0" wp14:anchorId="6AA6D105" wp14:editId="1E14BE58">
            <wp:extent cx="4572000" cy="2095500"/>
            <wp:effectExtent l="0" t="0" r="0" b="0"/>
            <wp:docPr id="19" name="Chart 19">
              <a:extLst xmlns:a="http://schemas.openxmlformats.org/drawingml/2006/main">
                <a:ext uri="{FF2B5EF4-FFF2-40B4-BE49-F238E27FC236}">
                  <a16:creationId xmlns:a16="http://schemas.microsoft.com/office/drawing/2014/main" id="{BE1077AB-3BBA-FAD4-7AC7-F83C9FEF5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499713" w14:textId="61E91B9D" w:rsidR="00B16ABC" w:rsidRPr="00587822" w:rsidRDefault="00B16ABC" w:rsidP="00FE5160">
      <w:pPr>
        <w:pStyle w:val="Caption"/>
      </w:pPr>
      <w:bookmarkStart w:id="56" w:name="_Toc114753119"/>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9</w:t>
      </w:r>
      <w:r w:rsidRPr="00096580">
        <w:rPr>
          <w:lang w:val="vi-VN"/>
        </w:rPr>
        <w:fldChar w:fldCharType="end"/>
      </w:r>
      <w:r w:rsidRPr="00096580">
        <w:rPr>
          <w:lang w:val="vi-VN"/>
        </w:rPr>
        <w:t xml:space="preserve">. </w:t>
      </w:r>
      <w:r w:rsidR="004907B1">
        <w:rPr>
          <w:lang w:val="en-US"/>
        </w:rPr>
        <w:t xml:space="preserve">Tỷ lệ </w:t>
      </w:r>
      <w:r>
        <w:t>điều trị ngoại trú của Khoa YHCT của các BV PHCN GĐ 2016-2020</w:t>
      </w:r>
      <w:bookmarkEnd w:id="56"/>
    </w:p>
    <w:p w14:paraId="0597FEB0" w14:textId="77777777" w:rsidR="006F2821" w:rsidRPr="006F2821" w:rsidRDefault="006F2821" w:rsidP="00B16ABC">
      <w:pPr>
        <w:spacing w:before="120" w:after="120"/>
        <w:rPr>
          <w:sz w:val="12"/>
          <w:szCs w:val="12"/>
        </w:rPr>
      </w:pPr>
    </w:p>
    <w:p w14:paraId="2FA2E4D1" w14:textId="1FCFE52F" w:rsidR="00B16ABC" w:rsidRDefault="00B16ABC" w:rsidP="00B16ABC">
      <w:pPr>
        <w:spacing w:before="120" w:after="120"/>
      </w:pPr>
      <w:r>
        <w:t xml:space="preserve">- Về tỷ lệ lượt người bệnh điều trị nội trú tại Khoa YHCT tại BV: </w:t>
      </w:r>
    </w:p>
    <w:p w14:paraId="1730F8CD" w14:textId="7CE2A784" w:rsidR="00B16ABC" w:rsidRDefault="00B16ABC" w:rsidP="00B16ABC">
      <w:pPr>
        <w:spacing w:before="120" w:after="120"/>
      </w:pPr>
      <w:r>
        <w:t xml:space="preserve">Kết quả nghiên cứu cho thấy, số lượt điều trị nội trú tại Khoa YHCT của các BV PHCN có tỷ lệ cao hơn nhóm điều trị ngoại trú của Khoa YHCT của BV nhưng cũng chiếm tỷ lệ không đáng kể, chỉ đạt dưới </w:t>
      </w:r>
      <w:r w:rsidR="007712B0">
        <w:t>20</w:t>
      </w:r>
      <w:r>
        <w:t>% tổng số lượt điều trị nội trú chung của BV.</w:t>
      </w:r>
    </w:p>
    <w:p w14:paraId="4CC57FE7" w14:textId="53AA99B9" w:rsidR="00B16ABC" w:rsidRDefault="007712B0" w:rsidP="00B16ABC">
      <w:pPr>
        <w:spacing w:before="120" w:after="120"/>
        <w:ind w:firstLine="0"/>
        <w:jc w:val="center"/>
      </w:pPr>
      <w:r>
        <w:rPr>
          <w:noProof/>
        </w:rPr>
        <w:lastRenderedPageBreak/>
        <w:drawing>
          <wp:inline distT="0" distB="0" distL="0" distR="0" wp14:anchorId="52D83515" wp14:editId="72DF8B7D">
            <wp:extent cx="4572000" cy="2655570"/>
            <wp:effectExtent l="0" t="0" r="0" b="11430"/>
            <wp:docPr id="21" name="Chart 21">
              <a:extLst xmlns:a="http://schemas.openxmlformats.org/drawingml/2006/main">
                <a:ext uri="{FF2B5EF4-FFF2-40B4-BE49-F238E27FC236}">
                  <a16:creationId xmlns:a16="http://schemas.microsoft.com/office/drawing/2014/main" id="{5939B689-4EA0-A5E7-F974-D0F96EE611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C899EF" w14:textId="5AD271B6" w:rsidR="00B16ABC" w:rsidRPr="00587822" w:rsidRDefault="00B16ABC" w:rsidP="00FE5160">
      <w:pPr>
        <w:pStyle w:val="Caption"/>
      </w:pPr>
      <w:bookmarkStart w:id="57" w:name="_Toc114753120"/>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10</w:t>
      </w:r>
      <w:r w:rsidRPr="00096580">
        <w:rPr>
          <w:lang w:val="vi-VN"/>
        </w:rPr>
        <w:fldChar w:fldCharType="end"/>
      </w:r>
      <w:r w:rsidRPr="00096580">
        <w:rPr>
          <w:lang w:val="vi-VN"/>
        </w:rPr>
        <w:t xml:space="preserve">. </w:t>
      </w:r>
      <w:r w:rsidR="004907B1">
        <w:t>Tỷ lệ</w:t>
      </w:r>
      <w:r>
        <w:t xml:space="preserve"> điều trị nội trú của Khoa YHCT của các BV PHCN GĐ 2016-2020</w:t>
      </w:r>
      <w:bookmarkEnd w:id="57"/>
    </w:p>
    <w:p w14:paraId="01CAF77B" w14:textId="4EAED302" w:rsidR="00CE1806" w:rsidRDefault="00CE1806" w:rsidP="007712B0">
      <w:pPr>
        <w:spacing w:before="120" w:after="120"/>
      </w:pPr>
      <w:r>
        <w:t>- Về các kỹ thuật chuyên khoa YHCT được ứng dụng tại các BV PHCN:</w:t>
      </w:r>
    </w:p>
    <w:p w14:paraId="23E1D49C" w14:textId="3767699A" w:rsidR="00A67B8D" w:rsidRDefault="00A67B8D" w:rsidP="007712B0">
      <w:pPr>
        <w:spacing w:before="120" w:after="120"/>
      </w:pPr>
      <w:r>
        <w:t>Kết quả khảo sát cho thấy, các BV PHCN đã triển khai nhiều kỹ thuật chuyên khoa YHCT trong hoạt động cung cấp dịch vụ PHCN cho người bệnh và có sự khác biệt giữa các BV. Tuy nhiên, số kỹ thuật chuyên khoa YHCT đều ít hơn số kỹ thuật chuyên khoa PHCN.</w:t>
      </w:r>
      <w:r w:rsidR="000C56FB">
        <w:t xml:space="preserve"> Đặc biệt, các Khoa YHCT tại các BV PHCN chủ yếu sử dụng các </w:t>
      </w:r>
      <w:r w:rsidR="00245A2E">
        <w:t>phương pháp chữa bệnh không dùng thuốc của YHCT và chỉ có 2 BV có sử dụng thuốc YHCT trong điều trị, PHCN cho người bệnh.</w:t>
      </w:r>
    </w:p>
    <w:p w14:paraId="711AC3A0" w14:textId="0F8D864B" w:rsidR="00241EFE" w:rsidRDefault="00241EFE" w:rsidP="00FE5160">
      <w:pPr>
        <w:pStyle w:val="Caption"/>
      </w:pPr>
      <w:bookmarkStart w:id="58" w:name="_Toc114753091"/>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8</w:t>
      </w:r>
      <w:r w:rsidRPr="00096580">
        <w:rPr>
          <w:lang w:val="vi-VN"/>
        </w:rPr>
        <w:fldChar w:fldCharType="end"/>
      </w:r>
      <w:r w:rsidRPr="00096580">
        <w:rPr>
          <w:lang w:val="vi-VN"/>
        </w:rPr>
        <w:t xml:space="preserve">. </w:t>
      </w:r>
      <w:r>
        <w:rPr>
          <w:lang w:val="en-US"/>
        </w:rPr>
        <w:t xml:space="preserve">Số </w:t>
      </w:r>
      <w:r w:rsidR="001F5589">
        <w:rPr>
          <w:lang w:val="en-US"/>
        </w:rPr>
        <w:t xml:space="preserve">kỹ thuật chuyên khoa YHCT và PHCN đã được </w:t>
      </w:r>
      <w:r>
        <w:t xml:space="preserve">của các BV PHCN </w:t>
      </w:r>
      <w:r w:rsidR="001F5589">
        <w:t xml:space="preserve">triển khai trong </w:t>
      </w:r>
      <w:r>
        <w:t>giai đoạn 2016 - 2020</w:t>
      </w:r>
      <w:bookmarkEnd w:id="58"/>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1984"/>
        <w:gridCol w:w="1985"/>
      </w:tblGrid>
      <w:tr w:rsidR="00241EFE" w:rsidRPr="000B1370" w14:paraId="2F46297A" w14:textId="77777777" w:rsidTr="00572CA6">
        <w:tc>
          <w:tcPr>
            <w:tcW w:w="567" w:type="dxa"/>
            <w:tcBorders>
              <w:top w:val="single" w:sz="6" w:space="0" w:color="0070C0"/>
              <w:bottom w:val="single" w:sz="4" w:space="0" w:color="0070C0"/>
            </w:tcBorders>
          </w:tcPr>
          <w:p w14:paraId="2ACFD034" w14:textId="77777777" w:rsidR="00241EFE" w:rsidRPr="000B1370" w:rsidRDefault="00241EFE" w:rsidP="007867DB">
            <w:pPr>
              <w:spacing w:before="40" w:after="40"/>
              <w:ind w:firstLine="0"/>
              <w:jc w:val="center"/>
              <w:rPr>
                <w:b/>
                <w:bCs/>
                <w:sz w:val="24"/>
                <w:szCs w:val="24"/>
              </w:rPr>
            </w:pPr>
            <w:r w:rsidRPr="000B1370">
              <w:rPr>
                <w:b/>
                <w:bCs/>
                <w:sz w:val="24"/>
                <w:szCs w:val="24"/>
              </w:rPr>
              <w:t>TT</w:t>
            </w:r>
          </w:p>
        </w:tc>
        <w:tc>
          <w:tcPr>
            <w:tcW w:w="4536" w:type="dxa"/>
            <w:tcBorders>
              <w:top w:val="single" w:sz="6" w:space="0" w:color="0070C0"/>
              <w:bottom w:val="single" w:sz="4" w:space="0" w:color="0070C0"/>
            </w:tcBorders>
            <w:vAlign w:val="center"/>
          </w:tcPr>
          <w:p w14:paraId="01733722" w14:textId="77777777" w:rsidR="00241EFE" w:rsidRPr="000B1370" w:rsidRDefault="00241EFE" w:rsidP="007867DB">
            <w:pPr>
              <w:spacing w:before="40" w:after="40"/>
              <w:ind w:firstLine="0"/>
              <w:jc w:val="center"/>
              <w:rPr>
                <w:b/>
                <w:bCs/>
                <w:sz w:val="24"/>
                <w:szCs w:val="24"/>
              </w:rPr>
            </w:pPr>
            <w:r w:rsidRPr="000B1370">
              <w:rPr>
                <w:b/>
                <w:bCs/>
                <w:sz w:val="24"/>
                <w:szCs w:val="24"/>
              </w:rPr>
              <w:t>Nội dung</w:t>
            </w:r>
          </w:p>
        </w:tc>
        <w:tc>
          <w:tcPr>
            <w:tcW w:w="1984" w:type="dxa"/>
            <w:tcBorders>
              <w:top w:val="single" w:sz="6" w:space="0" w:color="0070C0"/>
              <w:bottom w:val="single" w:sz="4" w:space="0" w:color="0070C0"/>
            </w:tcBorders>
          </w:tcPr>
          <w:p w14:paraId="7C4C5062" w14:textId="186A8101" w:rsidR="00241EFE" w:rsidRPr="000B1370" w:rsidRDefault="00241EFE" w:rsidP="007867DB">
            <w:pPr>
              <w:spacing w:before="40" w:after="40"/>
              <w:ind w:firstLine="0"/>
              <w:jc w:val="center"/>
              <w:rPr>
                <w:b/>
                <w:bCs/>
                <w:sz w:val="24"/>
                <w:szCs w:val="24"/>
              </w:rPr>
            </w:pPr>
            <w:r w:rsidRPr="000B1370">
              <w:rPr>
                <w:b/>
                <w:bCs/>
                <w:sz w:val="24"/>
                <w:szCs w:val="24"/>
              </w:rPr>
              <w:t>201</w:t>
            </w:r>
            <w:r>
              <w:rPr>
                <w:b/>
                <w:bCs/>
                <w:sz w:val="24"/>
                <w:szCs w:val="24"/>
              </w:rPr>
              <w:t>6</w:t>
            </w:r>
          </w:p>
        </w:tc>
        <w:tc>
          <w:tcPr>
            <w:tcW w:w="1985" w:type="dxa"/>
            <w:tcBorders>
              <w:top w:val="single" w:sz="6" w:space="0" w:color="0070C0"/>
              <w:bottom w:val="single" w:sz="4" w:space="0" w:color="0070C0"/>
            </w:tcBorders>
          </w:tcPr>
          <w:p w14:paraId="16B4C069" w14:textId="77777777" w:rsidR="00241EFE" w:rsidRPr="000B1370" w:rsidRDefault="00241EFE" w:rsidP="007867DB">
            <w:pPr>
              <w:spacing w:before="40" w:after="40"/>
              <w:ind w:firstLine="0"/>
              <w:jc w:val="center"/>
              <w:rPr>
                <w:b/>
                <w:bCs/>
                <w:sz w:val="24"/>
                <w:szCs w:val="24"/>
              </w:rPr>
            </w:pPr>
            <w:r w:rsidRPr="000B1370">
              <w:rPr>
                <w:b/>
                <w:bCs/>
                <w:sz w:val="24"/>
                <w:szCs w:val="24"/>
              </w:rPr>
              <w:t>2020</w:t>
            </w:r>
          </w:p>
        </w:tc>
      </w:tr>
      <w:tr w:rsidR="00241EFE" w:rsidRPr="000B1370" w14:paraId="649A1036" w14:textId="77777777" w:rsidTr="00572CA6">
        <w:tc>
          <w:tcPr>
            <w:tcW w:w="567" w:type="dxa"/>
          </w:tcPr>
          <w:p w14:paraId="31B2030A" w14:textId="77777777" w:rsidR="00241EFE" w:rsidRPr="000B1370" w:rsidRDefault="00241EFE" w:rsidP="007867DB">
            <w:pPr>
              <w:spacing w:before="40" w:after="40"/>
              <w:ind w:firstLine="0"/>
              <w:jc w:val="center"/>
              <w:rPr>
                <w:sz w:val="24"/>
                <w:szCs w:val="24"/>
              </w:rPr>
            </w:pPr>
            <w:r>
              <w:rPr>
                <w:sz w:val="24"/>
                <w:szCs w:val="24"/>
              </w:rPr>
              <w:t>1</w:t>
            </w:r>
          </w:p>
        </w:tc>
        <w:tc>
          <w:tcPr>
            <w:tcW w:w="4536" w:type="dxa"/>
          </w:tcPr>
          <w:p w14:paraId="152B68AF" w14:textId="63DA2933" w:rsidR="00241EFE" w:rsidRPr="000B1370" w:rsidRDefault="00241EFE" w:rsidP="007867DB">
            <w:pPr>
              <w:spacing w:before="40" w:after="40"/>
              <w:ind w:firstLine="0"/>
              <w:rPr>
                <w:sz w:val="24"/>
                <w:szCs w:val="24"/>
              </w:rPr>
            </w:pPr>
            <w:r w:rsidRPr="000B1370">
              <w:rPr>
                <w:sz w:val="24"/>
                <w:szCs w:val="24"/>
              </w:rPr>
              <w:t xml:space="preserve">Số </w:t>
            </w:r>
            <w:r>
              <w:rPr>
                <w:sz w:val="24"/>
                <w:szCs w:val="24"/>
              </w:rPr>
              <w:t>kỹ thuật chuyên khoa PHCN trung bình đã triển khai tại các BV PHCN</w:t>
            </w:r>
          </w:p>
        </w:tc>
        <w:tc>
          <w:tcPr>
            <w:tcW w:w="1984" w:type="dxa"/>
          </w:tcPr>
          <w:p w14:paraId="5554521C" w14:textId="297596E5" w:rsidR="00241EFE" w:rsidRPr="000B1370" w:rsidRDefault="00A67B8D" w:rsidP="007867DB">
            <w:pPr>
              <w:spacing w:before="40" w:after="40"/>
              <w:ind w:firstLine="0"/>
              <w:jc w:val="center"/>
              <w:rPr>
                <w:sz w:val="24"/>
                <w:szCs w:val="24"/>
              </w:rPr>
            </w:pPr>
            <w:r>
              <w:rPr>
                <w:sz w:val="24"/>
                <w:szCs w:val="24"/>
              </w:rPr>
              <w:t>199</w:t>
            </w:r>
          </w:p>
        </w:tc>
        <w:tc>
          <w:tcPr>
            <w:tcW w:w="1985" w:type="dxa"/>
          </w:tcPr>
          <w:p w14:paraId="1EDECE39" w14:textId="102AA2A8" w:rsidR="00241EFE" w:rsidRPr="000B1370" w:rsidRDefault="00A67B8D" w:rsidP="007867DB">
            <w:pPr>
              <w:spacing w:before="40" w:after="40"/>
              <w:ind w:firstLine="0"/>
              <w:jc w:val="center"/>
              <w:rPr>
                <w:sz w:val="24"/>
                <w:szCs w:val="24"/>
              </w:rPr>
            </w:pPr>
            <w:r>
              <w:rPr>
                <w:sz w:val="24"/>
                <w:szCs w:val="24"/>
              </w:rPr>
              <w:t>241</w:t>
            </w:r>
          </w:p>
        </w:tc>
      </w:tr>
      <w:tr w:rsidR="00A67B8D" w:rsidRPr="000B1370" w14:paraId="5E148AB2" w14:textId="77777777" w:rsidTr="00572CA6">
        <w:trPr>
          <w:trHeight w:val="205"/>
        </w:trPr>
        <w:tc>
          <w:tcPr>
            <w:tcW w:w="567" w:type="dxa"/>
          </w:tcPr>
          <w:p w14:paraId="056CC79B" w14:textId="77777777" w:rsidR="00A67B8D" w:rsidRPr="000B1370" w:rsidRDefault="00A67B8D" w:rsidP="00A67B8D">
            <w:pPr>
              <w:spacing w:before="40" w:after="40"/>
              <w:ind w:firstLine="0"/>
              <w:jc w:val="center"/>
              <w:rPr>
                <w:sz w:val="24"/>
                <w:szCs w:val="24"/>
              </w:rPr>
            </w:pPr>
            <w:r>
              <w:rPr>
                <w:sz w:val="24"/>
                <w:szCs w:val="24"/>
              </w:rPr>
              <w:t>2</w:t>
            </w:r>
          </w:p>
        </w:tc>
        <w:tc>
          <w:tcPr>
            <w:tcW w:w="4536" w:type="dxa"/>
          </w:tcPr>
          <w:p w14:paraId="39322C92" w14:textId="6910C581" w:rsidR="00A67B8D" w:rsidRPr="000B1370" w:rsidRDefault="00A67B8D" w:rsidP="00A67B8D">
            <w:pPr>
              <w:spacing w:before="40" w:after="40"/>
              <w:ind w:firstLine="0"/>
              <w:rPr>
                <w:sz w:val="24"/>
                <w:szCs w:val="24"/>
              </w:rPr>
            </w:pPr>
            <w:r w:rsidRPr="000B1370">
              <w:rPr>
                <w:sz w:val="24"/>
                <w:szCs w:val="24"/>
              </w:rPr>
              <w:t xml:space="preserve">Số </w:t>
            </w:r>
            <w:r>
              <w:rPr>
                <w:sz w:val="24"/>
                <w:szCs w:val="24"/>
              </w:rPr>
              <w:t>kỹ thuật chuyên khoa YHCT trung bình đã triển khai tại các BV PHCN</w:t>
            </w:r>
          </w:p>
        </w:tc>
        <w:tc>
          <w:tcPr>
            <w:tcW w:w="1984" w:type="dxa"/>
          </w:tcPr>
          <w:p w14:paraId="246468A7" w14:textId="2E121D19" w:rsidR="00A67B8D" w:rsidRPr="000B1370" w:rsidRDefault="00A67B8D" w:rsidP="00A67B8D">
            <w:pPr>
              <w:spacing w:before="40" w:after="40"/>
              <w:ind w:firstLine="0"/>
              <w:jc w:val="center"/>
              <w:rPr>
                <w:sz w:val="24"/>
                <w:szCs w:val="24"/>
              </w:rPr>
            </w:pPr>
            <w:r>
              <w:rPr>
                <w:sz w:val="24"/>
                <w:szCs w:val="24"/>
              </w:rPr>
              <w:t>171</w:t>
            </w:r>
          </w:p>
        </w:tc>
        <w:tc>
          <w:tcPr>
            <w:tcW w:w="1985" w:type="dxa"/>
          </w:tcPr>
          <w:p w14:paraId="3B0F8956" w14:textId="07F321A0" w:rsidR="00A67B8D" w:rsidRPr="000B1370" w:rsidRDefault="00A67B8D" w:rsidP="00A67B8D">
            <w:pPr>
              <w:spacing w:before="40" w:after="40"/>
              <w:ind w:firstLine="0"/>
              <w:jc w:val="center"/>
              <w:rPr>
                <w:sz w:val="24"/>
                <w:szCs w:val="24"/>
              </w:rPr>
            </w:pPr>
            <w:r>
              <w:rPr>
                <w:sz w:val="24"/>
                <w:szCs w:val="24"/>
              </w:rPr>
              <w:t>201</w:t>
            </w:r>
          </w:p>
        </w:tc>
      </w:tr>
      <w:tr w:rsidR="000C56FB" w:rsidRPr="000B1370" w14:paraId="7EB13E46" w14:textId="77777777" w:rsidTr="00572CA6">
        <w:trPr>
          <w:trHeight w:val="205"/>
        </w:trPr>
        <w:tc>
          <w:tcPr>
            <w:tcW w:w="567" w:type="dxa"/>
            <w:tcBorders>
              <w:bottom w:val="single" w:sz="6" w:space="0" w:color="0070C0"/>
            </w:tcBorders>
          </w:tcPr>
          <w:p w14:paraId="34BF0EF2" w14:textId="70AF05A7" w:rsidR="000C56FB" w:rsidRDefault="000C56FB" w:rsidP="00A67B8D">
            <w:pPr>
              <w:spacing w:before="40" w:after="40"/>
              <w:ind w:firstLine="0"/>
              <w:jc w:val="center"/>
              <w:rPr>
                <w:sz w:val="24"/>
                <w:szCs w:val="24"/>
              </w:rPr>
            </w:pPr>
            <w:r>
              <w:rPr>
                <w:sz w:val="24"/>
                <w:szCs w:val="24"/>
              </w:rPr>
              <w:t>3</w:t>
            </w:r>
          </w:p>
        </w:tc>
        <w:tc>
          <w:tcPr>
            <w:tcW w:w="4536" w:type="dxa"/>
            <w:tcBorders>
              <w:bottom w:val="single" w:sz="6" w:space="0" w:color="0070C0"/>
            </w:tcBorders>
          </w:tcPr>
          <w:p w14:paraId="20AD36AD" w14:textId="4547C0E1" w:rsidR="000C56FB" w:rsidRPr="000B1370" w:rsidRDefault="000C56FB" w:rsidP="00A67B8D">
            <w:pPr>
              <w:spacing w:before="40" w:after="40"/>
              <w:ind w:firstLine="0"/>
              <w:rPr>
                <w:sz w:val="24"/>
                <w:szCs w:val="24"/>
              </w:rPr>
            </w:pPr>
            <w:r>
              <w:rPr>
                <w:sz w:val="24"/>
                <w:szCs w:val="24"/>
              </w:rPr>
              <w:t>Số BV PHCN có sử dụng thuốc YHCT trong PHCN cho người bệnh</w:t>
            </w:r>
          </w:p>
        </w:tc>
        <w:tc>
          <w:tcPr>
            <w:tcW w:w="1984" w:type="dxa"/>
            <w:tcBorders>
              <w:bottom w:val="single" w:sz="6" w:space="0" w:color="0070C0"/>
            </w:tcBorders>
          </w:tcPr>
          <w:p w14:paraId="30175FBE" w14:textId="7E48EF8C" w:rsidR="000C56FB" w:rsidRDefault="000C56FB" w:rsidP="00A67B8D">
            <w:pPr>
              <w:spacing w:before="40" w:after="40"/>
              <w:ind w:firstLine="0"/>
              <w:jc w:val="center"/>
              <w:rPr>
                <w:sz w:val="24"/>
                <w:szCs w:val="24"/>
              </w:rPr>
            </w:pPr>
            <w:r>
              <w:rPr>
                <w:sz w:val="24"/>
                <w:szCs w:val="24"/>
              </w:rPr>
              <w:t>2</w:t>
            </w:r>
          </w:p>
        </w:tc>
        <w:tc>
          <w:tcPr>
            <w:tcW w:w="1985" w:type="dxa"/>
            <w:tcBorders>
              <w:bottom w:val="single" w:sz="6" w:space="0" w:color="0070C0"/>
            </w:tcBorders>
          </w:tcPr>
          <w:p w14:paraId="0BC0CE26" w14:textId="4F1AD255" w:rsidR="000C56FB" w:rsidRDefault="000C56FB" w:rsidP="00A67B8D">
            <w:pPr>
              <w:spacing w:before="40" w:after="40"/>
              <w:ind w:firstLine="0"/>
              <w:jc w:val="center"/>
              <w:rPr>
                <w:sz w:val="24"/>
                <w:szCs w:val="24"/>
              </w:rPr>
            </w:pPr>
            <w:r>
              <w:rPr>
                <w:sz w:val="24"/>
                <w:szCs w:val="24"/>
              </w:rPr>
              <w:t>2</w:t>
            </w:r>
          </w:p>
        </w:tc>
      </w:tr>
    </w:tbl>
    <w:p w14:paraId="12F15BD2" w14:textId="04F72BDB" w:rsidR="00A67B8D" w:rsidRDefault="00A67B8D" w:rsidP="00A67B8D">
      <w:pPr>
        <w:spacing w:before="120" w:after="120"/>
      </w:pPr>
      <w:r>
        <w:t>- Về nguồn thu từ các kỹ thuật chuyên khoa YHCT được ứng dụng tại các BV:</w:t>
      </w:r>
    </w:p>
    <w:p w14:paraId="1DD919CE" w14:textId="569B49F2" w:rsidR="00245A2E" w:rsidRDefault="00A67B8D" w:rsidP="00A67B8D">
      <w:pPr>
        <w:spacing w:before="120" w:after="120"/>
      </w:pPr>
      <w:r>
        <w:t xml:space="preserve">Kết quả khảo sát cho thấy, </w:t>
      </w:r>
      <w:r w:rsidR="00245A2E">
        <w:t>nguồn thu từ t</w:t>
      </w:r>
      <w:r>
        <w:t xml:space="preserve">riển khai nhiều kỹ thuật chuyên khoa YHCT trong hoạt động cung cấp dịch vụ PHCN cho người bệnh </w:t>
      </w:r>
      <w:r w:rsidR="00245A2E">
        <w:t>của các BV PHCN chỉ bằng 1/3 nguồn thu từ việc triển khai các kỹ thuật chuyên khoa PHCN.</w:t>
      </w:r>
    </w:p>
    <w:p w14:paraId="63C792C9" w14:textId="068BDF53" w:rsidR="00245A2E" w:rsidRDefault="00245A2E" w:rsidP="00FE5160">
      <w:pPr>
        <w:pStyle w:val="Caption"/>
      </w:pPr>
      <w:bookmarkStart w:id="59" w:name="_Toc114753092"/>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9</w:t>
      </w:r>
      <w:r w:rsidRPr="00096580">
        <w:rPr>
          <w:lang w:val="vi-VN"/>
        </w:rPr>
        <w:fldChar w:fldCharType="end"/>
      </w:r>
      <w:r w:rsidRPr="00096580">
        <w:rPr>
          <w:lang w:val="vi-VN"/>
        </w:rPr>
        <w:t xml:space="preserve">. </w:t>
      </w:r>
      <w:r w:rsidR="001F5589">
        <w:t>Nguồn thu từ triển khai các kỹ thuật chuyên khoa YHCT và PHCN của các BV PHCN trong giai đoạn 2016 - 2020</w:t>
      </w:r>
      <w:bookmarkEnd w:id="59"/>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1984"/>
        <w:gridCol w:w="1985"/>
      </w:tblGrid>
      <w:tr w:rsidR="00245A2E" w:rsidRPr="000B1370" w14:paraId="2BDD1652" w14:textId="77777777" w:rsidTr="00572CA6">
        <w:tc>
          <w:tcPr>
            <w:tcW w:w="567" w:type="dxa"/>
            <w:tcBorders>
              <w:top w:val="single" w:sz="6" w:space="0" w:color="0070C0"/>
              <w:bottom w:val="single" w:sz="4" w:space="0" w:color="0070C0"/>
            </w:tcBorders>
          </w:tcPr>
          <w:p w14:paraId="7A572399" w14:textId="77777777" w:rsidR="00245A2E" w:rsidRPr="000B1370" w:rsidRDefault="00245A2E" w:rsidP="007867DB">
            <w:pPr>
              <w:spacing w:before="40" w:after="40"/>
              <w:ind w:firstLine="0"/>
              <w:jc w:val="center"/>
              <w:rPr>
                <w:b/>
                <w:bCs/>
                <w:sz w:val="24"/>
                <w:szCs w:val="24"/>
              </w:rPr>
            </w:pPr>
            <w:r w:rsidRPr="000B1370">
              <w:rPr>
                <w:b/>
                <w:bCs/>
                <w:sz w:val="24"/>
                <w:szCs w:val="24"/>
              </w:rPr>
              <w:t>TT</w:t>
            </w:r>
          </w:p>
        </w:tc>
        <w:tc>
          <w:tcPr>
            <w:tcW w:w="4536" w:type="dxa"/>
            <w:tcBorders>
              <w:top w:val="single" w:sz="6" w:space="0" w:color="0070C0"/>
              <w:bottom w:val="single" w:sz="4" w:space="0" w:color="0070C0"/>
            </w:tcBorders>
            <w:vAlign w:val="center"/>
          </w:tcPr>
          <w:p w14:paraId="7BFDAB13" w14:textId="77777777" w:rsidR="00245A2E" w:rsidRPr="000B1370" w:rsidRDefault="00245A2E" w:rsidP="007867DB">
            <w:pPr>
              <w:spacing w:before="40" w:after="40"/>
              <w:ind w:firstLine="0"/>
              <w:jc w:val="center"/>
              <w:rPr>
                <w:b/>
                <w:bCs/>
                <w:sz w:val="24"/>
                <w:szCs w:val="24"/>
              </w:rPr>
            </w:pPr>
            <w:r w:rsidRPr="000B1370">
              <w:rPr>
                <w:b/>
                <w:bCs/>
                <w:sz w:val="24"/>
                <w:szCs w:val="24"/>
              </w:rPr>
              <w:t>Nội dung</w:t>
            </w:r>
          </w:p>
        </w:tc>
        <w:tc>
          <w:tcPr>
            <w:tcW w:w="1984" w:type="dxa"/>
            <w:tcBorders>
              <w:top w:val="single" w:sz="6" w:space="0" w:color="0070C0"/>
              <w:bottom w:val="single" w:sz="4" w:space="0" w:color="0070C0"/>
            </w:tcBorders>
          </w:tcPr>
          <w:p w14:paraId="4D98F9E7" w14:textId="77777777" w:rsidR="00245A2E" w:rsidRPr="000B1370" w:rsidRDefault="00245A2E" w:rsidP="007867DB">
            <w:pPr>
              <w:spacing w:before="40" w:after="40"/>
              <w:ind w:firstLine="0"/>
              <w:jc w:val="center"/>
              <w:rPr>
                <w:b/>
                <w:bCs/>
                <w:sz w:val="24"/>
                <w:szCs w:val="24"/>
              </w:rPr>
            </w:pPr>
            <w:r w:rsidRPr="000B1370">
              <w:rPr>
                <w:b/>
                <w:bCs/>
                <w:sz w:val="24"/>
                <w:szCs w:val="24"/>
              </w:rPr>
              <w:t>201</w:t>
            </w:r>
            <w:r>
              <w:rPr>
                <w:b/>
                <w:bCs/>
                <w:sz w:val="24"/>
                <w:szCs w:val="24"/>
              </w:rPr>
              <w:t>6</w:t>
            </w:r>
          </w:p>
        </w:tc>
        <w:tc>
          <w:tcPr>
            <w:tcW w:w="1985" w:type="dxa"/>
            <w:tcBorders>
              <w:top w:val="single" w:sz="6" w:space="0" w:color="0070C0"/>
              <w:bottom w:val="single" w:sz="4" w:space="0" w:color="0070C0"/>
            </w:tcBorders>
          </w:tcPr>
          <w:p w14:paraId="00B7F275" w14:textId="77777777" w:rsidR="00245A2E" w:rsidRPr="000B1370" w:rsidRDefault="00245A2E" w:rsidP="007867DB">
            <w:pPr>
              <w:spacing w:before="40" w:after="40"/>
              <w:ind w:firstLine="0"/>
              <w:jc w:val="center"/>
              <w:rPr>
                <w:b/>
                <w:bCs/>
                <w:sz w:val="24"/>
                <w:szCs w:val="24"/>
              </w:rPr>
            </w:pPr>
            <w:r w:rsidRPr="000B1370">
              <w:rPr>
                <w:b/>
                <w:bCs/>
                <w:sz w:val="24"/>
                <w:szCs w:val="24"/>
              </w:rPr>
              <w:t>2020</w:t>
            </w:r>
          </w:p>
        </w:tc>
      </w:tr>
      <w:tr w:rsidR="00245A2E" w:rsidRPr="000B1370" w14:paraId="5438B51C" w14:textId="77777777" w:rsidTr="00572CA6">
        <w:tc>
          <w:tcPr>
            <w:tcW w:w="567" w:type="dxa"/>
          </w:tcPr>
          <w:p w14:paraId="5BAE1AE2" w14:textId="77777777" w:rsidR="00245A2E" w:rsidRPr="000B1370" w:rsidRDefault="00245A2E" w:rsidP="007867DB">
            <w:pPr>
              <w:spacing w:before="40" w:after="40"/>
              <w:ind w:firstLine="0"/>
              <w:jc w:val="center"/>
              <w:rPr>
                <w:sz w:val="24"/>
                <w:szCs w:val="24"/>
              </w:rPr>
            </w:pPr>
            <w:r>
              <w:rPr>
                <w:sz w:val="24"/>
                <w:szCs w:val="24"/>
              </w:rPr>
              <w:t>1</w:t>
            </w:r>
          </w:p>
        </w:tc>
        <w:tc>
          <w:tcPr>
            <w:tcW w:w="4536" w:type="dxa"/>
          </w:tcPr>
          <w:p w14:paraId="414A464D" w14:textId="2A44F005" w:rsidR="00245A2E" w:rsidRPr="000B1370" w:rsidRDefault="00572CA6" w:rsidP="007867DB">
            <w:pPr>
              <w:spacing w:before="40" w:after="40"/>
              <w:ind w:firstLine="0"/>
              <w:rPr>
                <w:sz w:val="24"/>
                <w:szCs w:val="24"/>
              </w:rPr>
            </w:pPr>
            <w:r>
              <w:rPr>
                <w:sz w:val="24"/>
                <w:szCs w:val="24"/>
              </w:rPr>
              <w:t>Kinh phí trung bình của mỗi BV thu từ việc triển khai các</w:t>
            </w:r>
            <w:r w:rsidR="00245A2E" w:rsidRPr="000B1370">
              <w:rPr>
                <w:sz w:val="24"/>
                <w:szCs w:val="24"/>
              </w:rPr>
              <w:t xml:space="preserve"> </w:t>
            </w:r>
            <w:r w:rsidR="00245A2E">
              <w:rPr>
                <w:sz w:val="24"/>
                <w:szCs w:val="24"/>
              </w:rPr>
              <w:t>kỹ thuật chuyên khoa PHCN</w:t>
            </w:r>
          </w:p>
        </w:tc>
        <w:tc>
          <w:tcPr>
            <w:tcW w:w="1984" w:type="dxa"/>
          </w:tcPr>
          <w:p w14:paraId="5977D33C" w14:textId="2B47683D" w:rsidR="00245A2E" w:rsidRPr="000B1370" w:rsidRDefault="00572CA6" w:rsidP="00572CA6">
            <w:pPr>
              <w:spacing w:before="40" w:after="40"/>
              <w:ind w:firstLine="0"/>
              <w:rPr>
                <w:sz w:val="24"/>
                <w:szCs w:val="24"/>
              </w:rPr>
            </w:pPr>
            <w:r w:rsidRPr="00245A2E">
              <w:rPr>
                <w:sz w:val="24"/>
                <w:szCs w:val="24"/>
              </w:rPr>
              <w:t>4.004.418.513</w:t>
            </w:r>
          </w:p>
        </w:tc>
        <w:tc>
          <w:tcPr>
            <w:tcW w:w="1985" w:type="dxa"/>
          </w:tcPr>
          <w:p w14:paraId="64EF87C6" w14:textId="3E48ECDE" w:rsidR="00245A2E" w:rsidRPr="000B1370" w:rsidRDefault="00572CA6" w:rsidP="00572CA6">
            <w:pPr>
              <w:spacing w:before="40" w:after="40"/>
              <w:ind w:firstLine="0"/>
              <w:rPr>
                <w:sz w:val="24"/>
                <w:szCs w:val="24"/>
              </w:rPr>
            </w:pPr>
            <w:r w:rsidRPr="00245A2E">
              <w:rPr>
                <w:sz w:val="24"/>
                <w:szCs w:val="24"/>
              </w:rPr>
              <w:t>6.407.183.697</w:t>
            </w:r>
          </w:p>
        </w:tc>
      </w:tr>
      <w:tr w:rsidR="00245A2E" w:rsidRPr="000B1370" w14:paraId="74AD748B" w14:textId="77777777" w:rsidTr="00572CA6">
        <w:trPr>
          <w:trHeight w:val="205"/>
        </w:trPr>
        <w:tc>
          <w:tcPr>
            <w:tcW w:w="567" w:type="dxa"/>
            <w:tcBorders>
              <w:bottom w:val="single" w:sz="6" w:space="0" w:color="0070C0"/>
            </w:tcBorders>
          </w:tcPr>
          <w:p w14:paraId="1E88C884" w14:textId="77777777" w:rsidR="00245A2E" w:rsidRPr="000B1370" w:rsidRDefault="00245A2E" w:rsidP="007867DB">
            <w:pPr>
              <w:spacing w:before="40" w:after="40"/>
              <w:ind w:firstLine="0"/>
              <w:jc w:val="center"/>
              <w:rPr>
                <w:sz w:val="24"/>
                <w:szCs w:val="24"/>
              </w:rPr>
            </w:pPr>
            <w:r>
              <w:rPr>
                <w:sz w:val="24"/>
                <w:szCs w:val="24"/>
              </w:rPr>
              <w:t>2</w:t>
            </w:r>
          </w:p>
        </w:tc>
        <w:tc>
          <w:tcPr>
            <w:tcW w:w="4536" w:type="dxa"/>
            <w:tcBorders>
              <w:bottom w:val="single" w:sz="6" w:space="0" w:color="0070C0"/>
            </w:tcBorders>
          </w:tcPr>
          <w:p w14:paraId="00814587" w14:textId="799F3251" w:rsidR="00245A2E" w:rsidRPr="000B1370" w:rsidRDefault="00572CA6" w:rsidP="007867DB">
            <w:pPr>
              <w:spacing w:before="40" w:after="40"/>
              <w:ind w:firstLine="0"/>
              <w:rPr>
                <w:sz w:val="24"/>
                <w:szCs w:val="24"/>
              </w:rPr>
            </w:pPr>
            <w:r>
              <w:rPr>
                <w:sz w:val="24"/>
                <w:szCs w:val="24"/>
              </w:rPr>
              <w:t>Kinh phí trung bình thu của mỗi BV từ việc triển khai các</w:t>
            </w:r>
            <w:r w:rsidRPr="000B1370">
              <w:rPr>
                <w:sz w:val="24"/>
                <w:szCs w:val="24"/>
              </w:rPr>
              <w:t xml:space="preserve"> </w:t>
            </w:r>
            <w:r>
              <w:rPr>
                <w:sz w:val="24"/>
                <w:szCs w:val="24"/>
              </w:rPr>
              <w:t>kỹ thuật chuyên khoa YHCT</w:t>
            </w:r>
          </w:p>
        </w:tc>
        <w:tc>
          <w:tcPr>
            <w:tcW w:w="1984" w:type="dxa"/>
            <w:tcBorders>
              <w:bottom w:val="single" w:sz="6" w:space="0" w:color="0070C0"/>
            </w:tcBorders>
          </w:tcPr>
          <w:p w14:paraId="7A54E9C9" w14:textId="1FC1804C" w:rsidR="00245A2E" w:rsidRPr="000B1370" w:rsidRDefault="00572CA6" w:rsidP="00572CA6">
            <w:pPr>
              <w:spacing w:before="40" w:after="40"/>
              <w:ind w:firstLine="0"/>
              <w:rPr>
                <w:sz w:val="24"/>
                <w:szCs w:val="24"/>
              </w:rPr>
            </w:pPr>
            <w:r w:rsidRPr="00245A2E">
              <w:rPr>
                <w:sz w:val="24"/>
                <w:szCs w:val="24"/>
              </w:rPr>
              <w:t>1.012.729.337</w:t>
            </w:r>
          </w:p>
        </w:tc>
        <w:tc>
          <w:tcPr>
            <w:tcW w:w="1985" w:type="dxa"/>
            <w:tcBorders>
              <w:bottom w:val="single" w:sz="6" w:space="0" w:color="0070C0"/>
            </w:tcBorders>
          </w:tcPr>
          <w:p w14:paraId="2699C87F" w14:textId="36BA7586" w:rsidR="00245A2E" w:rsidRPr="000B1370" w:rsidRDefault="00572CA6" w:rsidP="00572CA6">
            <w:pPr>
              <w:spacing w:before="40" w:after="40"/>
              <w:ind w:firstLine="0"/>
              <w:rPr>
                <w:sz w:val="24"/>
                <w:szCs w:val="24"/>
              </w:rPr>
            </w:pPr>
            <w:r w:rsidRPr="00245A2E">
              <w:rPr>
                <w:sz w:val="24"/>
                <w:szCs w:val="24"/>
              </w:rPr>
              <w:t>2.397.658.999</w:t>
            </w:r>
          </w:p>
        </w:tc>
      </w:tr>
    </w:tbl>
    <w:p w14:paraId="4F9E5780" w14:textId="1DDE588A" w:rsidR="007712B0" w:rsidRDefault="007712B0" w:rsidP="007712B0">
      <w:pPr>
        <w:spacing w:before="120" w:after="120"/>
      </w:pPr>
      <w:r>
        <w:lastRenderedPageBreak/>
        <w:t xml:space="preserve">- Về quan điểm phối hợp các kỹ thuật KCB bằng YHCT trong PHCN cho người bệnh tại các BV PHCN: </w:t>
      </w:r>
    </w:p>
    <w:p w14:paraId="2250C129" w14:textId="634C5CD4" w:rsidR="00A832D6" w:rsidRDefault="00A832D6" w:rsidP="00A832D6">
      <w:pPr>
        <w:spacing w:before="120" w:after="120"/>
      </w:pPr>
      <w:r>
        <w:t>Kết quả nghiên cứu định tính cũng cho thấy, các BV PHCN chủ yếu đưa vào ứng dụng các kỹ thuật đặc thù của YHCT như châm cứu, bấm huyệt, cấy chỉ, … để kết hợp với các kỹ thuật PHCN nhằm tăng hiệu quả điều trị, chăm sóc, PHCN cho người bệnh.</w:t>
      </w:r>
    </w:p>
    <w:p w14:paraId="3D45B8F5" w14:textId="2623C787" w:rsidR="00263091" w:rsidRPr="00F83F59" w:rsidRDefault="00263091" w:rsidP="00263091">
      <w:pPr>
        <w:spacing w:before="120" w:after="120"/>
        <w:rPr>
          <w:lang w:val="en-SG"/>
        </w:rPr>
      </w:pPr>
      <w:r w:rsidRPr="00CC7F7C">
        <w:t xml:space="preserve">3.1.1.1.3. </w:t>
      </w:r>
      <w:r w:rsidRPr="00CC7F7C">
        <w:rPr>
          <w:lang w:val="en-SG"/>
        </w:rPr>
        <w:t>Về triển khai nhiệm vụ sản xuất, cung cấp dụng cụ trợ giúp cho người bệnh, người dân giai đoạn 2016 – 2020</w:t>
      </w:r>
    </w:p>
    <w:p w14:paraId="7397537F" w14:textId="16C93260" w:rsidR="009D5DF4" w:rsidRDefault="006343A4" w:rsidP="006343A4">
      <w:pPr>
        <w:spacing w:before="120" w:after="120"/>
        <w:rPr>
          <w:lang w:val="it-IT"/>
        </w:rPr>
      </w:pPr>
      <w:r>
        <w:t xml:space="preserve">Nhiệm vụ </w:t>
      </w:r>
      <w:r w:rsidRPr="006343A4">
        <w:t xml:space="preserve">sản xuất, cung cấp dụng cụ trợ giúp cho người bệnh, người dân </w:t>
      </w:r>
      <w:r>
        <w:t xml:space="preserve">của các BV PHCN trong </w:t>
      </w:r>
      <w:r w:rsidRPr="006343A4">
        <w:t>giai đoạn 2016 – 2020</w:t>
      </w:r>
      <w:r>
        <w:t xml:space="preserve"> mới chỉ triển khai ở một số BV như: </w:t>
      </w:r>
      <w:r w:rsidR="00E27981">
        <w:t>Tuyên Quang</w:t>
      </w:r>
      <w:r>
        <w:t xml:space="preserve">, </w:t>
      </w:r>
      <w:r w:rsidR="009D5DF4">
        <w:t>Hà Giang</w:t>
      </w:r>
      <w:r>
        <w:t xml:space="preserve">, </w:t>
      </w:r>
      <w:r w:rsidR="008D5CBF">
        <w:t>Lao Cai</w:t>
      </w:r>
      <w:r>
        <w:t>, Phú Yên, Quảng Ninh, Thái Bình, … Các dụng cụ trợ giúp được triển khai sản xuất chủ yếu là</w:t>
      </w:r>
      <w:r>
        <w:rPr>
          <w:lang w:val="it-IT"/>
        </w:rPr>
        <w:t>: chân giả trên gối, chân giả dưới gối, nẹp chỉnh hình, dép nâng đế, ... Số lượng cung cấp của các BV cũng ở mức hạn chế.</w:t>
      </w:r>
      <w:r w:rsidR="00AD2867">
        <w:rPr>
          <w:lang w:val="it-IT"/>
        </w:rPr>
        <w:t xml:space="preserve"> </w:t>
      </w:r>
    </w:p>
    <w:p w14:paraId="36B88286" w14:textId="0C647601" w:rsidR="00690E5E" w:rsidRDefault="006343A4" w:rsidP="00AD2867">
      <w:pPr>
        <w:spacing w:before="120" w:after="120"/>
        <w:rPr>
          <w:color w:val="000000"/>
          <w:szCs w:val="24"/>
        </w:rPr>
      </w:pPr>
      <w:r>
        <w:rPr>
          <w:lang w:val="it-IT"/>
        </w:rPr>
        <w:t>Lý do các BV chưa triển khai hoặc chưa phát triển được dịch vụ này là</w:t>
      </w:r>
      <w:r w:rsidR="00AD2867">
        <w:rPr>
          <w:lang w:val="it-IT"/>
        </w:rPr>
        <w:t xml:space="preserve"> thiếu nhân lực chuyên ngành về sản xuất dụng cụ trợ giúp, khó khăn về cơ sở vật chất và nhu cầu của người bệnh, người dân trên địa bàn rất ít. Hiện có </w:t>
      </w:r>
      <w:r w:rsidR="00AD2867">
        <w:t xml:space="preserve">BV </w:t>
      </w:r>
      <w:r w:rsidR="00690E5E" w:rsidRPr="006D704D">
        <w:rPr>
          <w:szCs w:val="24"/>
        </w:rPr>
        <w:t xml:space="preserve">triển khai sản xuất dụng cụ trợ giúp </w:t>
      </w:r>
      <w:r w:rsidR="00690E5E" w:rsidRPr="006D704D">
        <w:rPr>
          <w:color w:val="000000"/>
          <w:szCs w:val="24"/>
        </w:rPr>
        <w:t xml:space="preserve">hỗ trợ cấp miễn phí người khuyết tật. </w:t>
      </w:r>
    </w:p>
    <w:p w14:paraId="050FAF73" w14:textId="5AD40CE3" w:rsidR="00217AAA" w:rsidRPr="00AD2867" w:rsidRDefault="00217AAA" w:rsidP="00AD2867">
      <w:pPr>
        <w:spacing w:before="120" w:after="120"/>
      </w:pPr>
      <w:r>
        <w:rPr>
          <w:color w:val="000000"/>
          <w:szCs w:val="24"/>
        </w:rPr>
        <w:t>Mặt khác,</w:t>
      </w:r>
      <w:r w:rsidR="00305F05">
        <w:rPr>
          <w:color w:val="000000"/>
          <w:szCs w:val="24"/>
        </w:rPr>
        <w:t xml:space="preserve"> kết quả khảo sát cũng cho thấy, mô hình triển khai sản xuất, cung cấp dụng cụ trợ giúp của các BV PHCN cũng cần xem xét cho phù hợp với tình hình cung cấp</w:t>
      </w:r>
      <w:r>
        <w:rPr>
          <w:color w:val="000000"/>
          <w:szCs w:val="24"/>
        </w:rPr>
        <w:t xml:space="preserve"> các dụng cụ trợ giúp sản xuất sẵn </w:t>
      </w:r>
      <w:r w:rsidR="00305F05">
        <w:rPr>
          <w:color w:val="000000"/>
          <w:szCs w:val="24"/>
        </w:rPr>
        <w:t>trên thị trường hiện nay, nhu cầu đa dạng của người dân, cũng như tính hiệu quả khi đầu tư nguồn nhân lực và các trang thiết bị hiện đại để đáp ứng yêu cầu ngày càng cao của người dân hiện nay.</w:t>
      </w:r>
    </w:p>
    <w:p w14:paraId="76FC4714" w14:textId="4A85D1A1" w:rsidR="00263091" w:rsidRPr="00F83F59" w:rsidRDefault="00263091" w:rsidP="00263091">
      <w:pPr>
        <w:spacing w:before="120" w:after="120"/>
        <w:rPr>
          <w:lang w:val="en-SG"/>
        </w:rPr>
      </w:pPr>
      <w:r w:rsidRPr="00CC7F7C">
        <w:t xml:space="preserve">3.1.1.1.4. </w:t>
      </w:r>
      <w:r w:rsidRPr="00CC7F7C">
        <w:rPr>
          <w:lang w:val="en-SG"/>
        </w:rPr>
        <w:t>Về triển khai điều dưỡng giai đoạn 2016 – 2020</w:t>
      </w:r>
    </w:p>
    <w:p w14:paraId="30D4E987" w14:textId="20A7A0C1" w:rsidR="005A3869" w:rsidRDefault="00AD2867" w:rsidP="00263091">
      <w:pPr>
        <w:spacing w:before="120" w:after="120"/>
        <w:rPr>
          <w:lang w:val="it-IT"/>
        </w:rPr>
      </w:pPr>
      <w:r>
        <w:t xml:space="preserve"> </w:t>
      </w:r>
      <w:r w:rsidRPr="005A3869">
        <w:rPr>
          <w:lang w:val="it-IT"/>
        </w:rPr>
        <w:t xml:space="preserve">Về công tác tổ chức dịch vụ an dưỡng – điều dưỡng cho người bệnh, người dân mới chỉ được triển khai tại một số BV như: </w:t>
      </w:r>
      <w:r w:rsidR="001061A4" w:rsidRPr="005A3869">
        <w:rPr>
          <w:lang w:val="it-IT"/>
        </w:rPr>
        <w:t xml:space="preserve">Sơn La, </w:t>
      </w:r>
      <w:r w:rsidRPr="005A3869">
        <w:rPr>
          <w:lang w:val="it-IT"/>
        </w:rPr>
        <w:t xml:space="preserve">Hải Dương, Ninh Bình, </w:t>
      </w:r>
      <w:r w:rsidR="001061A4">
        <w:rPr>
          <w:lang w:val="it-IT"/>
        </w:rPr>
        <w:t xml:space="preserve">Thừa Thiên Huế, </w:t>
      </w:r>
      <w:r w:rsidRPr="005A3869">
        <w:rPr>
          <w:lang w:val="it-IT"/>
        </w:rPr>
        <w:t>… Đối tượng phục vụ chủ yếu là các cán bộ thuộc diện Tỉnh ủy quản lý</w:t>
      </w:r>
      <w:r w:rsidR="005A3869" w:rsidRPr="005A3869">
        <w:rPr>
          <w:lang w:val="it-IT"/>
        </w:rPr>
        <w:t xml:space="preserve"> và các đối tượng chính sách (thương bệnh binh, cán bộ lão thành cách mạng, bà mẹ Việt nam anh hùng, bố, mẹ, vợ liệt sỹ, người nhiễm chất độc da cam)</w:t>
      </w:r>
      <w:r w:rsidR="005A3869">
        <w:rPr>
          <w:lang w:val="it-IT"/>
        </w:rPr>
        <w:t xml:space="preserve">. </w:t>
      </w:r>
    </w:p>
    <w:p w14:paraId="6D36B5A5" w14:textId="0F5C0964" w:rsidR="00217AAA" w:rsidRDefault="005A3869" w:rsidP="00263091">
      <w:pPr>
        <w:spacing w:before="120" w:after="120"/>
        <w:rPr>
          <w:lang w:val="it-IT"/>
        </w:rPr>
      </w:pPr>
      <w:r>
        <w:rPr>
          <w:lang w:val="it-IT"/>
        </w:rPr>
        <w:t xml:space="preserve">Thông tin cho thấy, ngày càng nhiều BV được tỉnh Ủy giao triển khai </w:t>
      </w:r>
      <w:r w:rsidR="00AD2867" w:rsidRPr="005A3869">
        <w:rPr>
          <w:lang w:val="it-IT"/>
        </w:rPr>
        <w:t xml:space="preserve">nhiệm vụ </w:t>
      </w:r>
      <w:r>
        <w:rPr>
          <w:lang w:val="it-IT"/>
        </w:rPr>
        <w:t xml:space="preserve">điều dưỡng </w:t>
      </w:r>
      <w:r w:rsidR="00AD2867" w:rsidRPr="005A3869">
        <w:rPr>
          <w:lang w:val="it-IT"/>
        </w:rPr>
        <w:t xml:space="preserve">này </w:t>
      </w:r>
      <w:r>
        <w:rPr>
          <w:lang w:val="it-IT"/>
        </w:rPr>
        <w:t>trong thời gian tới</w:t>
      </w:r>
      <w:r w:rsidRPr="005A3869">
        <w:rPr>
          <w:lang w:val="it-IT"/>
        </w:rPr>
        <w:t>.</w:t>
      </w:r>
      <w:r>
        <w:rPr>
          <w:lang w:val="it-IT"/>
        </w:rPr>
        <w:t xml:space="preserve"> Do đó, nhiều BV đã đưa vào kế hoạch tổ chức cung cấp dịch vụ an dưỡng trong giai đoạn đến 2030.</w:t>
      </w:r>
      <w:r w:rsidRPr="005A3869">
        <w:rPr>
          <w:lang w:val="it-IT"/>
        </w:rPr>
        <w:t xml:space="preserve"> </w:t>
      </w:r>
      <w:r w:rsidR="001061A4">
        <w:rPr>
          <w:lang w:val="it-IT"/>
        </w:rPr>
        <w:t>N</w:t>
      </w:r>
      <w:r w:rsidR="00217AAA">
        <w:rPr>
          <w:lang w:val="it-IT"/>
        </w:rPr>
        <w:t>gười dân cũng đã quan tâm nhiều hơn tới việc đi du lịch kết hợp với việc an dưỡng, chữa bệnh và PHCN, do đó dịch vụ này có xu hướng phát triển trong thời gian tới.</w:t>
      </w:r>
    </w:p>
    <w:p w14:paraId="7AF5CCDA" w14:textId="75DF2391" w:rsidR="00217AAA" w:rsidRPr="005A3869" w:rsidRDefault="00217AAA" w:rsidP="00263091">
      <w:pPr>
        <w:spacing w:before="120" w:after="120"/>
        <w:rPr>
          <w:lang w:val="it-IT"/>
        </w:rPr>
      </w:pPr>
      <w:r>
        <w:rPr>
          <w:lang w:val="it-IT"/>
        </w:rPr>
        <w:t>Tuy nhiên, để công tác an dưỡng phát triển được, một số vấn đề khó khăn về dịch vụ này cần được tháo gỡ như cần thiết phải quy định về giá dịch vụ về giường bệnh an dưỡng vì dịch vụ này có đặc thù riêng, khác với việc tự nghỉ dưỡng tại khách sạn, ...</w:t>
      </w:r>
    </w:p>
    <w:p w14:paraId="740B395F" w14:textId="142C0B75" w:rsidR="00713A40" w:rsidRPr="00F83F59" w:rsidRDefault="00713A40" w:rsidP="00713A40">
      <w:pPr>
        <w:spacing w:before="120" w:after="120"/>
        <w:rPr>
          <w:lang w:val="en-SG"/>
        </w:rPr>
      </w:pPr>
      <w:r w:rsidRPr="00CC7F7C">
        <w:t>3.1.1.1.</w:t>
      </w:r>
      <w:r w:rsidR="00263091" w:rsidRPr="00CC7F7C">
        <w:t>5</w:t>
      </w:r>
      <w:r w:rsidRPr="00CC7F7C">
        <w:t xml:space="preserve">. </w:t>
      </w:r>
      <w:r w:rsidRPr="00CC7F7C">
        <w:rPr>
          <w:lang w:val="en-SG"/>
        </w:rPr>
        <w:t>Về triển khai nhiệm vụ nghiên cứu khoa học giai đoạn 2016 – 2020</w:t>
      </w:r>
    </w:p>
    <w:p w14:paraId="2DCE7F77" w14:textId="282696F5" w:rsidR="00713A40" w:rsidRDefault="00713A40" w:rsidP="00713A40">
      <w:pPr>
        <w:spacing w:before="120" w:after="120"/>
      </w:pPr>
      <w:r>
        <w:t>- Về triển khai các kỹ thuật mới</w:t>
      </w:r>
      <w:r w:rsidR="001F5589">
        <w:t xml:space="preserve"> trong giai đoạn 2016 - 2020</w:t>
      </w:r>
      <w:r>
        <w:t xml:space="preserve">: </w:t>
      </w:r>
    </w:p>
    <w:p w14:paraId="6B7A0CE4" w14:textId="42706158" w:rsidR="00D076B1" w:rsidRDefault="00D076B1" w:rsidP="00713A40">
      <w:pPr>
        <w:spacing w:before="120" w:after="120"/>
      </w:pPr>
      <w:r>
        <w:t>Kết quả khảo sát cho thấy, các BV PHCN cũng đã chú trọng hơn trong triển khai các kỹ thuật mới về lĩnh vực chuyên khoa PHCN – lĩnh vực chuyên khoa chính BV được giao đảm trách (chiếm 71,2% các kỹ thuật mới triển khai trong giai đoạn), còn các kỹ thuật về chuyên khoa YHCT cũng được tăng cường ứng dụng nhưng chỉ chiếm một phần nhỏ (7,6%).</w:t>
      </w:r>
    </w:p>
    <w:p w14:paraId="5DC63792" w14:textId="64C2111E" w:rsidR="00B16ABC" w:rsidRDefault="00F90DDD" w:rsidP="00F90DDD">
      <w:pPr>
        <w:spacing w:before="120" w:after="120"/>
        <w:ind w:firstLine="0"/>
        <w:jc w:val="center"/>
      </w:pPr>
      <w:r>
        <w:rPr>
          <w:noProof/>
        </w:rPr>
        <w:lastRenderedPageBreak/>
        <w:drawing>
          <wp:inline distT="0" distB="0" distL="0" distR="0" wp14:anchorId="0417922E" wp14:editId="174F9FDE">
            <wp:extent cx="4572000" cy="2743200"/>
            <wp:effectExtent l="0" t="0" r="0" b="0"/>
            <wp:docPr id="22" name="Chart 22">
              <a:extLst xmlns:a="http://schemas.openxmlformats.org/drawingml/2006/main">
                <a:ext uri="{FF2B5EF4-FFF2-40B4-BE49-F238E27FC236}">
                  <a16:creationId xmlns:a16="http://schemas.microsoft.com/office/drawing/2014/main" id="{00A73AF9-15B5-708B-C885-C609A61F9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3BD278" w14:textId="28131DE5" w:rsidR="00F90DDD" w:rsidRPr="00587822" w:rsidRDefault="00F90DDD" w:rsidP="00FE5160">
      <w:pPr>
        <w:pStyle w:val="Caption"/>
      </w:pPr>
      <w:bookmarkStart w:id="60" w:name="_Toc114753121"/>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11</w:t>
      </w:r>
      <w:r w:rsidRPr="00096580">
        <w:rPr>
          <w:lang w:val="vi-VN"/>
        </w:rPr>
        <w:fldChar w:fldCharType="end"/>
      </w:r>
      <w:r w:rsidRPr="00096580">
        <w:rPr>
          <w:lang w:val="vi-VN"/>
        </w:rPr>
        <w:t xml:space="preserve">. </w:t>
      </w:r>
      <w:r w:rsidR="00297E87">
        <w:t>Tỷ lệ c</w:t>
      </w:r>
      <w:r>
        <w:t>ác kỹ thuật mới của các chuyên khoa được các BV PHCN triển khai trong GĐ 2016-2020</w:t>
      </w:r>
      <w:bookmarkEnd w:id="60"/>
    </w:p>
    <w:p w14:paraId="49E86B53" w14:textId="4030AE80" w:rsidR="001061A4" w:rsidRDefault="001417CA" w:rsidP="001F5589">
      <w:pPr>
        <w:spacing w:before="120" w:after="120"/>
      </w:pPr>
      <w:r>
        <w:t xml:space="preserve">Một số mô hình mới trong triển khai các kỹ thuật nhằm nâng cao hiệu quả điều trị, PHCN cũng đã được chú trọng áp dụng như </w:t>
      </w:r>
      <w:r w:rsidR="001061A4" w:rsidRPr="001061A4">
        <w:t>mô hình liên chuyên khoa (NNTL-HĐTL-VĐTL) trong điều trị PHCN cho trẻ để nâng cao hiệu quả can thiệp cho</w:t>
      </w:r>
      <w:r>
        <w:t xml:space="preserve"> trẻ khuyết tật đã được triển khai ở BV PHCN Thừa Thiên Huế, …</w:t>
      </w:r>
    </w:p>
    <w:p w14:paraId="293DC637" w14:textId="58E0FA1F" w:rsidR="001F5589" w:rsidRDefault="001F5589" w:rsidP="001F5589">
      <w:pPr>
        <w:spacing w:before="120" w:after="120"/>
      </w:pPr>
      <w:r>
        <w:t>- Về triển khai đề tài nghiên cứu khoa học trong giai đoạn 2016 - 2020:</w:t>
      </w:r>
    </w:p>
    <w:p w14:paraId="77697AF1" w14:textId="5A7F45B7" w:rsidR="002C7B34" w:rsidRDefault="002C7B34" w:rsidP="001F5589">
      <w:pPr>
        <w:spacing w:before="120" w:after="120"/>
      </w:pPr>
      <w:r>
        <w:t>Các BV PHCN cũng đã tích cực triển khai các đề tài nghiên cứu khoa học, tuy nhiên chủ yếu là các đề tài cấp cơ sở (có 453 đề tài chiếm 98,0%)</w:t>
      </w:r>
      <w:r w:rsidR="00D76AB5">
        <w:t>, một số ít đề tài cấp Tỉnh/Bộ và không có đề tài cấp Nhà nước. Trong đó, các BV PHCN đã tập trung nghiên cứu về lĩnh vực PHCN là chính: 88,9% đề tài cấp Tỉnh/Bộ và 63,8% đề tài cấp cơ sở; các đề tài về lĩnh vực YHCT không có đề tài cấp Tỉnh/Bộ và chỉ có một số đề tài cấp cơ sở (9,3% tổng số đề tài cấp cơ sở). Tình hình triển khai</w:t>
      </w:r>
    </w:p>
    <w:p w14:paraId="7A15337D" w14:textId="746902C9" w:rsidR="00D076B1" w:rsidRDefault="00D076B1" w:rsidP="00FE5160">
      <w:pPr>
        <w:pStyle w:val="Caption"/>
      </w:pPr>
      <w:bookmarkStart w:id="61" w:name="_Toc114753093"/>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10</w:t>
      </w:r>
      <w:r w:rsidRPr="00096580">
        <w:rPr>
          <w:lang w:val="vi-VN"/>
        </w:rPr>
        <w:fldChar w:fldCharType="end"/>
      </w:r>
      <w:r w:rsidRPr="00096580">
        <w:rPr>
          <w:lang w:val="vi-VN"/>
        </w:rPr>
        <w:t xml:space="preserve">. </w:t>
      </w:r>
      <w:r w:rsidR="00297E87">
        <w:rPr>
          <w:lang w:val="en-US"/>
        </w:rPr>
        <w:t xml:space="preserve">Tỷ lệ các đề tài nghiên cứu khoa học các cấp </w:t>
      </w:r>
      <w:r>
        <w:t xml:space="preserve">của các BV PHCN </w:t>
      </w:r>
      <w:r w:rsidR="00297E87">
        <w:t xml:space="preserve">triển khai trong </w:t>
      </w:r>
      <w:r>
        <w:t>giai đoạn 2016 - 2020</w:t>
      </w:r>
      <w:bookmarkEnd w:id="61"/>
    </w:p>
    <w:tbl>
      <w:tblPr>
        <w:tblStyle w:val="TableGrid"/>
        <w:tblW w:w="85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1169"/>
        <w:gridCol w:w="1170"/>
        <w:gridCol w:w="1169"/>
        <w:gridCol w:w="1170"/>
      </w:tblGrid>
      <w:tr w:rsidR="00264564" w:rsidRPr="000B1370" w14:paraId="66592502" w14:textId="0400A3A9" w:rsidTr="00264564">
        <w:tc>
          <w:tcPr>
            <w:tcW w:w="567" w:type="dxa"/>
            <w:tcBorders>
              <w:top w:val="single" w:sz="6" w:space="0" w:color="0070C0"/>
              <w:bottom w:val="single" w:sz="4" w:space="0" w:color="0070C0"/>
            </w:tcBorders>
          </w:tcPr>
          <w:p w14:paraId="1A65417E" w14:textId="77777777" w:rsidR="00264564" w:rsidRPr="000B1370" w:rsidRDefault="00264564" w:rsidP="007867DB">
            <w:pPr>
              <w:spacing w:before="40" w:after="40"/>
              <w:ind w:firstLine="0"/>
              <w:jc w:val="center"/>
              <w:rPr>
                <w:b/>
                <w:bCs/>
                <w:sz w:val="24"/>
                <w:szCs w:val="24"/>
              </w:rPr>
            </w:pPr>
            <w:r w:rsidRPr="000B1370">
              <w:rPr>
                <w:b/>
                <w:bCs/>
                <w:sz w:val="24"/>
                <w:szCs w:val="24"/>
              </w:rPr>
              <w:t>TT</w:t>
            </w:r>
          </w:p>
        </w:tc>
        <w:tc>
          <w:tcPr>
            <w:tcW w:w="3261" w:type="dxa"/>
            <w:tcBorders>
              <w:top w:val="single" w:sz="6" w:space="0" w:color="0070C0"/>
              <w:bottom w:val="single" w:sz="4" w:space="0" w:color="0070C0"/>
            </w:tcBorders>
            <w:vAlign w:val="center"/>
          </w:tcPr>
          <w:p w14:paraId="398E4BBA" w14:textId="77777777" w:rsidR="00264564" w:rsidRPr="000B1370" w:rsidRDefault="00264564" w:rsidP="007867DB">
            <w:pPr>
              <w:spacing w:before="40" w:after="40"/>
              <w:ind w:firstLine="0"/>
              <w:jc w:val="center"/>
              <w:rPr>
                <w:b/>
                <w:bCs/>
                <w:sz w:val="24"/>
                <w:szCs w:val="24"/>
              </w:rPr>
            </w:pPr>
            <w:r w:rsidRPr="000B1370">
              <w:rPr>
                <w:b/>
                <w:bCs/>
                <w:sz w:val="24"/>
                <w:szCs w:val="24"/>
              </w:rPr>
              <w:t>Nội dung</w:t>
            </w:r>
          </w:p>
        </w:tc>
        <w:tc>
          <w:tcPr>
            <w:tcW w:w="1169" w:type="dxa"/>
            <w:tcBorders>
              <w:top w:val="single" w:sz="6" w:space="0" w:color="0070C0"/>
              <w:bottom w:val="single" w:sz="4" w:space="0" w:color="0070C0"/>
            </w:tcBorders>
            <w:vAlign w:val="center"/>
          </w:tcPr>
          <w:p w14:paraId="22FBE6F4" w14:textId="7C78CD74" w:rsidR="00264564" w:rsidRPr="000B1370" w:rsidRDefault="00264564" w:rsidP="007867DB">
            <w:pPr>
              <w:spacing w:before="40" w:after="40"/>
              <w:ind w:firstLine="0"/>
              <w:jc w:val="center"/>
              <w:rPr>
                <w:b/>
                <w:bCs/>
                <w:sz w:val="24"/>
                <w:szCs w:val="24"/>
              </w:rPr>
            </w:pPr>
            <w:r>
              <w:rPr>
                <w:b/>
                <w:bCs/>
                <w:sz w:val="24"/>
                <w:szCs w:val="24"/>
              </w:rPr>
              <w:t>Lĩnh vực PHCN</w:t>
            </w:r>
          </w:p>
        </w:tc>
        <w:tc>
          <w:tcPr>
            <w:tcW w:w="1170" w:type="dxa"/>
            <w:tcBorders>
              <w:top w:val="single" w:sz="6" w:space="0" w:color="0070C0"/>
              <w:bottom w:val="single" w:sz="4" w:space="0" w:color="0070C0"/>
            </w:tcBorders>
            <w:vAlign w:val="center"/>
          </w:tcPr>
          <w:p w14:paraId="34D7E3F3" w14:textId="5AA0E99F" w:rsidR="00264564" w:rsidRPr="000B1370" w:rsidRDefault="00264564" w:rsidP="007867DB">
            <w:pPr>
              <w:spacing w:before="40" w:after="40"/>
              <w:ind w:firstLine="0"/>
              <w:jc w:val="center"/>
              <w:rPr>
                <w:b/>
                <w:bCs/>
                <w:sz w:val="24"/>
                <w:szCs w:val="24"/>
              </w:rPr>
            </w:pPr>
            <w:r>
              <w:rPr>
                <w:b/>
                <w:bCs/>
                <w:sz w:val="24"/>
                <w:szCs w:val="24"/>
              </w:rPr>
              <w:t>Lĩnh vực PHCN</w:t>
            </w:r>
          </w:p>
        </w:tc>
        <w:tc>
          <w:tcPr>
            <w:tcW w:w="1169" w:type="dxa"/>
            <w:tcBorders>
              <w:top w:val="single" w:sz="6" w:space="0" w:color="0070C0"/>
              <w:bottom w:val="single" w:sz="4" w:space="0" w:color="0070C0"/>
            </w:tcBorders>
          </w:tcPr>
          <w:p w14:paraId="6563692C" w14:textId="6A2F5B97" w:rsidR="00264564" w:rsidRPr="000B1370" w:rsidRDefault="00264564" w:rsidP="007867DB">
            <w:pPr>
              <w:spacing w:before="40" w:after="40"/>
              <w:ind w:firstLine="0"/>
              <w:jc w:val="center"/>
              <w:rPr>
                <w:b/>
                <w:bCs/>
                <w:sz w:val="24"/>
                <w:szCs w:val="24"/>
              </w:rPr>
            </w:pPr>
            <w:r>
              <w:rPr>
                <w:b/>
                <w:bCs/>
                <w:sz w:val="24"/>
                <w:szCs w:val="24"/>
              </w:rPr>
              <w:t>Lĩnh vực PHCN</w:t>
            </w:r>
          </w:p>
        </w:tc>
        <w:tc>
          <w:tcPr>
            <w:tcW w:w="1170" w:type="dxa"/>
            <w:tcBorders>
              <w:top w:val="single" w:sz="6" w:space="0" w:color="0070C0"/>
              <w:bottom w:val="single" w:sz="4" w:space="0" w:color="0070C0"/>
            </w:tcBorders>
          </w:tcPr>
          <w:p w14:paraId="2793406B" w14:textId="51A25DB9" w:rsidR="00264564" w:rsidRPr="000B1370" w:rsidRDefault="00264564" w:rsidP="007867DB">
            <w:pPr>
              <w:spacing w:before="40" w:after="40"/>
              <w:ind w:firstLine="0"/>
              <w:jc w:val="center"/>
              <w:rPr>
                <w:b/>
                <w:bCs/>
                <w:sz w:val="24"/>
                <w:szCs w:val="24"/>
              </w:rPr>
            </w:pPr>
            <w:r>
              <w:rPr>
                <w:b/>
                <w:bCs/>
                <w:sz w:val="24"/>
                <w:szCs w:val="24"/>
              </w:rPr>
              <w:t>Tổng</w:t>
            </w:r>
          </w:p>
        </w:tc>
      </w:tr>
      <w:tr w:rsidR="002C7B34" w:rsidRPr="000B1370" w14:paraId="0A26AE16" w14:textId="07534FDA" w:rsidTr="00867B5D">
        <w:trPr>
          <w:trHeight w:val="205"/>
        </w:trPr>
        <w:tc>
          <w:tcPr>
            <w:tcW w:w="567" w:type="dxa"/>
          </w:tcPr>
          <w:p w14:paraId="144200A4" w14:textId="2991AD4D" w:rsidR="002C7B34" w:rsidRPr="000B1370" w:rsidRDefault="002C7B34" w:rsidP="002C7B34">
            <w:pPr>
              <w:spacing w:before="40" w:after="40"/>
              <w:ind w:firstLine="0"/>
              <w:jc w:val="center"/>
              <w:rPr>
                <w:sz w:val="24"/>
                <w:szCs w:val="24"/>
              </w:rPr>
            </w:pPr>
            <w:r>
              <w:rPr>
                <w:sz w:val="24"/>
                <w:szCs w:val="24"/>
              </w:rPr>
              <w:t>1</w:t>
            </w:r>
          </w:p>
        </w:tc>
        <w:tc>
          <w:tcPr>
            <w:tcW w:w="3261" w:type="dxa"/>
          </w:tcPr>
          <w:p w14:paraId="431F5178" w14:textId="6A46E0D3" w:rsidR="002C7B34" w:rsidRPr="000B1370" w:rsidRDefault="002C7B34" w:rsidP="002C7B34">
            <w:pPr>
              <w:spacing w:before="40" w:after="40"/>
              <w:ind w:firstLine="0"/>
              <w:rPr>
                <w:sz w:val="24"/>
                <w:szCs w:val="24"/>
              </w:rPr>
            </w:pPr>
            <w:r>
              <w:rPr>
                <w:sz w:val="24"/>
                <w:szCs w:val="24"/>
              </w:rPr>
              <w:t>Đề tài cấp tỉnh và tương đương</w:t>
            </w:r>
          </w:p>
        </w:tc>
        <w:tc>
          <w:tcPr>
            <w:tcW w:w="1169" w:type="dxa"/>
            <w:vAlign w:val="bottom"/>
          </w:tcPr>
          <w:p w14:paraId="238543C9" w14:textId="1D9FE0EC" w:rsidR="002C7B34" w:rsidRPr="000B1370" w:rsidRDefault="002C7B34" w:rsidP="002C7B34">
            <w:pPr>
              <w:spacing w:before="40" w:after="40"/>
              <w:ind w:firstLine="0"/>
              <w:jc w:val="center"/>
              <w:rPr>
                <w:sz w:val="24"/>
                <w:szCs w:val="24"/>
              </w:rPr>
            </w:pPr>
            <w:r w:rsidRPr="002C7B34">
              <w:rPr>
                <w:sz w:val="24"/>
                <w:szCs w:val="24"/>
              </w:rPr>
              <w:t>88,9</w:t>
            </w:r>
          </w:p>
        </w:tc>
        <w:tc>
          <w:tcPr>
            <w:tcW w:w="1170" w:type="dxa"/>
            <w:vAlign w:val="center"/>
          </w:tcPr>
          <w:p w14:paraId="4A862BAB" w14:textId="1920EC8B" w:rsidR="002C7B34" w:rsidRPr="000B1370" w:rsidRDefault="002C7B34" w:rsidP="002C7B34">
            <w:pPr>
              <w:spacing w:before="40" w:after="40"/>
              <w:ind w:firstLine="0"/>
              <w:jc w:val="center"/>
              <w:rPr>
                <w:sz w:val="24"/>
                <w:szCs w:val="24"/>
              </w:rPr>
            </w:pPr>
            <w:r w:rsidRPr="002C7B34">
              <w:rPr>
                <w:sz w:val="24"/>
                <w:szCs w:val="24"/>
              </w:rPr>
              <w:t>0</w:t>
            </w:r>
            <w:r>
              <w:rPr>
                <w:sz w:val="24"/>
                <w:szCs w:val="24"/>
              </w:rPr>
              <w:t>,0</w:t>
            </w:r>
          </w:p>
        </w:tc>
        <w:tc>
          <w:tcPr>
            <w:tcW w:w="1169" w:type="dxa"/>
            <w:vAlign w:val="center"/>
          </w:tcPr>
          <w:p w14:paraId="2FD9A55F" w14:textId="2D90B1E1" w:rsidR="002C7B34" w:rsidRPr="000B1370" w:rsidRDefault="002C7B34" w:rsidP="002C7B34">
            <w:pPr>
              <w:spacing w:before="40" w:after="40"/>
              <w:ind w:firstLine="0"/>
              <w:jc w:val="center"/>
              <w:rPr>
                <w:sz w:val="24"/>
                <w:szCs w:val="24"/>
              </w:rPr>
            </w:pPr>
            <w:r w:rsidRPr="002C7B34">
              <w:rPr>
                <w:sz w:val="24"/>
                <w:szCs w:val="24"/>
              </w:rPr>
              <w:t>11,1</w:t>
            </w:r>
          </w:p>
        </w:tc>
        <w:tc>
          <w:tcPr>
            <w:tcW w:w="1170" w:type="dxa"/>
          </w:tcPr>
          <w:p w14:paraId="222B254E" w14:textId="779E1159" w:rsidR="002C7B34" w:rsidRPr="000B1370" w:rsidRDefault="002C7B34" w:rsidP="002C7B34">
            <w:pPr>
              <w:spacing w:before="40" w:after="40"/>
              <w:ind w:firstLine="0"/>
              <w:jc w:val="center"/>
              <w:rPr>
                <w:sz w:val="24"/>
                <w:szCs w:val="24"/>
              </w:rPr>
            </w:pPr>
            <w:r w:rsidRPr="001D2818">
              <w:rPr>
                <w:sz w:val="24"/>
                <w:szCs w:val="24"/>
              </w:rPr>
              <w:t>100,0</w:t>
            </w:r>
          </w:p>
        </w:tc>
      </w:tr>
      <w:tr w:rsidR="002C7B34" w:rsidRPr="000B1370" w14:paraId="5B34F587" w14:textId="6C42E345" w:rsidTr="00867B5D">
        <w:trPr>
          <w:trHeight w:val="205"/>
        </w:trPr>
        <w:tc>
          <w:tcPr>
            <w:tcW w:w="567" w:type="dxa"/>
            <w:tcBorders>
              <w:bottom w:val="single" w:sz="6" w:space="0" w:color="0070C0"/>
            </w:tcBorders>
          </w:tcPr>
          <w:p w14:paraId="08F137DF" w14:textId="54B21912" w:rsidR="002C7B34" w:rsidRPr="000B1370" w:rsidRDefault="002C7B34" w:rsidP="002C7B34">
            <w:pPr>
              <w:spacing w:before="40" w:after="40"/>
              <w:ind w:firstLine="0"/>
              <w:jc w:val="center"/>
              <w:rPr>
                <w:sz w:val="24"/>
                <w:szCs w:val="24"/>
              </w:rPr>
            </w:pPr>
            <w:r>
              <w:rPr>
                <w:sz w:val="24"/>
                <w:szCs w:val="24"/>
              </w:rPr>
              <w:t>2</w:t>
            </w:r>
          </w:p>
        </w:tc>
        <w:tc>
          <w:tcPr>
            <w:tcW w:w="3261" w:type="dxa"/>
            <w:tcBorders>
              <w:bottom w:val="single" w:sz="6" w:space="0" w:color="0070C0"/>
            </w:tcBorders>
          </w:tcPr>
          <w:p w14:paraId="28F90A21" w14:textId="598CA43D" w:rsidR="002C7B34" w:rsidRPr="000B1370" w:rsidRDefault="002C7B34" w:rsidP="002C7B34">
            <w:pPr>
              <w:spacing w:before="40" w:after="40"/>
              <w:ind w:firstLine="0"/>
              <w:rPr>
                <w:sz w:val="24"/>
                <w:szCs w:val="24"/>
              </w:rPr>
            </w:pPr>
            <w:r>
              <w:rPr>
                <w:sz w:val="24"/>
                <w:szCs w:val="24"/>
              </w:rPr>
              <w:t>Đề tài cấp cơ sở</w:t>
            </w:r>
          </w:p>
        </w:tc>
        <w:tc>
          <w:tcPr>
            <w:tcW w:w="1169" w:type="dxa"/>
            <w:tcBorders>
              <w:bottom w:val="single" w:sz="6" w:space="0" w:color="0070C0"/>
            </w:tcBorders>
            <w:vAlign w:val="bottom"/>
          </w:tcPr>
          <w:p w14:paraId="75065C97" w14:textId="08C55484" w:rsidR="002C7B34" w:rsidRPr="000B1370" w:rsidRDefault="002C7B34" w:rsidP="002C7B34">
            <w:pPr>
              <w:spacing w:before="40" w:after="40"/>
              <w:ind w:firstLine="0"/>
              <w:jc w:val="center"/>
              <w:rPr>
                <w:sz w:val="24"/>
                <w:szCs w:val="24"/>
              </w:rPr>
            </w:pPr>
            <w:r w:rsidRPr="002C7B34">
              <w:rPr>
                <w:sz w:val="24"/>
                <w:szCs w:val="24"/>
              </w:rPr>
              <w:t>63,8</w:t>
            </w:r>
          </w:p>
        </w:tc>
        <w:tc>
          <w:tcPr>
            <w:tcW w:w="1170" w:type="dxa"/>
            <w:tcBorders>
              <w:bottom w:val="single" w:sz="6" w:space="0" w:color="0070C0"/>
            </w:tcBorders>
            <w:vAlign w:val="bottom"/>
          </w:tcPr>
          <w:p w14:paraId="101B0D70" w14:textId="06A32AB0" w:rsidR="002C7B34" w:rsidRPr="000B1370" w:rsidRDefault="002C7B34" w:rsidP="002C7B34">
            <w:pPr>
              <w:spacing w:before="40" w:after="40"/>
              <w:ind w:firstLine="0"/>
              <w:jc w:val="center"/>
              <w:rPr>
                <w:sz w:val="24"/>
                <w:szCs w:val="24"/>
              </w:rPr>
            </w:pPr>
            <w:r w:rsidRPr="002C7B34">
              <w:rPr>
                <w:sz w:val="24"/>
                <w:szCs w:val="24"/>
              </w:rPr>
              <w:t>9,3</w:t>
            </w:r>
          </w:p>
        </w:tc>
        <w:tc>
          <w:tcPr>
            <w:tcW w:w="1169" w:type="dxa"/>
            <w:tcBorders>
              <w:bottom w:val="single" w:sz="6" w:space="0" w:color="0070C0"/>
            </w:tcBorders>
            <w:vAlign w:val="bottom"/>
          </w:tcPr>
          <w:p w14:paraId="5541F55B" w14:textId="47839213" w:rsidR="002C7B34" w:rsidRPr="000B1370" w:rsidRDefault="002C7B34" w:rsidP="002C7B34">
            <w:pPr>
              <w:spacing w:before="40" w:after="40"/>
              <w:ind w:firstLine="0"/>
              <w:jc w:val="center"/>
              <w:rPr>
                <w:sz w:val="24"/>
                <w:szCs w:val="24"/>
              </w:rPr>
            </w:pPr>
            <w:r w:rsidRPr="002C7B34">
              <w:rPr>
                <w:sz w:val="24"/>
                <w:szCs w:val="24"/>
              </w:rPr>
              <w:t>26,9</w:t>
            </w:r>
          </w:p>
        </w:tc>
        <w:tc>
          <w:tcPr>
            <w:tcW w:w="1170" w:type="dxa"/>
            <w:tcBorders>
              <w:bottom w:val="single" w:sz="6" w:space="0" w:color="0070C0"/>
            </w:tcBorders>
          </w:tcPr>
          <w:p w14:paraId="5D15C846" w14:textId="060C84AA" w:rsidR="002C7B34" w:rsidRPr="000B1370" w:rsidRDefault="002C7B34" w:rsidP="002C7B34">
            <w:pPr>
              <w:spacing w:before="40" w:after="40"/>
              <w:ind w:firstLine="0"/>
              <w:jc w:val="center"/>
              <w:rPr>
                <w:sz w:val="24"/>
                <w:szCs w:val="24"/>
              </w:rPr>
            </w:pPr>
            <w:r w:rsidRPr="001D2818">
              <w:rPr>
                <w:sz w:val="24"/>
                <w:szCs w:val="24"/>
              </w:rPr>
              <w:t>100,0</w:t>
            </w:r>
          </w:p>
        </w:tc>
      </w:tr>
    </w:tbl>
    <w:p w14:paraId="65E3F864" w14:textId="10B365FC" w:rsidR="00B02E04" w:rsidRDefault="00E474F3" w:rsidP="00940A21">
      <w:pPr>
        <w:spacing w:before="120" w:after="120"/>
      </w:pPr>
      <w:r>
        <w:t xml:space="preserve">Tình hình triển khai công tác nghiên cứu khoa học triển khai không đều giữa các BV, một vài BV không triển khai đề tài nghiên cứu nào trong cả giai đoạn 2016-2020. </w:t>
      </w:r>
      <w:r w:rsidR="00D76AB5">
        <w:t>Kết quả nghiên cứu định tính cho thấy</w:t>
      </w:r>
      <w:r>
        <w:t>, nhiều BV khó khăn trong nguồn kinh phí triển khai các đề tài nghiên cứu nên chủ yếu triển khai các nghiên cứu trên phạm vi nhỏ hoặc kết hợp vào việc triển khai đề tài luận văn của NVYT của BV được cử đi học.</w:t>
      </w:r>
    </w:p>
    <w:p w14:paraId="039D7877" w14:textId="54FE2046" w:rsidR="007D691F" w:rsidRPr="00CE1E3B" w:rsidRDefault="007D691F" w:rsidP="0044519B">
      <w:pPr>
        <w:spacing w:before="120" w:after="120"/>
      </w:pPr>
      <w:r w:rsidRPr="00CE1E3B">
        <w:t xml:space="preserve">3.1.1.1.6. </w:t>
      </w:r>
      <w:r w:rsidRPr="00CE1E3B">
        <w:rPr>
          <w:lang w:val="en-SG"/>
        </w:rPr>
        <w:t>Về triển khai nhiệm vụ hợp tác quốc tế giai đoạn 2016 – 2020</w:t>
      </w:r>
    </w:p>
    <w:p w14:paraId="4415D55C" w14:textId="507B07BF" w:rsidR="00305F05" w:rsidRPr="00CE1E3B" w:rsidRDefault="00F41D87" w:rsidP="00940A21">
      <w:pPr>
        <w:spacing w:before="120" w:after="120"/>
        <w:rPr>
          <w:color w:val="000000"/>
          <w:szCs w:val="24"/>
        </w:rPr>
      </w:pPr>
      <w:r w:rsidRPr="00CE1E3B">
        <w:t xml:space="preserve">Kết quả khảo sát cho thấy, hoạt động hợp tác quốc tế trong giai đoạn 2016 – 2020 chỉ được một số BV triển khai. Các đối tác phổ biến của các BV là các tổ chức JICA Nhật Bản, KOICA của Hàn Quốc, IC, VNAH, UBYT Việt Nam – Hà Lan, Viethealth, </w:t>
      </w:r>
      <w:r w:rsidRPr="00CE1E3B">
        <w:rPr>
          <w:lang w:val="vi-VN"/>
        </w:rPr>
        <w:t>Hội NPO Nhật Bản</w:t>
      </w:r>
      <w:r w:rsidR="00237807" w:rsidRPr="00CE1E3B">
        <w:t xml:space="preserve">, Tổ chức Global Mobility, Hội ADM (Tổ chức Association pour le </w:t>
      </w:r>
      <w:r w:rsidR="00237807" w:rsidRPr="00CE1E3B">
        <w:lastRenderedPageBreak/>
        <w:t xml:space="preserve">Développement Médical au Vietnam Antenne Rhône-Alpes), </w:t>
      </w:r>
      <w:r w:rsidR="00237807" w:rsidRPr="00CE1E3B">
        <w:rPr>
          <w:szCs w:val="24"/>
        </w:rPr>
        <w:t xml:space="preserve">Những người bạn của thế giới WFK, </w:t>
      </w:r>
      <w:r w:rsidR="00237807" w:rsidRPr="00CE1E3B">
        <w:rPr>
          <w:color w:val="000000"/>
          <w:szCs w:val="24"/>
        </w:rPr>
        <w:t xml:space="preserve">tổ chức POF (Prosthetics Ontreach Fountation) của Mỹ, </w:t>
      </w:r>
      <w:r w:rsidR="00237807" w:rsidRPr="00CE1E3B">
        <w:t>Vietcot,</w:t>
      </w:r>
      <w:r w:rsidR="00237807" w:rsidRPr="00CE1E3B">
        <w:rPr>
          <w:color w:val="000000"/>
          <w:szCs w:val="24"/>
        </w:rPr>
        <w:t xml:space="preserve"> …</w:t>
      </w:r>
    </w:p>
    <w:p w14:paraId="7986E13F" w14:textId="46EBFE0A" w:rsidR="00237807" w:rsidRPr="00CE1E3B" w:rsidRDefault="00237807" w:rsidP="00940A21">
      <w:pPr>
        <w:spacing w:before="120" w:after="120"/>
      </w:pPr>
      <w:r w:rsidRPr="00CE1E3B">
        <w:rPr>
          <w:color w:val="000000"/>
          <w:szCs w:val="24"/>
        </w:rPr>
        <w:t xml:space="preserve">Hoạt động hợp tác giữa các BV với các đối tác quốc tế khá đa dạng như: đào tạo nhân lực, chuyển giao kỹ thuật, hợp tác chuyên gia, </w:t>
      </w:r>
      <w:r w:rsidRPr="00CE1E3B">
        <w:rPr>
          <w:lang w:val="pt-BR"/>
        </w:rPr>
        <w:t xml:space="preserve">tiếp nhận tình nguyện viên, hỗ trợ người khuyết tật, ... Các kỹ thuật được chuyển giao cũng tập trung vào các kỹ thuật mới mà Việt Nam chưa phát triển như: chuyên ngành Ngôn ngữ trị liệu, Tâm lý trị liệu, </w:t>
      </w:r>
      <w:r w:rsidR="000A6080" w:rsidRPr="00CE1E3B">
        <w:rPr>
          <w:color w:val="000000"/>
          <w:szCs w:val="24"/>
        </w:rPr>
        <w:t xml:space="preserve">kỹ thuật chỉnh hình bằng các phương pháp mới, </w:t>
      </w:r>
      <w:r w:rsidRPr="00CE1E3B">
        <w:rPr>
          <w:lang w:val="pt-BR"/>
        </w:rPr>
        <w:t>chuyên ngành vận động trị liệu trong phục hồi chức năng bệnh nhân tai biến mạch máu não</w:t>
      </w:r>
      <w:r w:rsidR="000A6080" w:rsidRPr="00CE1E3B">
        <w:rPr>
          <w:lang w:val="pt-BR"/>
        </w:rPr>
        <w:t>, ...</w:t>
      </w:r>
    </w:p>
    <w:p w14:paraId="7996E8F7" w14:textId="2512A7AD" w:rsidR="00F23627" w:rsidRPr="00CE1E3B" w:rsidRDefault="00F23627" w:rsidP="00F23627">
      <w:pPr>
        <w:spacing w:before="120" w:after="120"/>
        <w:rPr>
          <w:lang w:val="en-SG"/>
        </w:rPr>
      </w:pPr>
      <w:r w:rsidRPr="00CE1E3B">
        <w:t>3.1.1.1.</w:t>
      </w:r>
      <w:r w:rsidR="007D691F" w:rsidRPr="00CE1E3B">
        <w:t>7</w:t>
      </w:r>
      <w:r w:rsidRPr="00CE1E3B">
        <w:t xml:space="preserve">. </w:t>
      </w:r>
      <w:r w:rsidRPr="00CE1E3B">
        <w:rPr>
          <w:lang w:val="en-SG"/>
        </w:rPr>
        <w:t xml:space="preserve">Về triển khai công tác </w:t>
      </w:r>
      <w:r w:rsidR="003C6327" w:rsidRPr="00CE1E3B">
        <w:rPr>
          <w:lang w:val="en-SG"/>
        </w:rPr>
        <w:t xml:space="preserve">đào tạo, </w:t>
      </w:r>
      <w:r w:rsidRPr="00CE1E3B">
        <w:rPr>
          <w:lang w:val="en-SG"/>
        </w:rPr>
        <w:t>chỉ đạo tuyến về PHCN và PHCN dựa vào cộng học giai đoạn 2016 – 2020</w:t>
      </w:r>
    </w:p>
    <w:p w14:paraId="11C150A8" w14:textId="7AB6C5B5" w:rsidR="0024113F" w:rsidRDefault="0024113F" w:rsidP="0024113F">
      <w:pPr>
        <w:spacing w:before="120" w:after="120"/>
        <w:rPr>
          <w:lang w:val="pt-BR"/>
        </w:rPr>
      </w:pPr>
      <w:r w:rsidRPr="00CE1E3B">
        <w:rPr>
          <w:lang w:val="pt-BR"/>
        </w:rPr>
        <w:t xml:space="preserve">Kết quả nghiên cứu cho thấy, </w:t>
      </w:r>
      <w:r w:rsidR="00CB330A" w:rsidRPr="00CE1E3B">
        <w:rPr>
          <w:lang w:val="pt-BR"/>
        </w:rPr>
        <w:t>các BV PHCN các tỉnh/Tp đều được giao nhiệm vụ</w:t>
      </w:r>
      <w:r w:rsidR="00CB330A">
        <w:rPr>
          <w:lang w:val="pt-BR"/>
        </w:rPr>
        <w:t xml:space="preserve"> chỉ đạo tuyến về PHCN tại địa bàn, bao gồm các nhiệm vụ chính:</w:t>
      </w:r>
    </w:p>
    <w:p w14:paraId="7CF7D3FD" w14:textId="65BCE1CF" w:rsidR="00FD40E4" w:rsidRDefault="00CB330A" w:rsidP="0024113F">
      <w:pPr>
        <w:spacing w:before="120" w:after="120"/>
        <w:rPr>
          <w:lang w:val="pt-BR"/>
        </w:rPr>
      </w:pPr>
      <w:r>
        <w:rPr>
          <w:lang w:val="pt-BR"/>
        </w:rPr>
        <w:t xml:space="preserve">1) </w:t>
      </w:r>
      <w:r w:rsidRPr="0024113F">
        <w:rPr>
          <w:lang w:val="pt-BR"/>
        </w:rPr>
        <w:t>Thực hiện nhiệm vụ chỉ đạo tuyến dưới phát triển kỹ thuật, nâng cao chất lượng PHCN</w:t>
      </w:r>
      <w:r w:rsidR="004B3A2D">
        <w:rPr>
          <w:lang w:val="pt-BR"/>
        </w:rPr>
        <w:t xml:space="preserve"> bao gồm các nội dung: </w:t>
      </w:r>
      <w:r w:rsidR="001025D5">
        <w:rPr>
          <w:lang w:val="pt-BR"/>
        </w:rPr>
        <w:t>1- P</w:t>
      </w:r>
      <w:r w:rsidR="00FD40E4">
        <w:rPr>
          <w:lang w:val="pt-BR"/>
        </w:rPr>
        <w:t xml:space="preserve">hát triển các kỹ thuật chuyên sâu về PHCN như </w:t>
      </w:r>
      <w:r w:rsidR="00FD40E4">
        <w:t xml:space="preserve">phát triển tâm lý trị liệu, ngôn ngữ trị liệu, hoạt động trị liệu theo hướng dẫn của Bộ Y tế cho các cơ sở y tế tuyến dưới trên địa bàn; </w:t>
      </w:r>
      <w:r w:rsidR="00741B05">
        <w:t>2- Tổ chức đào tạo, tập huấn, chuyển giao kỹ thuật cho các cơ sở y tế tuyến dưới; 3- Tham mưu cho Sở Y tế trong phát triển lực lượng nhân lực y tế của lĩnh vực PHCN phù hợp nhu cầu PHCN của người dân, mô hình bệnh tật và điều kiện kinh tế - xã hội của tỉnh.</w:t>
      </w:r>
    </w:p>
    <w:p w14:paraId="2D92759C" w14:textId="06BACD9A" w:rsidR="00FD40E4" w:rsidRDefault="00CB330A" w:rsidP="001025D5">
      <w:pPr>
        <w:spacing w:before="120" w:after="120"/>
        <w:rPr>
          <w:lang w:val="pt-BR"/>
        </w:rPr>
      </w:pPr>
      <w:r>
        <w:rPr>
          <w:lang w:val="pt-BR"/>
        </w:rPr>
        <w:t xml:space="preserve">2) </w:t>
      </w:r>
      <w:r w:rsidRPr="0024113F">
        <w:rPr>
          <w:lang w:val="pt-BR"/>
        </w:rPr>
        <w:t>Chủ trì, phối hợp với các đơn vị liên quan để thực hiện PHCN dựa vào cộng đồng theo hướng dẫn của Bộ Y tế</w:t>
      </w:r>
      <w:r w:rsidR="00FD40E4">
        <w:rPr>
          <w:lang w:val="pt-BR"/>
        </w:rPr>
        <w:t xml:space="preserve">, bao gồm các nội dung: </w:t>
      </w:r>
      <w:r w:rsidR="001025D5">
        <w:rPr>
          <w:lang w:val="pt-BR"/>
        </w:rPr>
        <w:t>1- Thành lập và kiện toàn Ban Chỉ đạo các cấp về chương trình PHCN DVCĐ; 2- T</w:t>
      </w:r>
      <w:r w:rsidR="00FD40E4">
        <w:rPr>
          <w:lang w:val="pt-BR"/>
        </w:rPr>
        <w:t xml:space="preserve">ham mưu cho Sở Y tế xây dựng chương trình PHCN DVCĐ, phối hợp với các bên liên quan triển khai, giám sát hoạt động của chương trình; </w:t>
      </w:r>
      <w:r w:rsidR="001025D5">
        <w:rPr>
          <w:lang w:val="pt-BR"/>
        </w:rPr>
        <w:t>3- T</w:t>
      </w:r>
      <w:r w:rsidR="00FD40E4" w:rsidRPr="0024113F">
        <w:rPr>
          <w:lang w:val="pt-BR"/>
        </w:rPr>
        <w:t>uyên truyền phát hiện sớm, can thiệp sớm khuyết tật, hướng dẫn tập luyện PHCN và cách chăm sóc người khuyết tật tại gia đình, hướng dẫn làm và sử dụng dụng cụ trợ giúp tại cộng đồng, khuyến khích phát triển các câu lạc bộ NKT</w:t>
      </w:r>
      <w:r w:rsidR="001025D5">
        <w:rPr>
          <w:lang w:val="pt-BR"/>
        </w:rPr>
        <w:t>; 4-</w:t>
      </w:r>
      <w:r w:rsidR="001025D5" w:rsidRPr="001025D5">
        <w:rPr>
          <w:lang w:val="pt-BR"/>
        </w:rPr>
        <w:t xml:space="preserve"> </w:t>
      </w:r>
      <w:r w:rsidR="001025D5" w:rsidRPr="0024113F">
        <w:rPr>
          <w:lang w:val="pt-BR"/>
        </w:rPr>
        <w:t>Tổ chức các buổi tập huấn nâng cao năng lực điều hành và quản lý Chương trình PHCNDVCĐ cho cán bộ Ban điều hành và cán bộ y tế</w:t>
      </w:r>
      <w:r w:rsidR="001025D5">
        <w:rPr>
          <w:lang w:val="pt-BR"/>
        </w:rPr>
        <w:t xml:space="preserve">; 5- </w:t>
      </w:r>
      <w:r w:rsidR="001025D5" w:rsidRPr="0024113F">
        <w:rPr>
          <w:lang w:val="pt-BR"/>
        </w:rPr>
        <w:t>Tổ chức khám sàng lọc và phân loại người khuyết tật</w:t>
      </w:r>
      <w:r w:rsidR="001025D5">
        <w:rPr>
          <w:lang w:val="pt-BR"/>
        </w:rPr>
        <w:t xml:space="preserve">; 6- </w:t>
      </w:r>
      <w:r w:rsidR="001025D5" w:rsidRPr="0024113F">
        <w:rPr>
          <w:lang w:val="pt-BR"/>
        </w:rPr>
        <w:t>Tổ chức triển khai Quản lý thông tin người khuyết tật trên Hệ thống quản lý thông tin người khuyết tật trên địa bàn tỉnh</w:t>
      </w:r>
      <w:r w:rsidR="001025D5">
        <w:rPr>
          <w:lang w:val="pt-BR"/>
        </w:rPr>
        <w:t>.</w:t>
      </w:r>
    </w:p>
    <w:p w14:paraId="53E9F5A3" w14:textId="1449078A" w:rsidR="00CB330A" w:rsidRDefault="00CB330A" w:rsidP="0024113F">
      <w:pPr>
        <w:spacing w:before="120" w:after="120"/>
        <w:rPr>
          <w:lang w:val="pt-BR"/>
        </w:rPr>
      </w:pPr>
      <w:r>
        <w:rPr>
          <w:lang w:val="pt-BR"/>
        </w:rPr>
        <w:t xml:space="preserve">3) </w:t>
      </w:r>
      <w:r w:rsidRPr="0024113F">
        <w:rPr>
          <w:lang w:val="pt-BR"/>
        </w:rPr>
        <w:t>Tham mưu cho cơ quan quản lý cấp trên về xây dựng, phát triển mạng lưới và hoạt động PHCN</w:t>
      </w:r>
      <w:r w:rsidR="00AA0DD6">
        <w:rPr>
          <w:lang w:val="pt-BR"/>
        </w:rPr>
        <w:t xml:space="preserve">. Trong đó, các BV PHCN </w:t>
      </w:r>
      <w:r w:rsidR="00AA0DD6" w:rsidRPr="0024113F">
        <w:rPr>
          <w:lang w:val="pt-BR"/>
        </w:rPr>
        <w:t xml:space="preserve">đã tham mưu cho Sở Y tế xây </w:t>
      </w:r>
      <w:r w:rsidR="00AA0DD6">
        <w:rPr>
          <w:lang w:val="pt-BR"/>
        </w:rPr>
        <w:t xml:space="preserve">dựng mạng lưới các khoa PHCN hoặc khoa YHCT </w:t>
      </w:r>
      <w:r w:rsidR="00E81DE4">
        <w:rPr>
          <w:lang w:val="pt-BR"/>
        </w:rPr>
        <w:t>–</w:t>
      </w:r>
      <w:r w:rsidR="00AA0DD6">
        <w:rPr>
          <w:lang w:val="pt-BR"/>
        </w:rPr>
        <w:t xml:space="preserve"> PHCN</w:t>
      </w:r>
      <w:r w:rsidR="00E81DE4">
        <w:rPr>
          <w:lang w:val="pt-BR"/>
        </w:rPr>
        <w:t xml:space="preserve"> tại các BV, TTYT tuyến huyện trong tỉnh/Tp; thành lập và duy trì </w:t>
      </w:r>
      <w:r w:rsidR="00AA0DD6" w:rsidRPr="0024113F">
        <w:rPr>
          <w:lang w:val="pt-BR"/>
        </w:rPr>
        <w:t>hệ thống mạng lưới cán bộ phụ trách chương trình PHCN từ tuyến tỉnh đến tuyến cơ sở xã, phường</w:t>
      </w:r>
      <w:r w:rsidR="00E81DE4">
        <w:rPr>
          <w:lang w:val="pt-BR"/>
        </w:rPr>
        <w:t>.</w:t>
      </w:r>
    </w:p>
    <w:p w14:paraId="50B2F18E" w14:textId="6669ADB7" w:rsidR="003C6327" w:rsidRDefault="003C6327" w:rsidP="0024113F">
      <w:pPr>
        <w:spacing w:before="120" w:after="120"/>
        <w:rPr>
          <w:lang w:val="pt-BR"/>
        </w:rPr>
      </w:pPr>
      <w:r>
        <w:rPr>
          <w:lang w:val="pt-BR"/>
        </w:rPr>
        <w:t xml:space="preserve">Về công tác đào tạo, các BV PHCN đã triển khai các nội dung: 1- Đào tạo liên tục và đào tạo nâng cao cho nhân lực của BV; 2- Tổ chức đào tạo liên tục, cập nhật kiến thức, kỹ năng về lĩnh vực PHCN cho lực lượng nhân lực y tế trên địa bàn; 3- Phối hợp với các cơ sở giáo dục triển khai hoạt động giảng dạy thực hành </w:t>
      </w:r>
      <w:r w:rsidR="00094032">
        <w:rPr>
          <w:lang w:val="pt-BR"/>
        </w:rPr>
        <w:t xml:space="preserve">cho học sinh, sinh viên, học viên về lĩnh vực PHCN. </w:t>
      </w:r>
    </w:p>
    <w:p w14:paraId="7F3A2755" w14:textId="254E8566" w:rsidR="00094032" w:rsidRDefault="00094032" w:rsidP="0024113F">
      <w:pPr>
        <w:spacing w:before="120" w:after="120"/>
        <w:rPr>
          <w:lang w:val="pt-BR"/>
        </w:rPr>
      </w:pPr>
      <w:r>
        <w:rPr>
          <w:lang w:val="pt-BR"/>
        </w:rPr>
        <w:t>Tuy nhiên, kết quả khảo sát cho thấy, nhiều BV PHCN triển khai công tác đào tạo liên tục cho tuyến dưới nhưng vẫn chưa hoàn thành việc thẩm định cấp mã đào tạo liên tục; hoạt động đào tạo nâng cao cho lực lượng nhân lực của BV gặp khó khăn do thiếu kinh phí và thiếu bác sĩ đủ điều kiện để đào tạo chuyên khoa theo quy định.</w:t>
      </w:r>
    </w:p>
    <w:p w14:paraId="3641DD65" w14:textId="36968263" w:rsidR="003B7632" w:rsidRDefault="007D691F" w:rsidP="00940A21">
      <w:pPr>
        <w:spacing w:before="120" w:after="120"/>
        <w:rPr>
          <w:lang w:val="en-SG"/>
        </w:rPr>
      </w:pPr>
      <w:r w:rsidRPr="00CE1E3B">
        <w:lastRenderedPageBreak/>
        <w:t xml:space="preserve">3.1.1.1.8. </w:t>
      </w:r>
      <w:r w:rsidRPr="00CE1E3B">
        <w:rPr>
          <w:lang w:val="en-SG"/>
        </w:rPr>
        <w:t>Về triển khai nhiệm vụ khác trong giai đoạn 2016 – 2020</w:t>
      </w:r>
    </w:p>
    <w:p w14:paraId="276416E3" w14:textId="099438F5" w:rsidR="003B7632" w:rsidRDefault="007D691F" w:rsidP="007D691F">
      <w:pPr>
        <w:spacing w:before="120" w:after="120"/>
        <w:rPr>
          <w:lang w:val="en-SG"/>
        </w:rPr>
      </w:pPr>
      <w:r>
        <w:rPr>
          <w:lang w:val="en-SG"/>
        </w:rPr>
        <w:t xml:space="preserve">Kết quả nghiên cứu cho thấy, bên cạnh các nhiệm vụ chính nêu trên, các BV PHCN còn triển khai nhiều nhiệm vụ khác được giao như: 1- </w:t>
      </w:r>
      <w:r w:rsidRPr="007D691F">
        <w:rPr>
          <w:lang w:val="en-SG"/>
        </w:rPr>
        <w:t>Tham gia công tác phòng chống dịch bệnh theo quy định</w:t>
      </w:r>
      <w:r>
        <w:rPr>
          <w:lang w:val="en-SG"/>
        </w:rPr>
        <w:t xml:space="preserve"> và t</w:t>
      </w:r>
      <w:r w:rsidR="003B7632" w:rsidRPr="007D691F">
        <w:rPr>
          <w:lang w:val="en-SG"/>
        </w:rPr>
        <w:t>hực hiện việc tuyên truyền phòng ngừa khuyết tật, bệnh tật;</w:t>
      </w:r>
      <w:r>
        <w:rPr>
          <w:lang w:val="en-SG"/>
        </w:rPr>
        <w:t xml:space="preserve"> 2- </w:t>
      </w:r>
      <w:r w:rsidR="003B7632" w:rsidRPr="007D691F">
        <w:rPr>
          <w:lang w:val="en-SG"/>
        </w:rPr>
        <w:t>Truyền thông giáo dục sức khỏe</w:t>
      </w:r>
      <w:r>
        <w:rPr>
          <w:lang w:val="en-SG"/>
        </w:rPr>
        <w:t>, gồm t</w:t>
      </w:r>
      <w:r w:rsidR="003B7632" w:rsidRPr="007D691F">
        <w:rPr>
          <w:lang w:val="en-SG"/>
        </w:rPr>
        <w:t>ổ chức tuyên truyền các chủ trương, chính sách của Đảng, Nhà nước và các văn bản quy phạm pháp luật về công tác bảo vệ, chăm sóc và nâng cao sức khỏe cho nhân dân;</w:t>
      </w:r>
      <w:r>
        <w:rPr>
          <w:lang w:val="en-SG"/>
        </w:rPr>
        <w:t xml:space="preserve"> t</w:t>
      </w:r>
      <w:r w:rsidR="003B7632" w:rsidRPr="007D691F">
        <w:rPr>
          <w:lang w:val="en-SG"/>
        </w:rPr>
        <w:t>ruyền thông giáo dục sức khỏe để nâng cao nhận thức của các cấp, các ngành và toàn thể người dân về vai trò, tầm quan trọng của công tác PHCN, PHCN dựa vào cộng đồng</w:t>
      </w:r>
      <w:r>
        <w:rPr>
          <w:lang w:val="en-SG"/>
        </w:rPr>
        <w:t xml:space="preserve">; 3- Thực hiện các </w:t>
      </w:r>
      <w:r w:rsidR="001F4C4F">
        <w:rPr>
          <w:lang w:val="en-SG"/>
        </w:rPr>
        <w:t>quản lý kinh tế, quy chế quản lý theo quy định hiện hành.</w:t>
      </w:r>
    </w:p>
    <w:p w14:paraId="5D91A869" w14:textId="77E33C1C" w:rsidR="00F83F59" w:rsidRPr="00F83F59" w:rsidRDefault="00F83F59" w:rsidP="00B75B41">
      <w:pPr>
        <w:pStyle w:val="Heading4"/>
      </w:pPr>
      <w:r>
        <w:t>3</w:t>
      </w:r>
      <w:r w:rsidRPr="00F83F59">
        <w:t>.1.1.2. Các dự kiến triển khai các chức năng, nhiêm vụ trong giai đoạn 2021-2030</w:t>
      </w:r>
    </w:p>
    <w:p w14:paraId="35D216A5" w14:textId="38A0E0AA" w:rsidR="001F4C4F" w:rsidRDefault="001F4C4F" w:rsidP="00940A21">
      <w:pPr>
        <w:spacing w:before="120" w:after="120"/>
        <w:rPr>
          <w:lang w:val="en-SG"/>
        </w:rPr>
      </w:pPr>
      <w:r>
        <w:rPr>
          <w:lang w:val="en-SG"/>
        </w:rPr>
        <w:t>Kết quả khảo sát cho thấy, các BV PHCN đều có kế hoạch phát triển các chức năng, nhiệm vụ trong giai đoạn 2021 – 2030, cụ thể là các nội dung:</w:t>
      </w:r>
    </w:p>
    <w:p w14:paraId="47995D39" w14:textId="29F8DDF7" w:rsidR="008A1B4B" w:rsidRPr="00645814" w:rsidRDefault="001F4C4F" w:rsidP="008D65B2">
      <w:pPr>
        <w:spacing w:before="120" w:after="120"/>
      </w:pPr>
      <w:r>
        <w:rPr>
          <w:lang w:val="en-SG"/>
        </w:rPr>
        <w:t>V</w:t>
      </w:r>
      <w:r w:rsidR="00BD3EAF">
        <w:rPr>
          <w:lang w:val="en-SG"/>
        </w:rPr>
        <w:t>ề tổ chức bộ máy</w:t>
      </w:r>
      <w:r>
        <w:rPr>
          <w:lang w:val="en-SG"/>
        </w:rPr>
        <w:t xml:space="preserve">, các BV đều có dự kiến </w:t>
      </w:r>
      <w:r w:rsidRPr="00645814">
        <w:t>thành lập khoa, phòng mới, bổ sung giường bệnh để mở rộng dịch vụ</w:t>
      </w:r>
      <w:r>
        <w:t xml:space="preserve">. Việc mở rộng các phòng chức năng ít được các BV đề cập, trong đó việc tách, thành lập các phòng mới chủ yếu là </w:t>
      </w:r>
      <w:r w:rsidRPr="00645814">
        <w:t>Phòng Quản lý chất lượng</w:t>
      </w:r>
      <w:r w:rsidR="008D65B2">
        <w:t xml:space="preserve">, </w:t>
      </w:r>
      <w:r w:rsidRPr="00645814">
        <w:t>Phòng Công nghệ thông tin</w:t>
      </w:r>
      <w:r w:rsidR="008D65B2">
        <w:t xml:space="preserve"> và P</w:t>
      </w:r>
      <w:r w:rsidRPr="00645814">
        <w:t>hòng Công tác xã hội.</w:t>
      </w:r>
      <w:r w:rsidR="008D65B2">
        <w:t xml:space="preserve"> Việc mở rộng thành lập các khoa chuyên môn của các BV khá đa dạng, trong đó </w:t>
      </w:r>
      <w:r w:rsidR="008D65B2">
        <w:rPr>
          <w:lang w:val="en-SG"/>
        </w:rPr>
        <w:t>c</w:t>
      </w:r>
      <w:r w:rsidR="008D65B2">
        <w:t>ác khoa d</w:t>
      </w:r>
      <w:r w:rsidR="008A1B4B" w:rsidRPr="00645814">
        <w:t xml:space="preserve">ự kiến thành lập mới </w:t>
      </w:r>
      <w:r w:rsidR="008D65B2">
        <w:t xml:space="preserve">chủ yếu tập trung phát triển các dịch vụ có nhu cầu cao như: </w:t>
      </w:r>
      <w:r w:rsidR="008A1B4B" w:rsidRPr="00645814">
        <w:t xml:space="preserve">Khoa </w:t>
      </w:r>
      <w:r w:rsidR="008D65B2">
        <w:t>PHCN</w:t>
      </w:r>
      <w:r w:rsidR="008A1B4B" w:rsidRPr="00645814">
        <w:t xml:space="preserve"> sau đột quỵ</w:t>
      </w:r>
      <w:r w:rsidR="008D65B2">
        <w:t xml:space="preserve">, </w:t>
      </w:r>
      <w:r w:rsidR="008A1B4B" w:rsidRPr="00645814">
        <w:t xml:space="preserve">Khoa </w:t>
      </w:r>
      <w:r w:rsidR="008D65B2">
        <w:t>PHCN</w:t>
      </w:r>
      <w:r w:rsidR="008A1B4B" w:rsidRPr="00645814">
        <w:t xml:space="preserve"> tổn thương tủy sống</w:t>
      </w:r>
      <w:r w:rsidR="008D65B2">
        <w:t xml:space="preserve">; Khoa/Đơn </w:t>
      </w:r>
      <w:r w:rsidR="008A1B4B" w:rsidRPr="00645814">
        <w:t>vị chăm sóc giảm nhẹ</w:t>
      </w:r>
      <w:r w:rsidR="008D65B2">
        <w:t>, K</w:t>
      </w:r>
      <w:r w:rsidR="008A1B4B" w:rsidRPr="00645814">
        <w:t xml:space="preserve">hoa </w:t>
      </w:r>
      <w:r w:rsidR="008D65B2">
        <w:t>T</w:t>
      </w:r>
      <w:r w:rsidR="008A1B4B" w:rsidRPr="00645814">
        <w:t>hăm dò chức năng</w:t>
      </w:r>
      <w:r w:rsidR="008D65B2">
        <w:t xml:space="preserve"> và </w:t>
      </w:r>
      <w:r w:rsidR="008A1B4B" w:rsidRPr="00645814">
        <w:t>Xưởng sản xuất và chế tạo dụng cụ</w:t>
      </w:r>
      <w:r w:rsidR="008D65B2">
        <w:t xml:space="preserve"> trợ giúp.</w:t>
      </w:r>
    </w:p>
    <w:p w14:paraId="316F2B2F" w14:textId="75543222" w:rsidR="00BD3EAF" w:rsidRDefault="008D65B2" w:rsidP="00940A21">
      <w:pPr>
        <w:spacing w:before="120" w:after="120"/>
        <w:rPr>
          <w:lang w:val="en-SG"/>
        </w:rPr>
      </w:pPr>
      <w:r>
        <w:rPr>
          <w:lang w:val="en-SG"/>
        </w:rPr>
        <w:t xml:space="preserve">Về </w:t>
      </w:r>
      <w:r w:rsidR="00BD3EAF">
        <w:rPr>
          <w:lang w:val="en-SG"/>
        </w:rPr>
        <w:t>nhân lực</w:t>
      </w:r>
      <w:r>
        <w:rPr>
          <w:lang w:val="en-SG"/>
        </w:rPr>
        <w:t xml:space="preserve">, các BV đều có dự kiến tuyển dụng, đào tạo và phát triển lực lượng nhân lực của BV, trong đó việc phát triển lực lượng bác sĩ chuyên khoa PHCN </w:t>
      </w:r>
      <w:r w:rsidR="003329E0">
        <w:rPr>
          <w:lang w:val="en-SG"/>
        </w:rPr>
        <w:t xml:space="preserve">được các BV đặc biệt chú trọng. Số liệu cho thấy, trong giai đoạn đến 2030, các BV đã chuyển từ việc đào tạo BS chuyên khoa sơ bộ sang việc đào tạo BS CKI, CKII, ThS, TS để có </w:t>
      </w:r>
      <w:r w:rsidR="00736012">
        <w:rPr>
          <w:lang w:val="en-SG"/>
        </w:rPr>
        <w:t xml:space="preserve">lực lượng nhân lực chuyên khoa sâu đủ sức triển khai các dịch vụ kỹ thuật mới. </w:t>
      </w:r>
      <w:r w:rsidR="003329E0">
        <w:rPr>
          <w:lang w:val="en-SG"/>
        </w:rPr>
        <w:t xml:space="preserve">Bên cạnh đó, các BV cũng chú trọng đào tạo nhân lực triển khai các kỹ thuật mới, kỹ thuật chuyên sâu về PHCN như ngôn ngữ trị liệu, hoạt động trị liệu, tâm lý trị liệu. </w:t>
      </w:r>
    </w:p>
    <w:p w14:paraId="43A0C172" w14:textId="0793D268" w:rsidR="00736012" w:rsidRPr="001061A4" w:rsidRDefault="00736012" w:rsidP="00D7014F">
      <w:pPr>
        <w:spacing w:before="120" w:after="120"/>
        <w:rPr>
          <w:rFonts w:eastAsia="Times New Roman"/>
          <w:szCs w:val="24"/>
          <w:lang w:val="vi-VN"/>
        </w:rPr>
      </w:pPr>
      <w:r>
        <w:rPr>
          <w:lang w:val="en-SG"/>
        </w:rPr>
        <w:t xml:space="preserve">Về </w:t>
      </w:r>
      <w:r w:rsidR="009D5DF4">
        <w:t>triển khai các kỹ thuật mới, dịch vụ mới</w:t>
      </w:r>
      <w:r>
        <w:t xml:space="preserve"> trong giai đoạn đến năm 2030, các BV đều có dự kiến đưa vào triển khai các kỹ thuật </w:t>
      </w:r>
      <w:r w:rsidR="00D7014F">
        <w:t xml:space="preserve">PHCN </w:t>
      </w:r>
      <w:r>
        <w:t>mới như ngôn ngữ trị liệu, hoạt động trị liệu, tâm lý trị liệu theo hướng chuyên sâu</w:t>
      </w:r>
      <w:r w:rsidR="00D7014F">
        <w:t>. Một số BV dự kiến phát triển các khu kỹ thuật chuyên sâu như t</w:t>
      </w:r>
      <w:r w:rsidR="00D7014F">
        <w:rPr>
          <w:rFonts w:eastAsia="Times New Roman"/>
          <w:szCs w:val="24"/>
        </w:rPr>
        <w:t>hành lập khu chăm sóc điều dưỡng PHCN cho NKT trên địa bàn tỉnh; triển khai mô hình PHCN đa ngành bao gồm nâng cao chất lượng hoạt động trị liệu, phát huy tính năng của nhà trung chuyển để người bệnh thích nghi và sớm hòa nhập cộng đồng; triển khai các kỹ thuật mới như t</w:t>
      </w:r>
      <w:r w:rsidRPr="00736012">
        <w:rPr>
          <w:rFonts w:eastAsia="Times New Roman"/>
          <w:szCs w:val="24"/>
          <w:lang w:val="vi-VN"/>
        </w:rPr>
        <w:t>ừ trường xuyên sọ</w:t>
      </w:r>
      <w:r w:rsidR="00D7014F">
        <w:rPr>
          <w:rFonts w:eastAsia="Times New Roman"/>
          <w:szCs w:val="24"/>
        </w:rPr>
        <w:t>, t</w:t>
      </w:r>
      <w:r w:rsidRPr="00736012">
        <w:rPr>
          <w:rFonts w:eastAsia="Times New Roman"/>
          <w:szCs w:val="24"/>
          <w:lang w:val="vi-VN"/>
        </w:rPr>
        <w:t>ừ trường siêu dẫn</w:t>
      </w:r>
      <w:r w:rsidR="00D7014F">
        <w:rPr>
          <w:rFonts w:eastAsia="Times New Roman"/>
          <w:szCs w:val="24"/>
        </w:rPr>
        <w:t>, n</w:t>
      </w:r>
      <w:r w:rsidRPr="00736012">
        <w:rPr>
          <w:rFonts w:eastAsia="Times New Roman"/>
          <w:szCs w:val="24"/>
          <w:lang w:val="vi-VN"/>
        </w:rPr>
        <w:t>hiệt rung từ</w:t>
      </w:r>
      <w:r w:rsidR="00D7014F">
        <w:rPr>
          <w:rFonts w:eastAsia="Times New Roman"/>
          <w:szCs w:val="24"/>
        </w:rPr>
        <w:t>, kí</w:t>
      </w:r>
      <w:r w:rsidRPr="00736012">
        <w:rPr>
          <w:rFonts w:eastAsia="Times New Roman"/>
          <w:szCs w:val="24"/>
          <w:lang w:val="vi-VN"/>
        </w:rPr>
        <w:t>ch thích liền xương</w:t>
      </w:r>
      <w:r w:rsidR="00D7014F">
        <w:rPr>
          <w:rFonts w:eastAsia="Times New Roman"/>
          <w:szCs w:val="24"/>
        </w:rPr>
        <w:t>, đ</w:t>
      </w:r>
      <w:r w:rsidRPr="00736012">
        <w:rPr>
          <w:rFonts w:eastAsia="Times New Roman"/>
          <w:szCs w:val="24"/>
          <w:lang w:val="vi-VN"/>
        </w:rPr>
        <w:t>iều trị u xơ tiền liệt tuyến bằng sóng siêu âm</w:t>
      </w:r>
      <w:r w:rsidR="00D7014F">
        <w:rPr>
          <w:rFonts w:eastAsia="Times New Roman"/>
          <w:szCs w:val="24"/>
        </w:rPr>
        <w:t>, n</w:t>
      </w:r>
      <w:r w:rsidRPr="00736012">
        <w:rPr>
          <w:rFonts w:eastAsia="Times New Roman"/>
          <w:szCs w:val="24"/>
          <w:lang w:val="vi-VN"/>
        </w:rPr>
        <w:t>hiệt lạnh (</w:t>
      </w:r>
      <w:r w:rsidR="00D7014F">
        <w:rPr>
          <w:rFonts w:eastAsia="Times New Roman"/>
          <w:szCs w:val="24"/>
        </w:rPr>
        <w:t>b</w:t>
      </w:r>
      <w:r w:rsidRPr="00736012">
        <w:rPr>
          <w:rFonts w:eastAsia="Times New Roman"/>
          <w:szCs w:val="24"/>
          <w:lang w:val="vi-VN"/>
        </w:rPr>
        <w:t>ằng máy)</w:t>
      </w:r>
      <w:r w:rsidR="00D7014F">
        <w:rPr>
          <w:rFonts w:eastAsia="Times New Roman"/>
          <w:szCs w:val="24"/>
        </w:rPr>
        <w:t xml:space="preserve">, </w:t>
      </w:r>
      <w:r w:rsidRPr="00736012">
        <w:rPr>
          <w:rFonts w:eastAsia="Times New Roman"/>
          <w:szCs w:val="24"/>
          <w:lang w:val="vi-VN"/>
        </w:rPr>
        <w:t>Laser công suất cao</w:t>
      </w:r>
      <w:r w:rsidR="00D7014F">
        <w:rPr>
          <w:rFonts w:eastAsia="Times New Roman"/>
          <w:szCs w:val="24"/>
        </w:rPr>
        <w:t>, n</w:t>
      </w:r>
      <w:r w:rsidRPr="00736012">
        <w:rPr>
          <w:rFonts w:eastAsia="Times New Roman"/>
          <w:szCs w:val="24"/>
          <w:lang w:val="vi-VN"/>
        </w:rPr>
        <w:t>iệu động học</w:t>
      </w:r>
      <w:r w:rsidR="00D7014F" w:rsidRPr="001061A4">
        <w:rPr>
          <w:rFonts w:eastAsia="Times New Roman"/>
          <w:szCs w:val="24"/>
          <w:lang w:val="vi-VN"/>
        </w:rPr>
        <w:t xml:space="preserve">, </w:t>
      </w:r>
      <w:r w:rsidR="001061A4" w:rsidRPr="001061A4">
        <w:rPr>
          <w:rFonts w:eastAsia="Times New Roman"/>
          <w:szCs w:val="24"/>
          <w:lang w:val="vi-VN"/>
        </w:rPr>
        <w:t xml:space="preserve">điều trị bằng Oxy cao áp </w:t>
      </w:r>
      <w:r w:rsidR="00D7014F" w:rsidRPr="001061A4">
        <w:rPr>
          <w:rFonts w:eastAsia="Times New Roman"/>
          <w:szCs w:val="24"/>
          <w:lang w:val="vi-VN"/>
        </w:rPr>
        <w:t>…</w:t>
      </w:r>
    </w:p>
    <w:p w14:paraId="40EB0FEF" w14:textId="0401142A" w:rsidR="00690E5E" w:rsidRPr="004C506A" w:rsidRDefault="00CC316C" w:rsidP="00CC316C">
      <w:pPr>
        <w:spacing w:before="120" w:after="120"/>
        <w:rPr>
          <w:szCs w:val="24"/>
          <w:lang w:val="it-IT"/>
        </w:rPr>
      </w:pPr>
      <w:r>
        <w:t xml:space="preserve">Các dự kiến về phát triển và nâng cao chất lượng hoạt động PHCN DVCĐ cũng được các BV chú trọng, bao gồm các nội dung như: </w:t>
      </w:r>
      <w:r w:rsidR="00736012">
        <w:t xml:space="preserve">Triển khai quản lý người khuyết tật bằng phần mềm trong toàn tỉnh; </w:t>
      </w:r>
      <w:r w:rsidR="00690E5E" w:rsidRPr="004C506A">
        <w:rPr>
          <w:szCs w:val="24"/>
          <w:lang w:val="it-IT"/>
        </w:rPr>
        <w:t>Tập huấn kiến thức PHCN cơ bản cho đội ngũ cán bộ tham gia bổ sung mới hàng năm</w:t>
      </w:r>
      <w:r>
        <w:rPr>
          <w:szCs w:val="24"/>
          <w:lang w:val="it-IT"/>
        </w:rPr>
        <w:t xml:space="preserve">; </w:t>
      </w:r>
      <w:r w:rsidR="00690E5E" w:rsidRPr="004C506A">
        <w:rPr>
          <w:szCs w:val="24"/>
          <w:lang w:val="it-IT"/>
        </w:rPr>
        <w:t>Khám sàng lọc trẻ dưới 6 tuổi phát hiện sớm, can thiệp sớm các khuyết tật và tư vấn dự phòng khuyết tật</w:t>
      </w:r>
      <w:r>
        <w:rPr>
          <w:szCs w:val="24"/>
          <w:lang w:val="it-IT"/>
        </w:rPr>
        <w:t xml:space="preserve">; </w:t>
      </w:r>
      <w:r w:rsidRPr="004C506A">
        <w:rPr>
          <w:szCs w:val="24"/>
          <w:lang w:val="it-IT"/>
        </w:rPr>
        <w:t>Duy trì hoạt động PHCNDVCĐ  tại nhà cho người khuyết tật có nhu cầu PHCN</w:t>
      </w:r>
      <w:r>
        <w:rPr>
          <w:szCs w:val="24"/>
          <w:lang w:val="it-IT"/>
        </w:rPr>
        <w:t xml:space="preserve">; </w:t>
      </w:r>
      <w:r w:rsidR="00690E5E" w:rsidRPr="004C506A">
        <w:rPr>
          <w:szCs w:val="24"/>
          <w:lang w:val="it-IT"/>
        </w:rPr>
        <w:t>Thực hiện công tác giám sát</w:t>
      </w:r>
      <w:r>
        <w:rPr>
          <w:szCs w:val="24"/>
          <w:lang w:val="it-IT"/>
        </w:rPr>
        <w:t>,</w:t>
      </w:r>
      <w:r w:rsidR="00690E5E" w:rsidRPr="004C506A">
        <w:rPr>
          <w:szCs w:val="24"/>
          <w:lang w:val="it-IT"/>
        </w:rPr>
        <w:t xml:space="preserve"> hỗ trợ kỹ thuật PHCN cho người khuyết tật tại hộ gia đình, tư vấn cung cấp dịch vụ PHCN phù hợp.</w:t>
      </w:r>
    </w:p>
    <w:p w14:paraId="1B21389C" w14:textId="5B127E6A" w:rsidR="008B63E6" w:rsidRDefault="008B63E6" w:rsidP="00B75B41">
      <w:pPr>
        <w:pStyle w:val="Heading3"/>
      </w:pPr>
      <w:r>
        <w:lastRenderedPageBreak/>
        <w:t>3.1.2. Tại các bệnh viện YHCT giai đoạn 2016 – 2020</w:t>
      </w:r>
    </w:p>
    <w:p w14:paraId="64857AC2" w14:textId="617EA73F" w:rsidR="008B63E6" w:rsidRPr="00F83F59" w:rsidRDefault="008B63E6" w:rsidP="00B75B41">
      <w:pPr>
        <w:pStyle w:val="Heading4"/>
      </w:pPr>
      <w:r w:rsidRPr="00F83F59">
        <w:t>3.1.</w:t>
      </w:r>
      <w:r>
        <w:t>2</w:t>
      </w:r>
      <w:r w:rsidRPr="00F83F59">
        <w:t>.1 Thực trạng triển khai chức năng, nhiệm vụ</w:t>
      </w:r>
    </w:p>
    <w:p w14:paraId="7E5B5704" w14:textId="59C602D6" w:rsidR="00747FC0" w:rsidRPr="00F83F59" w:rsidRDefault="00747FC0" w:rsidP="00B75B41">
      <w:pPr>
        <w:pStyle w:val="Heading5"/>
      </w:pPr>
      <w:r>
        <w:t>3.1.2.1.1</w:t>
      </w:r>
      <w:r w:rsidRPr="00F83F59">
        <w:t>. Thực trạng về cơ cấu tổ chức bộ máy và nhân lực</w:t>
      </w:r>
    </w:p>
    <w:p w14:paraId="1126284C" w14:textId="28FD6804" w:rsidR="00747FC0" w:rsidRDefault="00747FC0" w:rsidP="00747FC0">
      <w:pPr>
        <w:spacing w:before="80" w:after="80"/>
      </w:pPr>
      <w:r>
        <w:t xml:space="preserve">a/ </w:t>
      </w:r>
      <w:r w:rsidR="00595A1B">
        <w:t>Quy mô và c</w:t>
      </w:r>
      <w:r>
        <w:t>ơ cấu tổ chức bộ máy</w:t>
      </w:r>
      <w:r w:rsidR="00595A1B">
        <w:t xml:space="preserve"> của các BV YHCT</w:t>
      </w:r>
    </w:p>
    <w:p w14:paraId="49EB4801" w14:textId="5713F9F8" w:rsidR="00595A1B" w:rsidRPr="00355716" w:rsidRDefault="00595A1B" w:rsidP="00747FC0">
      <w:pPr>
        <w:spacing w:before="80" w:after="80"/>
      </w:pPr>
      <w:r w:rsidRPr="00355716">
        <w:t xml:space="preserve">Trong số 41 BV YHCT có báo cáo số liệu, quy mô BGKH trung bình của các BV là </w:t>
      </w:r>
      <w:r w:rsidR="002B7D57" w:rsidRPr="00355716">
        <w:t>170</w:t>
      </w:r>
      <w:r w:rsidRPr="00355716">
        <w:t xml:space="preserve"> GB; BV có GBKH cao nhất là  </w:t>
      </w:r>
      <w:r w:rsidR="002B7D57" w:rsidRPr="00355716">
        <w:t>310</w:t>
      </w:r>
      <w:r w:rsidRPr="00355716">
        <w:t xml:space="preserve"> GB và BV có GBKH thấp nhất là </w:t>
      </w:r>
      <w:r w:rsidR="002B7D57" w:rsidRPr="00355716">
        <w:t>50</w:t>
      </w:r>
      <w:r w:rsidRPr="00355716">
        <w:t xml:space="preserve"> GB. Về xếp hạng</w:t>
      </w:r>
      <w:r w:rsidR="00B75B41" w:rsidRPr="00355716">
        <w:t>, c</w:t>
      </w:r>
      <w:r w:rsidRPr="00355716">
        <w:t xml:space="preserve">ó </w:t>
      </w:r>
      <w:r w:rsidR="00355716" w:rsidRPr="00355716">
        <w:t>4,9</w:t>
      </w:r>
      <w:r w:rsidRPr="00355716">
        <w:t xml:space="preserve">% BV </w:t>
      </w:r>
      <w:r w:rsidR="00B75B41" w:rsidRPr="00355716">
        <w:t xml:space="preserve">hạng I, </w:t>
      </w:r>
      <w:r w:rsidR="00355716" w:rsidRPr="00355716">
        <w:t>48,8</w:t>
      </w:r>
      <w:r w:rsidR="00B75B41" w:rsidRPr="00355716">
        <w:t xml:space="preserve">% BV hạng II và </w:t>
      </w:r>
      <w:r w:rsidR="00355716" w:rsidRPr="00355716">
        <w:t>46,3</w:t>
      </w:r>
      <w:r w:rsidR="00B75B41" w:rsidRPr="00355716">
        <w:t>% BV hạng III.</w:t>
      </w:r>
    </w:p>
    <w:p w14:paraId="7FE49830" w14:textId="1C43515D" w:rsidR="00747FC0" w:rsidRDefault="00747FC0" w:rsidP="00747FC0">
      <w:pPr>
        <w:spacing w:before="80" w:after="80"/>
      </w:pPr>
      <w:r>
        <w:t xml:space="preserve">Cơ cấu tổ chức, bộ máy của các bệnh viện </w:t>
      </w:r>
      <w:r w:rsidR="00AF4680">
        <w:t>YHCT</w:t>
      </w:r>
      <w:r>
        <w:t xml:space="preserve"> giai đoạn 2016 – 2020 được quy định tại </w:t>
      </w:r>
      <w:r w:rsidR="00147F5E">
        <w:t xml:space="preserve">Thông tư </w:t>
      </w:r>
      <w:r w:rsidR="00147F5E" w:rsidRPr="00D05B9F">
        <w:t>37/2011/TT-BYT</w:t>
      </w:r>
      <w:r w:rsidR="00147F5E" w:rsidRPr="00147F5E">
        <w:t xml:space="preserve"> </w:t>
      </w:r>
      <w:r w:rsidR="00147F5E">
        <w:t>ngày 26/10/2011 của Bộ Y tế h</w:t>
      </w:r>
      <w:r w:rsidR="00147F5E" w:rsidRPr="00147F5E">
        <w:t>ướng dẫn chức năng, nhiệm vụ, quyền hạn và tổ chức bộ máy của bệnh viện Y học cổ truyền tuyến tỉnh</w:t>
      </w:r>
      <w:r>
        <w:t xml:space="preserve">. Trong đó, </w:t>
      </w:r>
      <w:r w:rsidR="00B75B41">
        <w:t>BV</w:t>
      </w:r>
      <w:r>
        <w:t xml:space="preserve"> </w:t>
      </w:r>
      <w:r w:rsidR="00147F5E">
        <w:t>YHCT</w:t>
      </w:r>
      <w:r>
        <w:t xml:space="preserve"> bao gồm 7 phòng chức năng và 1</w:t>
      </w:r>
      <w:r w:rsidR="00147F5E">
        <w:t>4</w:t>
      </w:r>
      <w:r>
        <w:t xml:space="preserve"> khoa chuyên môn</w:t>
      </w:r>
      <w:r w:rsidR="00147F5E">
        <w:t>.</w:t>
      </w:r>
    </w:p>
    <w:p w14:paraId="7FAF6C8F" w14:textId="798CF2E2" w:rsidR="00747FC0" w:rsidRDefault="00747FC0" w:rsidP="00747FC0">
      <w:pPr>
        <w:spacing w:before="80" w:after="80"/>
      </w:pPr>
      <w:r>
        <w:t xml:space="preserve">Tuy nhiên, thực tế các bệnh viện </w:t>
      </w:r>
      <w:r w:rsidR="00BE0A28">
        <w:t>YHCT</w:t>
      </w:r>
      <w:r>
        <w:t xml:space="preserve"> khá đa dạng và cơ bản chỉ dựa vào khung quy định tại Thông tư</w:t>
      </w:r>
      <w:r w:rsidR="00717C54">
        <w:t xml:space="preserve"> </w:t>
      </w:r>
      <w:r w:rsidR="00717C54" w:rsidRPr="00D05B9F">
        <w:t>37/2011/TT-BYT</w:t>
      </w:r>
      <w:r w:rsidR="00717C54">
        <w:t xml:space="preserve"> và xu hướng là ghép phòng</w:t>
      </w:r>
      <w:r>
        <w:t xml:space="preserve">. Trong đó, bộ máy của bệnh viện được tổ chức theo </w:t>
      </w:r>
      <w:r w:rsidR="00717C54">
        <w:t>5</w:t>
      </w:r>
      <w:r>
        <w:t xml:space="preserve"> khối phòng chức năng: 1) Tổ chức cán bộ - Hành chính - Quản trị; 2) Kế hoạch tổng hợp</w:t>
      </w:r>
      <w:r w:rsidR="00717C54">
        <w:t>; 3) Tài chính - Kế toán; 4)</w:t>
      </w:r>
      <w:r>
        <w:t xml:space="preserve"> </w:t>
      </w:r>
      <w:r w:rsidR="00717C54">
        <w:t xml:space="preserve">Nghiên cứu khoa học - </w:t>
      </w:r>
      <w:r>
        <w:t xml:space="preserve">Đào tạo - Chỉ đạo tuyến; </w:t>
      </w:r>
      <w:r w:rsidR="00717C54">
        <w:t>5</w:t>
      </w:r>
      <w:r>
        <w:t>) Điều dưỡng – Công tác xã hội. Một số đơn vị tách thêm thành các phòng Tổ chức cán bộ, Phòng Đào tạo và Chỉ đạo tuyến, …</w:t>
      </w:r>
    </w:p>
    <w:p w14:paraId="07E4A55C" w14:textId="5EE2A3B8" w:rsidR="00747FC0" w:rsidRDefault="00747FC0" w:rsidP="00AA5525">
      <w:pPr>
        <w:spacing w:before="80" w:after="80"/>
      </w:pPr>
      <w:r>
        <w:t>Các khoa thường được tổ chức thành 8 khối: 1) Khoa Khám bệnh – Cấp cứu; 2) Nội</w:t>
      </w:r>
      <w:r w:rsidR="00B466CD">
        <w:t xml:space="preserve"> </w:t>
      </w:r>
      <w:r w:rsidR="00AA5525">
        <w:t>-</w:t>
      </w:r>
      <w:r w:rsidR="00B466CD">
        <w:t xml:space="preserve"> Nhi</w:t>
      </w:r>
      <w:r>
        <w:t xml:space="preserve">; </w:t>
      </w:r>
      <w:r w:rsidR="00AA5525">
        <w:t>3</w:t>
      </w:r>
      <w:r>
        <w:t xml:space="preserve">) </w:t>
      </w:r>
      <w:r w:rsidR="00B466CD">
        <w:t xml:space="preserve">Ngoại – Phụ; </w:t>
      </w:r>
      <w:r w:rsidR="00AA5525">
        <w:t>4</w:t>
      </w:r>
      <w:r w:rsidR="00B466CD">
        <w:t xml:space="preserve">) Châm cứu – Dưỡng sinh; </w:t>
      </w:r>
      <w:r w:rsidR="00AA5525">
        <w:t>5</w:t>
      </w:r>
      <w:r w:rsidR="00B466CD">
        <w:t xml:space="preserve">) </w:t>
      </w:r>
      <w:r w:rsidR="00AA5525">
        <w:t xml:space="preserve">PHCN; 6) </w:t>
      </w:r>
      <w:r w:rsidR="00B466CD">
        <w:t>Xét nghiệm - Chẩn đoán hình ảnh</w:t>
      </w:r>
      <w:r w:rsidR="00AA5525">
        <w:t xml:space="preserve"> – Thăm dò chức năng</w:t>
      </w:r>
      <w:r w:rsidR="00B466CD">
        <w:t xml:space="preserve">; </w:t>
      </w:r>
      <w:r w:rsidR="00AA5525">
        <w:t>7</w:t>
      </w:r>
      <w:r w:rsidR="00B466CD">
        <w:t xml:space="preserve">) Dược – Vật tư y tế; </w:t>
      </w:r>
      <w:r w:rsidR="00AA5525">
        <w:t>8</w:t>
      </w:r>
      <w:r w:rsidR="00B466CD">
        <w:t>) Dinh dưỡng – Chống nhiễm khuẩn</w:t>
      </w:r>
      <w:r>
        <w:t xml:space="preserve">. Một số BV tách thêm một số khoa chuyên sâu như: Khoa Lão khoa, </w:t>
      </w:r>
      <w:r w:rsidR="00AA5525">
        <w:t xml:space="preserve">Khoa </w:t>
      </w:r>
      <w:r w:rsidR="00E81E28">
        <w:t xml:space="preserve">Nhi, Khoa </w:t>
      </w:r>
      <w:r w:rsidR="00AA5525">
        <w:t xml:space="preserve">Cấp cứu – Hồi sức tích cực – Chống độc, </w:t>
      </w:r>
      <w:r>
        <w:t xml:space="preserve">… </w:t>
      </w:r>
    </w:p>
    <w:p w14:paraId="194250DB" w14:textId="4B036437" w:rsidR="00074FB8" w:rsidRDefault="00747FC0" w:rsidP="00793C9B">
      <w:pPr>
        <w:spacing w:before="80" w:after="80"/>
      </w:pPr>
      <w:r>
        <w:t xml:space="preserve">Kết quả nghiên cứu cho thấy, </w:t>
      </w:r>
      <w:r w:rsidR="00074FB8">
        <w:t xml:space="preserve">các BV YHCT </w:t>
      </w:r>
      <w:r>
        <w:t xml:space="preserve">xu hướng phổ biến là tổ chức các khoa theo </w:t>
      </w:r>
      <w:r w:rsidR="00AA5525">
        <w:t>các khoa của BV đa khoa (nội, ngoại, phụ, nhi, lão khoa)</w:t>
      </w:r>
      <w:r w:rsidR="00A006A3">
        <w:t xml:space="preserve">. </w:t>
      </w:r>
      <w:r w:rsidR="00B75B41">
        <w:t xml:space="preserve">Điểm này được cho rằng phù hợp với </w:t>
      </w:r>
      <w:r w:rsidR="00074FB8">
        <w:t xml:space="preserve">nhiệm vụ kết hợp YHCT và YHHĐ trong KCB của các BV YHCT. </w:t>
      </w:r>
      <w:r w:rsidR="00A006A3">
        <w:t xml:space="preserve">Các BV YHCT có 2 khoa đặc thù của YHCT là: 1) Khoa Châm cứu – Dưỡng sinh với thế mạnh là các phương pháp chữa bệnh YHCT không dùng thuốc; 2) Khoa Dược với </w:t>
      </w:r>
      <w:r w:rsidR="00323195">
        <w:t>nhiệm vụ đặc thù là t</w:t>
      </w:r>
      <w:r w:rsidR="00323195" w:rsidRPr="00323195">
        <w:t xml:space="preserve">ổ chức bào chế , sản xuất thuốc cổ truyền, thuốc dược liệu đáp ứng nhu cầu sử dụng trong </w:t>
      </w:r>
      <w:r w:rsidR="00323195">
        <w:t xml:space="preserve">BV (các </w:t>
      </w:r>
      <w:r w:rsidR="00323195" w:rsidRPr="00323195">
        <w:t xml:space="preserve">chức năng quản lý công tác dược </w:t>
      </w:r>
      <w:r w:rsidR="00323195">
        <w:t xml:space="preserve">chung thì tương tự các BV khác). </w:t>
      </w:r>
      <w:r w:rsidR="00074FB8">
        <w:t>Do đó, việc triển khai được hoạt động t</w:t>
      </w:r>
      <w:r w:rsidR="00074FB8" w:rsidRPr="00323195">
        <w:t xml:space="preserve">ổ chức bào chế , sản xuất thuốc cổ truyền, thuốc dược liệu đáp ứng nhu cầu sử dụng trong </w:t>
      </w:r>
      <w:r w:rsidR="00074FB8">
        <w:t>BV, cũng như các phương pháp chữa bệnh không dùng thuốc (châm cứu, xoa bóp</w:t>
      </w:r>
      <w:r w:rsidR="00442540">
        <w:t>, bấm huyệt, …)</w:t>
      </w:r>
      <w:r w:rsidR="00074FB8">
        <w:t xml:space="preserve"> là đặc trưng riêng mà chỉ có các BV YHCT mới có thể triển khai</w:t>
      </w:r>
      <w:r w:rsidR="00442540">
        <w:t>.</w:t>
      </w:r>
    </w:p>
    <w:p w14:paraId="69A87430" w14:textId="5E7A6A06" w:rsidR="00747FC0" w:rsidRDefault="00323195" w:rsidP="00793C9B">
      <w:pPr>
        <w:spacing w:before="80" w:after="80"/>
      </w:pPr>
      <w:r>
        <w:t xml:space="preserve">Các BV YHCT đều có khoa </w:t>
      </w:r>
      <w:r w:rsidR="00793C9B">
        <w:t>PHCN với các tên phổ biến là Khoa VLTL, Khoa VLTL – PHCN</w:t>
      </w:r>
      <w:r w:rsidR="00AC627F">
        <w:t>,</w:t>
      </w:r>
      <w:r w:rsidR="00793C9B">
        <w:t xml:space="preserve"> Khoa PHCN.</w:t>
      </w:r>
      <w:r>
        <w:t xml:space="preserve"> </w:t>
      </w:r>
    </w:p>
    <w:p w14:paraId="7E7E575C" w14:textId="77777777" w:rsidR="00747FC0" w:rsidRDefault="00747FC0" w:rsidP="00747FC0">
      <w:pPr>
        <w:spacing w:before="80" w:after="80"/>
      </w:pPr>
      <w:r>
        <w:t>b/ Nhân lực:</w:t>
      </w:r>
    </w:p>
    <w:p w14:paraId="4FEA6346" w14:textId="77777777" w:rsidR="00747FC0" w:rsidRDefault="00747FC0" w:rsidP="00747FC0">
      <w:pPr>
        <w:spacing w:before="80" w:after="80"/>
      </w:pPr>
      <w:r>
        <w:t>* Sự thay đổi chung về nhân lực</w:t>
      </w:r>
    </w:p>
    <w:p w14:paraId="6DEF6232" w14:textId="0F88FE09" w:rsidR="00747FC0" w:rsidRDefault="00747FC0" w:rsidP="00747FC0">
      <w:pPr>
        <w:spacing w:before="80" w:after="80"/>
      </w:pPr>
      <w:r>
        <w:t xml:space="preserve">Nhân lực của các BV </w:t>
      </w:r>
      <w:r w:rsidR="00793C9B">
        <w:t>YHCT</w:t>
      </w:r>
      <w:r w:rsidRPr="001C6E90">
        <w:t xml:space="preserve"> </w:t>
      </w:r>
      <w:r>
        <w:t>trong giai đoạn 2016 – 2020</w:t>
      </w:r>
      <w:r w:rsidRPr="00333E85">
        <w:t xml:space="preserve"> </w:t>
      </w:r>
      <w:r>
        <w:t>có sự tăng nhẹ, với mức tăng trung bình khoảng 1</w:t>
      </w:r>
      <w:r w:rsidR="00793C9B">
        <w:t>1</w:t>
      </w:r>
      <w:r>
        <w:t xml:space="preserve"> NVYT/BV.</w:t>
      </w:r>
    </w:p>
    <w:p w14:paraId="13971C57" w14:textId="1CD6F5A9" w:rsidR="00747FC0" w:rsidRDefault="00747FC0" w:rsidP="00747FC0">
      <w:pPr>
        <w:spacing w:before="80" w:after="80"/>
      </w:pPr>
      <w:r>
        <w:t xml:space="preserve">Về cơ cấu nhân lực phân theo CDNN của các BV </w:t>
      </w:r>
      <w:r w:rsidR="00793C9B">
        <w:t xml:space="preserve">YHCT </w:t>
      </w:r>
      <w:r>
        <w:t>cũng khá ổn định và chỉ có lực lượng bác sĩ</w:t>
      </w:r>
      <w:r w:rsidR="00AC627F">
        <w:t xml:space="preserve"> và KTY</w:t>
      </w:r>
      <w:r>
        <w:t xml:space="preserve"> </w:t>
      </w:r>
      <w:r w:rsidR="00E81E28">
        <w:t xml:space="preserve">tăng nhẹ </w:t>
      </w:r>
      <w:r>
        <w:t>trong giai đoạn 2016 – 2020.</w:t>
      </w:r>
    </w:p>
    <w:p w14:paraId="7D9B1701" w14:textId="77777777" w:rsidR="006F2821" w:rsidRDefault="006F2821" w:rsidP="00747FC0">
      <w:pPr>
        <w:spacing w:before="80" w:after="80"/>
      </w:pPr>
    </w:p>
    <w:p w14:paraId="2726F8F8" w14:textId="2E211615" w:rsidR="00747FC0" w:rsidRDefault="00747FC0" w:rsidP="00FE5160">
      <w:pPr>
        <w:pStyle w:val="Caption"/>
      </w:pPr>
      <w:bookmarkStart w:id="62" w:name="_Toc114753094"/>
      <w:r w:rsidRPr="00096580">
        <w:rPr>
          <w:lang w:val="vi-VN"/>
        </w:rPr>
        <w:lastRenderedPageBreak/>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11</w:t>
      </w:r>
      <w:r w:rsidRPr="00096580">
        <w:rPr>
          <w:lang w:val="vi-VN"/>
        </w:rPr>
        <w:fldChar w:fldCharType="end"/>
      </w:r>
      <w:r w:rsidRPr="00096580">
        <w:rPr>
          <w:lang w:val="vi-VN"/>
        </w:rPr>
        <w:t xml:space="preserve">. </w:t>
      </w:r>
      <w:r>
        <w:t xml:space="preserve">Cơ cấu nhân lực của các BV </w:t>
      </w:r>
      <w:r w:rsidR="00AC627F">
        <w:t>YHCT</w:t>
      </w:r>
      <w:r>
        <w:t xml:space="preserve"> phân theo CDNN.</w:t>
      </w:r>
      <w:bookmarkEnd w:id="62"/>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47"/>
        <w:gridCol w:w="1488"/>
        <w:gridCol w:w="1488"/>
        <w:gridCol w:w="1488"/>
        <w:gridCol w:w="1489"/>
      </w:tblGrid>
      <w:tr w:rsidR="00747FC0" w:rsidRPr="00AE787F" w14:paraId="5D18FC0A" w14:textId="77777777" w:rsidTr="00806B36">
        <w:tc>
          <w:tcPr>
            <w:tcW w:w="567" w:type="dxa"/>
            <w:vMerge w:val="restart"/>
            <w:tcBorders>
              <w:top w:val="single" w:sz="6" w:space="0" w:color="0070C0"/>
            </w:tcBorders>
            <w:vAlign w:val="center"/>
          </w:tcPr>
          <w:p w14:paraId="1D2A00E3" w14:textId="77777777" w:rsidR="00747FC0" w:rsidRPr="00AE787F" w:rsidRDefault="00747FC0" w:rsidP="00806B36">
            <w:pPr>
              <w:spacing w:before="40" w:after="40"/>
              <w:ind w:firstLine="0"/>
              <w:jc w:val="center"/>
              <w:rPr>
                <w:b/>
                <w:bCs/>
              </w:rPr>
            </w:pPr>
            <w:r w:rsidRPr="00AE787F">
              <w:rPr>
                <w:b/>
                <w:bCs/>
              </w:rPr>
              <w:t>TT</w:t>
            </w:r>
          </w:p>
        </w:tc>
        <w:tc>
          <w:tcPr>
            <w:tcW w:w="2547" w:type="dxa"/>
            <w:vMerge w:val="restart"/>
            <w:tcBorders>
              <w:top w:val="single" w:sz="6" w:space="0" w:color="0070C0"/>
            </w:tcBorders>
            <w:vAlign w:val="center"/>
          </w:tcPr>
          <w:p w14:paraId="6F70C02E" w14:textId="77777777" w:rsidR="00747FC0" w:rsidRDefault="00747FC0" w:rsidP="00806B36">
            <w:pPr>
              <w:spacing w:before="40" w:after="40"/>
              <w:ind w:firstLine="0"/>
              <w:jc w:val="center"/>
              <w:rPr>
                <w:b/>
                <w:bCs/>
              </w:rPr>
            </w:pPr>
            <w:r w:rsidRPr="00AE787F">
              <w:rPr>
                <w:b/>
                <w:bCs/>
              </w:rPr>
              <w:t xml:space="preserve">Chức danh </w:t>
            </w:r>
          </w:p>
          <w:p w14:paraId="53899BFF" w14:textId="77777777" w:rsidR="00747FC0" w:rsidRPr="00AE787F" w:rsidRDefault="00747FC0" w:rsidP="00806B36">
            <w:pPr>
              <w:spacing w:before="40" w:after="40"/>
              <w:ind w:firstLine="0"/>
              <w:jc w:val="center"/>
              <w:rPr>
                <w:b/>
                <w:bCs/>
              </w:rPr>
            </w:pPr>
            <w:r w:rsidRPr="00AE787F">
              <w:rPr>
                <w:b/>
                <w:bCs/>
              </w:rPr>
              <w:t>nghề nghiệp</w:t>
            </w:r>
          </w:p>
        </w:tc>
        <w:tc>
          <w:tcPr>
            <w:tcW w:w="2976" w:type="dxa"/>
            <w:gridSpan w:val="2"/>
            <w:tcBorders>
              <w:top w:val="single" w:sz="6" w:space="0" w:color="0070C0"/>
              <w:bottom w:val="single" w:sz="4" w:space="0" w:color="0070C0"/>
            </w:tcBorders>
            <w:vAlign w:val="center"/>
          </w:tcPr>
          <w:p w14:paraId="61326611" w14:textId="77777777" w:rsidR="00747FC0" w:rsidRPr="00AE787F" w:rsidRDefault="00747FC0" w:rsidP="00806B36">
            <w:pPr>
              <w:spacing w:before="40" w:after="40"/>
              <w:ind w:firstLine="0"/>
              <w:jc w:val="center"/>
              <w:rPr>
                <w:b/>
                <w:bCs/>
              </w:rPr>
            </w:pPr>
            <w:r w:rsidRPr="00AE787F">
              <w:rPr>
                <w:b/>
                <w:bCs/>
              </w:rPr>
              <w:t>Năm 2016</w:t>
            </w:r>
          </w:p>
        </w:tc>
        <w:tc>
          <w:tcPr>
            <w:tcW w:w="2977" w:type="dxa"/>
            <w:gridSpan w:val="2"/>
            <w:tcBorders>
              <w:top w:val="single" w:sz="6" w:space="0" w:color="0070C0"/>
              <w:bottom w:val="single" w:sz="4" w:space="0" w:color="0070C0"/>
            </w:tcBorders>
            <w:vAlign w:val="center"/>
          </w:tcPr>
          <w:p w14:paraId="6582919C" w14:textId="77777777" w:rsidR="00747FC0" w:rsidRPr="00AE787F" w:rsidRDefault="00747FC0" w:rsidP="00806B36">
            <w:pPr>
              <w:spacing w:before="40" w:after="40"/>
              <w:ind w:firstLine="0"/>
              <w:jc w:val="center"/>
              <w:rPr>
                <w:b/>
                <w:bCs/>
              </w:rPr>
            </w:pPr>
            <w:r w:rsidRPr="00AE787F">
              <w:rPr>
                <w:b/>
                <w:bCs/>
              </w:rPr>
              <w:t>Năm 2020</w:t>
            </w:r>
          </w:p>
        </w:tc>
      </w:tr>
      <w:tr w:rsidR="00747FC0" w14:paraId="3FB3AD28" w14:textId="77777777" w:rsidTr="00806B36">
        <w:tc>
          <w:tcPr>
            <w:tcW w:w="567" w:type="dxa"/>
            <w:vMerge/>
            <w:tcBorders>
              <w:bottom w:val="single" w:sz="4" w:space="0" w:color="0070C0"/>
            </w:tcBorders>
          </w:tcPr>
          <w:p w14:paraId="2289FAD4" w14:textId="77777777" w:rsidR="00747FC0" w:rsidRDefault="00747FC0" w:rsidP="00806B36">
            <w:pPr>
              <w:spacing w:before="40" w:after="40"/>
              <w:jc w:val="center"/>
            </w:pPr>
          </w:p>
        </w:tc>
        <w:tc>
          <w:tcPr>
            <w:tcW w:w="2547" w:type="dxa"/>
            <w:vMerge/>
            <w:tcBorders>
              <w:bottom w:val="single" w:sz="4" w:space="0" w:color="0070C0"/>
            </w:tcBorders>
          </w:tcPr>
          <w:p w14:paraId="22685FC6" w14:textId="77777777" w:rsidR="00747FC0" w:rsidRDefault="00747FC0" w:rsidP="00806B36">
            <w:pPr>
              <w:spacing w:before="40" w:after="40"/>
              <w:ind w:firstLine="0"/>
            </w:pPr>
          </w:p>
        </w:tc>
        <w:tc>
          <w:tcPr>
            <w:tcW w:w="1488" w:type="dxa"/>
            <w:tcBorders>
              <w:top w:val="single" w:sz="4" w:space="0" w:color="0070C0"/>
              <w:bottom w:val="single" w:sz="4" w:space="0" w:color="0070C0"/>
            </w:tcBorders>
            <w:vAlign w:val="center"/>
          </w:tcPr>
          <w:p w14:paraId="192EF0B8" w14:textId="77777777" w:rsidR="00747FC0" w:rsidRDefault="00747FC0" w:rsidP="00806B36">
            <w:pPr>
              <w:spacing w:before="40" w:after="40"/>
              <w:ind w:firstLine="0"/>
              <w:jc w:val="center"/>
            </w:pPr>
            <w:r>
              <w:t>n</w:t>
            </w:r>
          </w:p>
        </w:tc>
        <w:tc>
          <w:tcPr>
            <w:tcW w:w="1488" w:type="dxa"/>
            <w:tcBorders>
              <w:top w:val="single" w:sz="4" w:space="0" w:color="0070C0"/>
              <w:bottom w:val="single" w:sz="4" w:space="0" w:color="0070C0"/>
            </w:tcBorders>
            <w:vAlign w:val="center"/>
          </w:tcPr>
          <w:p w14:paraId="38D588C1" w14:textId="77777777" w:rsidR="00747FC0" w:rsidRDefault="00747FC0" w:rsidP="00806B36">
            <w:pPr>
              <w:spacing w:before="40" w:after="40"/>
              <w:ind w:firstLine="0"/>
              <w:jc w:val="center"/>
            </w:pPr>
            <w:r>
              <w:t>%</w:t>
            </w:r>
          </w:p>
        </w:tc>
        <w:tc>
          <w:tcPr>
            <w:tcW w:w="1488" w:type="dxa"/>
            <w:tcBorders>
              <w:top w:val="single" w:sz="4" w:space="0" w:color="0070C0"/>
              <w:bottom w:val="single" w:sz="4" w:space="0" w:color="0070C0"/>
            </w:tcBorders>
            <w:vAlign w:val="center"/>
          </w:tcPr>
          <w:p w14:paraId="72EC19A5" w14:textId="77777777" w:rsidR="00747FC0" w:rsidRDefault="00747FC0" w:rsidP="00806B36">
            <w:pPr>
              <w:spacing w:before="40" w:after="40"/>
              <w:ind w:firstLine="0"/>
              <w:jc w:val="center"/>
            </w:pPr>
            <w:r>
              <w:t>n</w:t>
            </w:r>
          </w:p>
        </w:tc>
        <w:tc>
          <w:tcPr>
            <w:tcW w:w="1489" w:type="dxa"/>
            <w:tcBorders>
              <w:top w:val="single" w:sz="4" w:space="0" w:color="0070C0"/>
              <w:bottom w:val="single" w:sz="4" w:space="0" w:color="0070C0"/>
            </w:tcBorders>
            <w:vAlign w:val="center"/>
          </w:tcPr>
          <w:p w14:paraId="66A0BE5C" w14:textId="77777777" w:rsidR="00747FC0" w:rsidRDefault="00747FC0" w:rsidP="00806B36">
            <w:pPr>
              <w:spacing w:before="40" w:after="40"/>
              <w:ind w:firstLine="0"/>
              <w:jc w:val="center"/>
            </w:pPr>
            <w:r>
              <w:t>%</w:t>
            </w:r>
          </w:p>
        </w:tc>
      </w:tr>
      <w:tr w:rsidR="00AC627F" w14:paraId="2A85048D" w14:textId="77777777" w:rsidTr="00806B36">
        <w:tc>
          <w:tcPr>
            <w:tcW w:w="567" w:type="dxa"/>
            <w:tcBorders>
              <w:top w:val="single" w:sz="4" w:space="0" w:color="0070C0"/>
            </w:tcBorders>
          </w:tcPr>
          <w:p w14:paraId="6B06BA49" w14:textId="77777777" w:rsidR="00AC627F" w:rsidRDefault="00AC627F" w:rsidP="00AC627F">
            <w:pPr>
              <w:spacing w:before="40" w:after="40"/>
              <w:ind w:firstLine="0"/>
              <w:jc w:val="center"/>
            </w:pPr>
            <w:r>
              <w:t>1</w:t>
            </w:r>
          </w:p>
        </w:tc>
        <w:tc>
          <w:tcPr>
            <w:tcW w:w="2547" w:type="dxa"/>
            <w:tcBorders>
              <w:top w:val="single" w:sz="4" w:space="0" w:color="0070C0"/>
            </w:tcBorders>
          </w:tcPr>
          <w:p w14:paraId="7C256BCA" w14:textId="77777777" w:rsidR="00AC627F" w:rsidRDefault="00AC627F" w:rsidP="00AC627F">
            <w:pPr>
              <w:spacing w:before="40" w:after="40"/>
              <w:ind w:firstLine="0"/>
            </w:pPr>
            <w:r>
              <w:t>Bác sĩ</w:t>
            </w:r>
          </w:p>
        </w:tc>
        <w:tc>
          <w:tcPr>
            <w:tcW w:w="1488" w:type="dxa"/>
            <w:tcBorders>
              <w:top w:val="single" w:sz="4" w:space="0" w:color="0070C0"/>
            </w:tcBorders>
            <w:vAlign w:val="center"/>
          </w:tcPr>
          <w:p w14:paraId="42A52C87" w14:textId="1CF77007" w:rsidR="00AC627F" w:rsidRDefault="00AC627F" w:rsidP="00AC627F">
            <w:pPr>
              <w:spacing w:before="40" w:after="40"/>
              <w:ind w:firstLine="0"/>
              <w:jc w:val="center"/>
            </w:pPr>
            <w:r>
              <w:t>1070</w:t>
            </w:r>
          </w:p>
        </w:tc>
        <w:tc>
          <w:tcPr>
            <w:tcW w:w="1488" w:type="dxa"/>
            <w:tcBorders>
              <w:top w:val="single" w:sz="4" w:space="0" w:color="0070C0"/>
            </w:tcBorders>
            <w:vAlign w:val="center"/>
          </w:tcPr>
          <w:p w14:paraId="55AA1288" w14:textId="7563A2E8" w:rsidR="00AC627F" w:rsidRDefault="00AC627F" w:rsidP="00AC627F">
            <w:pPr>
              <w:spacing w:before="40" w:after="40"/>
              <w:ind w:firstLine="0"/>
              <w:jc w:val="center"/>
            </w:pPr>
            <w:r>
              <w:t>22,8</w:t>
            </w:r>
          </w:p>
        </w:tc>
        <w:tc>
          <w:tcPr>
            <w:tcW w:w="1488" w:type="dxa"/>
            <w:tcBorders>
              <w:top w:val="single" w:sz="4" w:space="0" w:color="0070C0"/>
            </w:tcBorders>
            <w:vAlign w:val="center"/>
          </w:tcPr>
          <w:p w14:paraId="7895BCED" w14:textId="2B5FE19E" w:rsidR="00AC627F" w:rsidRDefault="00AC627F" w:rsidP="00AC627F">
            <w:pPr>
              <w:spacing w:before="40" w:after="40"/>
              <w:ind w:firstLine="0"/>
              <w:jc w:val="center"/>
            </w:pPr>
            <w:r>
              <w:t>1389</w:t>
            </w:r>
          </w:p>
        </w:tc>
        <w:tc>
          <w:tcPr>
            <w:tcW w:w="1489" w:type="dxa"/>
            <w:tcBorders>
              <w:top w:val="single" w:sz="4" w:space="0" w:color="0070C0"/>
            </w:tcBorders>
            <w:vAlign w:val="center"/>
          </w:tcPr>
          <w:p w14:paraId="237DC1EA" w14:textId="19D24972" w:rsidR="00AC627F" w:rsidRDefault="00AC627F" w:rsidP="00AC627F">
            <w:pPr>
              <w:spacing w:before="40" w:after="40"/>
              <w:ind w:firstLine="0"/>
              <w:jc w:val="center"/>
            </w:pPr>
            <w:r>
              <w:t>26,8</w:t>
            </w:r>
          </w:p>
        </w:tc>
      </w:tr>
      <w:tr w:rsidR="00AC627F" w14:paraId="2B19D055" w14:textId="77777777" w:rsidTr="00806B36">
        <w:tc>
          <w:tcPr>
            <w:tcW w:w="567" w:type="dxa"/>
          </w:tcPr>
          <w:p w14:paraId="4C0C6732" w14:textId="77777777" w:rsidR="00AC627F" w:rsidRDefault="00AC627F" w:rsidP="00AC627F">
            <w:pPr>
              <w:spacing w:before="40" w:after="40"/>
              <w:ind w:firstLine="0"/>
              <w:jc w:val="center"/>
            </w:pPr>
            <w:r>
              <w:t>2</w:t>
            </w:r>
          </w:p>
        </w:tc>
        <w:tc>
          <w:tcPr>
            <w:tcW w:w="2547" w:type="dxa"/>
          </w:tcPr>
          <w:p w14:paraId="12DFB811" w14:textId="77777777" w:rsidR="00AC627F" w:rsidRDefault="00AC627F" w:rsidP="00AC627F">
            <w:pPr>
              <w:spacing w:before="40" w:after="40"/>
              <w:ind w:firstLine="0"/>
            </w:pPr>
            <w:r>
              <w:t>Dược sĩ</w:t>
            </w:r>
          </w:p>
        </w:tc>
        <w:tc>
          <w:tcPr>
            <w:tcW w:w="1488" w:type="dxa"/>
            <w:vAlign w:val="center"/>
          </w:tcPr>
          <w:p w14:paraId="2BA521EB" w14:textId="61852966" w:rsidR="00AC627F" w:rsidRDefault="00AC627F" w:rsidP="00AC627F">
            <w:pPr>
              <w:spacing w:before="40" w:after="40"/>
              <w:ind w:firstLine="0"/>
              <w:jc w:val="center"/>
            </w:pPr>
            <w:r>
              <w:t>595</w:t>
            </w:r>
          </w:p>
        </w:tc>
        <w:tc>
          <w:tcPr>
            <w:tcW w:w="1488" w:type="dxa"/>
            <w:vAlign w:val="center"/>
          </w:tcPr>
          <w:p w14:paraId="7913019E" w14:textId="1B53B633" w:rsidR="00AC627F" w:rsidRDefault="00AC627F" w:rsidP="00AC627F">
            <w:pPr>
              <w:spacing w:before="40" w:after="40"/>
              <w:ind w:firstLine="0"/>
              <w:jc w:val="center"/>
            </w:pPr>
            <w:r>
              <w:t>12,7</w:t>
            </w:r>
          </w:p>
        </w:tc>
        <w:tc>
          <w:tcPr>
            <w:tcW w:w="1488" w:type="dxa"/>
            <w:vAlign w:val="center"/>
          </w:tcPr>
          <w:p w14:paraId="69321503" w14:textId="047EA02F" w:rsidR="00AC627F" w:rsidRDefault="00AC627F" w:rsidP="00AC627F">
            <w:pPr>
              <w:spacing w:before="40" w:after="40"/>
              <w:ind w:firstLine="0"/>
              <w:jc w:val="center"/>
            </w:pPr>
            <w:r>
              <w:t>608</w:t>
            </w:r>
          </w:p>
        </w:tc>
        <w:tc>
          <w:tcPr>
            <w:tcW w:w="1489" w:type="dxa"/>
            <w:vAlign w:val="center"/>
          </w:tcPr>
          <w:p w14:paraId="415D15CA" w14:textId="421C23C2" w:rsidR="00AC627F" w:rsidRDefault="00AC627F" w:rsidP="00AC627F">
            <w:pPr>
              <w:spacing w:before="40" w:after="40"/>
              <w:ind w:firstLine="0"/>
              <w:jc w:val="center"/>
            </w:pPr>
            <w:r>
              <w:t>11,8</w:t>
            </w:r>
          </w:p>
        </w:tc>
      </w:tr>
      <w:tr w:rsidR="00AC627F" w14:paraId="1D08C38D" w14:textId="77777777" w:rsidTr="00806B36">
        <w:tc>
          <w:tcPr>
            <w:tcW w:w="567" w:type="dxa"/>
          </w:tcPr>
          <w:p w14:paraId="185A2094" w14:textId="77777777" w:rsidR="00AC627F" w:rsidRDefault="00AC627F" w:rsidP="00AC627F">
            <w:pPr>
              <w:spacing w:before="40" w:after="40"/>
              <w:ind w:firstLine="0"/>
              <w:jc w:val="center"/>
            </w:pPr>
            <w:r>
              <w:t>3</w:t>
            </w:r>
          </w:p>
        </w:tc>
        <w:tc>
          <w:tcPr>
            <w:tcW w:w="2547" w:type="dxa"/>
          </w:tcPr>
          <w:p w14:paraId="54A07D1F" w14:textId="77777777" w:rsidR="00AC627F" w:rsidRDefault="00AC627F" w:rsidP="00AC627F">
            <w:pPr>
              <w:spacing w:before="40" w:after="40"/>
              <w:ind w:firstLine="0"/>
            </w:pPr>
            <w:r>
              <w:t>Điều dưỡng</w:t>
            </w:r>
          </w:p>
        </w:tc>
        <w:tc>
          <w:tcPr>
            <w:tcW w:w="1488" w:type="dxa"/>
            <w:vAlign w:val="center"/>
          </w:tcPr>
          <w:p w14:paraId="2BECE04F" w14:textId="7D5B6B51" w:rsidR="00AC627F" w:rsidRDefault="00AC627F" w:rsidP="00AC627F">
            <w:pPr>
              <w:spacing w:before="40" w:after="40"/>
              <w:ind w:firstLine="0"/>
              <w:jc w:val="center"/>
            </w:pPr>
            <w:r>
              <w:t>1514</w:t>
            </w:r>
          </w:p>
        </w:tc>
        <w:tc>
          <w:tcPr>
            <w:tcW w:w="1488" w:type="dxa"/>
            <w:vAlign w:val="center"/>
          </w:tcPr>
          <w:p w14:paraId="39660C91" w14:textId="70389579" w:rsidR="00AC627F" w:rsidRDefault="00AC627F" w:rsidP="00AC627F">
            <w:pPr>
              <w:spacing w:before="40" w:after="40"/>
              <w:ind w:firstLine="0"/>
              <w:jc w:val="center"/>
            </w:pPr>
            <w:r>
              <w:t>32,2</w:t>
            </w:r>
          </w:p>
        </w:tc>
        <w:tc>
          <w:tcPr>
            <w:tcW w:w="1488" w:type="dxa"/>
            <w:vAlign w:val="center"/>
          </w:tcPr>
          <w:p w14:paraId="1AFCF6A9" w14:textId="1DA09E79" w:rsidR="00AC627F" w:rsidRDefault="00AC627F" w:rsidP="00AC627F">
            <w:pPr>
              <w:spacing w:before="40" w:after="40"/>
              <w:ind w:firstLine="0"/>
              <w:jc w:val="center"/>
            </w:pPr>
            <w:r>
              <w:t>1635</w:t>
            </w:r>
          </w:p>
        </w:tc>
        <w:tc>
          <w:tcPr>
            <w:tcW w:w="1489" w:type="dxa"/>
            <w:vAlign w:val="center"/>
          </w:tcPr>
          <w:p w14:paraId="758F7F04" w14:textId="47934ABD" w:rsidR="00AC627F" w:rsidRDefault="00AC627F" w:rsidP="00AC627F">
            <w:pPr>
              <w:spacing w:before="40" w:after="40"/>
              <w:ind w:firstLine="0"/>
              <w:jc w:val="center"/>
            </w:pPr>
            <w:r>
              <w:t>31,6</w:t>
            </w:r>
          </w:p>
        </w:tc>
      </w:tr>
      <w:tr w:rsidR="00AC627F" w14:paraId="2BD81302" w14:textId="77777777" w:rsidTr="00806B36">
        <w:tc>
          <w:tcPr>
            <w:tcW w:w="567" w:type="dxa"/>
          </w:tcPr>
          <w:p w14:paraId="7442BEE1" w14:textId="77777777" w:rsidR="00AC627F" w:rsidRDefault="00AC627F" w:rsidP="00AC627F">
            <w:pPr>
              <w:spacing w:before="40" w:after="40"/>
              <w:ind w:firstLine="0"/>
              <w:jc w:val="center"/>
            </w:pPr>
            <w:r>
              <w:t>4</w:t>
            </w:r>
          </w:p>
        </w:tc>
        <w:tc>
          <w:tcPr>
            <w:tcW w:w="2547" w:type="dxa"/>
          </w:tcPr>
          <w:p w14:paraId="3FA1A298" w14:textId="77777777" w:rsidR="00AC627F" w:rsidRDefault="00AC627F" w:rsidP="00AC627F">
            <w:pPr>
              <w:spacing w:before="40" w:after="40"/>
              <w:ind w:firstLine="0"/>
            </w:pPr>
            <w:r>
              <w:t>KTY</w:t>
            </w:r>
          </w:p>
        </w:tc>
        <w:tc>
          <w:tcPr>
            <w:tcW w:w="1488" w:type="dxa"/>
            <w:vAlign w:val="center"/>
          </w:tcPr>
          <w:p w14:paraId="36E76794" w14:textId="3D6264F9" w:rsidR="00AC627F" w:rsidRDefault="00AC627F" w:rsidP="00AC627F">
            <w:pPr>
              <w:spacing w:before="40" w:after="40"/>
              <w:ind w:firstLine="0"/>
              <w:jc w:val="center"/>
            </w:pPr>
            <w:r>
              <w:t>314</w:t>
            </w:r>
          </w:p>
        </w:tc>
        <w:tc>
          <w:tcPr>
            <w:tcW w:w="1488" w:type="dxa"/>
            <w:vAlign w:val="center"/>
          </w:tcPr>
          <w:p w14:paraId="667D61BE" w14:textId="5EED0EF0" w:rsidR="00AC627F" w:rsidRDefault="00AC627F" w:rsidP="00AC627F">
            <w:pPr>
              <w:spacing w:before="40" w:after="40"/>
              <w:ind w:firstLine="0"/>
              <w:jc w:val="center"/>
            </w:pPr>
            <w:r>
              <w:t>6,7</w:t>
            </w:r>
          </w:p>
        </w:tc>
        <w:tc>
          <w:tcPr>
            <w:tcW w:w="1488" w:type="dxa"/>
            <w:vAlign w:val="center"/>
          </w:tcPr>
          <w:p w14:paraId="731BB313" w14:textId="3A178B45" w:rsidR="00AC627F" w:rsidRDefault="00AC627F" w:rsidP="00AC627F">
            <w:pPr>
              <w:spacing w:before="40" w:after="40"/>
              <w:ind w:firstLine="0"/>
              <w:jc w:val="center"/>
            </w:pPr>
            <w:r>
              <w:t>389</w:t>
            </w:r>
          </w:p>
        </w:tc>
        <w:tc>
          <w:tcPr>
            <w:tcW w:w="1489" w:type="dxa"/>
            <w:vAlign w:val="center"/>
          </w:tcPr>
          <w:p w14:paraId="08B1E62D" w14:textId="1319F406" w:rsidR="00AC627F" w:rsidRDefault="00AC627F" w:rsidP="00AC627F">
            <w:pPr>
              <w:spacing w:before="40" w:after="40"/>
              <w:ind w:firstLine="0"/>
              <w:jc w:val="center"/>
            </w:pPr>
            <w:r>
              <w:t>7,5</w:t>
            </w:r>
          </w:p>
        </w:tc>
      </w:tr>
      <w:tr w:rsidR="00AC627F" w14:paraId="4D0D9D12" w14:textId="77777777" w:rsidTr="00806B36">
        <w:tc>
          <w:tcPr>
            <w:tcW w:w="567" w:type="dxa"/>
            <w:tcBorders>
              <w:bottom w:val="single" w:sz="4" w:space="0" w:color="0070C0"/>
            </w:tcBorders>
          </w:tcPr>
          <w:p w14:paraId="1B5DF238" w14:textId="77777777" w:rsidR="00AC627F" w:rsidRDefault="00AC627F" w:rsidP="00AC627F">
            <w:pPr>
              <w:spacing w:before="40" w:after="40"/>
              <w:ind w:firstLine="0"/>
              <w:jc w:val="center"/>
            </w:pPr>
            <w:r>
              <w:t>5</w:t>
            </w:r>
          </w:p>
        </w:tc>
        <w:tc>
          <w:tcPr>
            <w:tcW w:w="2547" w:type="dxa"/>
            <w:tcBorders>
              <w:bottom w:val="single" w:sz="4" w:space="0" w:color="0070C0"/>
            </w:tcBorders>
          </w:tcPr>
          <w:p w14:paraId="7E22148C" w14:textId="77777777" w:rsidR="00AC627F" w:rsidRDefault="00AC627F" w:rsidP="00AC627F">
            <w:pPr>
              <w:spacing w:before="40" w:after="40"/>
              <w:ind w:firstLine="0"/>
            </w:pPr>
            <w:r>
              <w:t>NVYT khác</w:t>
            </w:r>
          </w:p>
        </w:tc>
        <w:tc>
          <w:tcPr>
            <w:tcW w:w="1488" w:type="dxa"/>
            <w:tcBorders>
              <w:bottom w:val="single" w:sz="4" w:space="0" w:color="0070C0"/>
            </w:tcBorders>
            <w:vAlign w:val="center"/>
          </w:tcPr>
          <w:p w14:paraId="7C7B46A0" w14:textId="26EF979D" w:rsidR="00AC627F" w:rsidRDefault="00AC627F" w:rsidP="00AC627F">
            <w:pPr>
              <w:spacing w:before="40" w:after="40"/>
              <w:ind w:firstLine="0"/>
              <w:jc w:val="center"/>
            </w:pPr>
            <w:r>
              <w:t>1201</w:t>
            </w:r>
          </w:p>
        </w:tc>
        <w:tc>
          <w:tcPr>
            <w:tcW w:w="1488" w:type="dxa"/>
            <w:tcBorders>
              <w:bottom w:val="single" w:sz="4" w:space="0" w:color="0070C0"/>
            </w:tcBorders>
            <w:vAlign w:val="center"/>
          </w:tcPr>
          <w:p w14:paraId="20516D6D" w14:textId="76A626F0" w:rsidR="00AC627F" w:rsidRDefault="00AC627F" w:rsidP="00AC627F">
            <w:pPr>
              <w:spacing w:before="40" w:after="40"/>
              <w:ind w:firstLine="0"/>
              <w:jc w:val="center"/>
            </w:pPr>
            <w:r>
              <w:t>25,6</w:t>
            </w:r>
          </w:p>
        </w:tc>
        <w:tc>
          <w:tcPr>
            <w:tcW w:w="1488" w:type="dxa"/>
            <w:tcBorders>
              <w:bottom w:val="single" w:sz="4" w:space="0" w:color="0070C0"/>
            </w:tcBorders>
            <w:vAlign w:val="center"/>
          </w:tcPr>
          <w:p w14:paraId="6EDFA777" w14:textId="6CA1440B" w:rsidR="00AC627F" w:rsidRDefault="00AC627F" w:rsidP="00AC627F">
            <w:pPr>
              <w:spacing w:before="40" w:after="40"/>
              <w:ind w:firstLine="0"/>
              <w:jc w:val="center"/>
            </w:pPr>
            <w:r>
              <w:t>1150</w:t>
            </w:r>
          </w:p>
        </w:tc>
        <w:tc>
          <w:tcPr>
            <w:tcW w:w="1489" w:type="dxa"/>
            <w:tcBorders>
              <w:bottom w:val="single" w:sz="4" w:space="0" w:color="0070C0"/>
            </w:tcBorders>
            <w:vAlign w:val="center"/>
          </w:tcPr>
          <w:p w14:paraId="15287B44" w14:textId="2D22FECC" w:rsidR="00AC627F" w:rsidRDefault="00AC627F" w:rsidP="00AC627F">
            <w:pPr>
              <w:spacing w:before="40" w:after="40"/>
              <w:ind w:firstLine="0"/>
              <w:jc w:val="center"/>
            </w:pPr>
            <w:r>
              <w:t>22,3</w:t>
            </w:r>
          </w:p>
        </w:tc>
      </w:tr>
      <w:tr w:rsidR="00AC627F" w:rsidRPr="00AE787F" w14:paraId="058D9C08" w14:textId="77777777" w:rsidTr="00806B36">
        <w:trPr>
          <w:trHeight w:val="205"/>
        </w:trPr>
        <w:tc>
          <w:tcPr>
            <w:tcW w:w="567" w:type="dxa"/>
            <w:tcBorders>
              <w:top w:val="single" w:sz="4" w:space="0" w:color="0070C0"/>
              <w:bottom w:val="single" w:sz="6" w:space="0" w:color="0070C0"/>
            </w:tcBorders>
          </w:tcPr>
          <w:p w14:paraId="1E4F8C50" w14:textId="77777777" w:rsidR="00AC627F" w:rsidRPr="00AE787F" w:rsidRDefault="00AC627F" w:rsidP="00AC627F">
            <w:pPr>
              <w:spacing w:before="40" w:after="40"/>
              <w:jc w:val="center"/>
              <w:rPr>
                <w:b/>
                <w:bCs/>
              </w:rPr>
            </w:pPr>
          </w:p>
        </w:tc>
        <w:tc>
          <w:tcPr>
            <w:tcW w:w="2547" w:type="dxa"/>
            <w:tcBorders>
              <w:top w:val="single" w:sz="4" w:space="0" w:color="0070C0"/>
              <w:bottom w:val="single" w:sz="6" w:space="0" w:color="0070C0"/>
            </w:tcBorders>
          </w:tcPr>
          <w:p w14:paraId="6CC6AB8E" w14:textId="77777777" w:rsidR="00AC627F" w:rsidRPr="00AE787F" w:rsidRDefault="00AC627F" w:rsidP="00AC627F">
            <w:pPr>
              <w:spacing w:before="40" w:after="40"/>
              <w:ind w:firstLine="0"/>
              <w:jc w:val="center"/>
              <w:rPr>
                <w:b/>
                <w:bCs/>
              </w:rPr>
            </w:pPr>
            <w:r w:rsidRPr="00AE787F">
              <w:rPr>
                <w:b/>
                <w:bCs/>
              </w:rPr>
              <w:t>Tổng số</w:t>
            </w:r>
          </w:p>
        </w:tc>
        <w:tc>
          <w:tcPr>
            <w:tcW w:w="1488" w:type="dxa"/>
            <w:tcBorders>
              <w:top w:val="single" w:sz="4" w:space="0" w:color="0070C0"/>
              <w:bottom w:val="single" w:sz="6" w:space="0" w:color="0070C0"/>
            </w:tcBorders>
            <w:vAlign w:val="center"/>
          </w:tcPr>
          <w:p w14:paraId="1CB06644" w14:textId="3168DC04" w:rsidR="00AC627F" w:rsidRPr="00AC627F" w:rsidRDefault="00AC627F" w:rsidP="00AC627F">
            <w:pPr>
              <w:spacing w:before="40" w:after="40"/>
              <w:ind w:firstLine="0"/>
              <w:jc w:val="center"/>
              <w:rPr>
                <w:b/>
                <w:bCs/>
              </w:rPr>
            </w:pPr>
            <w:r w:rsidRPr="00AC627F">
              <w:rPr>
                <w:b/>
                <w:bCs/>
              </w:rPr>
              <w:t>4694</w:t>
            </w:r>
          </w:p>
        </w:tc>
        <w:tc>
          <w:tcPr>
            <w:tcW w:w="1488" w:type="dxa"/>
            <w:tcBorders>
              <w:top w:val="single" w:sz="4" w:space="0" w:color="0070C0"/>
              <w:bottom w:val="single" w:sz="6" w:space="0" w:color="0070C0"/>
            </w:tcBorders>
            <w:vAlign w:val="center"/>
          </w:tcPr>
          <w:p w14:paraId="365005F6" w14:textId="48298DC8" w:rsidR="00AC627F" w:rsidRPr="00AC627F" w:rsidRDefault="00AC627F" w:rsidP="00AC627F">
            <w:pPr>
              <w:spacing w:before="40" w:after="40"/>
              <w:ind w:firstLine="0"/>
              <w:jc w:val="center"/>
              <w:rPr>
                <w:b/>
                <w:bCs/>
              </w:rPr>
            </w:pPr>
            <w:r w:rsidRPr="00AC627F">
              <w:rPr>
                <w:b/>
                <w:bCs/>
              </w:rPr>
              <w:t>100</w:t>
            </w:r>
          </w:p>
        </w:tc>
        <w:tc>
          <w:tcPr>
            <w:tcW w:w="1488" w:type="dxa"/>
            <w:tcBorders>
              <w:top w:val="single" w:sz="4" w:space="0" w:color="0070C0"/>
              <w:bottom w:val="single" w:sz="6" w:space="0" w:color="0070C0"/>
            </w:tcBorders>
            <w:vAlign w:val="center"/>
          </w:tcPr>
          <w:p w14:paraId="37017E3E" w14:textId="5AFDB68D" w:rsidR="00AC627F" w:rsidRPr="00AC627F" w:rsidRDefault="00AC627F" w:rsidP="00AC627F">
            <w:pPr>
              <w:spacing w:before="40" w:after="40"/>
              <w:ind w:firstLine="0"/>
              <w:jc w:val="center"/>
              <w:rPr>
                <w:b/>
                <w:bCs/>
              </w:rPr>
            </w:pPr>
            <w:r w:rsidRPr="00AC627F">
              <w:rPr>
                <w:b/>
                <w:bCs/>
              </w:rPr>
              <w:t>5169</w:t>
            </w:r>
          </w:p>
        </w:tc>
        <w:tc>
          <w:tcPr>
            <w:tcW w:w="1489" w:type="dxa"/>
            <w:tcBorders>
              <w:top w:val="single" w:sz="4" w:space="0" w:color="0070C0"/>
              <w:bottom w:val="single" w:sz="6" w:space="0" w:color="0070C0"/>
            </w:tcBorders>
            <w:vAlign w:val="center"/>
          </w:tcPr>
          <w:p w14:paraId="4F54DC20" w14:textId="103A9E73" w:rsidR="00AC627F" w:rsidRPr="00AC627F" w:rsidRDefault="00AC627F" w:rsidP="00AC627F">
            <w:pPr>
              <w:spacing w:before="40" w:after="40"/>
              <w:ind w:firstLine="0"/>
              <w:jc w:val="center"/>
              <w:rPr>
                <w:b/>
                <w:bCs/>
              </w:rPr>
            </w:pPr>
            <w:r w:rsidRPr="00AC627F">
              <w:rPr>
                <w:b/>
                <w:bCs/>
              </w:rPr>
              <w:t>100</w:t>
            </w:r>
          </w:p>
        </w:tc>
      </w:tr>
    </w:tbl>
    <w:p w14:paraId="24A7A1AB" w14:textId="0B1D452D" w:rsidR="00747FC0" w:rsidRDefault="00747FC0" w:rsidP="00747FC0">
      <w:pPr>
        <w:spacing w:before="120" w:after="120"/>
      </w:pPr>
      <w:r>
        <w:t xml:space="preserve">Số liệu bảng trên cho thấy, tỷ lệ bác sĩ của các BV </w:t>
      </w:r>
      <w:r w:rsidR="00AC627F">
        <w:t>YHCT</w:t>
      </w:r>
      <w:r>
        <w:t xml:space="preserve"> năm 2020 tăng </w:t>
      </w:r>
      <w:r w:rsidR="00AC627F">
        <w:t>4</w:t>
      </w:r>
      <w:r>
        <w:t xml:space="preserve">% so với năm 2016 và tỷ lệ kỹ thuật y tăng </w:t>
      </w:r>
      <w:r w:rsidR="00AC627F">
        <w:t>1</w:t>
      </w:r>
      <w:r>
        <w:t>% so với năm 2016.</w:t>
      </w:r>
    </w:p>
    <w:p w14:paraId="4DF1F0E4" w14:textId="77777777" w:rsidR="00747FC0" w:rsidRDefault="00747FC0" w:rsidP="00747FC0">
      <w:pPr>
        <w:spacing w:before="120" w:after="120"/>
      </w:pPr>
      <w:r>
        <w:t>* Sự thay đổi chung về lực lượng bác sĩ</w:t>
      </w:r>
    </w:p>
    <w:p w14:paraId="55B33783" w14:textId="27A6011C" w:rsidR="00747FC0" w:rsidRDefault="00747FC0" w:rsidP="003D7AB6">
      <w:pPr>
        <w:spacing w:before="120" w:after="120"/>
      </w:pPr>
      <w:r>
        <w:t xml:space="preserve">Ở trình độ sau đại học, các BV </w:t>
      </w:r>
      <w:r w:rsidR="003D7AB6">
        <w:t>YHCT</w:t>
      </w:r>
      <w:r>
        <w:t xml:space="preserve"> </w:t>
      </w:r>
      <w:r w:rsidR="003D7AB6">
        <w:t xml:space="preserve">chủ yếu </w:t>
      </w:r>
      <w:r>
        <w:t xml:space="preserve">chú trọng đào tạo các bác sĩ </w:t>
      </w:r>
      <w:r w:rsidR="003D7AB6">
        <w:t xml:space="preserve">trình độ </w:t>
      </w:r>
      <w:r>
        <w:t xml:space="preserve">chuyên khoa </w:t>
      </w:r>
      <w:r w:rsidR="003D7AB6">
        <w:t xml:space="preserve">I, thạc sĩ </w:t>
      </w:r>
      <w:r>
        <w:t xml:space="preserve">về </w:t>
      </w:r>
      <w:r w:rsidR="003D7AB6">
        <w:t>YHCT</w:t>
      </w:r>
      <w:r>
        <w:t xml:space="preserve"> với mức tăng trung bình khoảng </w:t>
      </w:r>
      <w:r w:rsidR="003D7AB6">
        <w:t>2,</w:t>
      </w:r>
      <w:r>
        <w:t>3 BS</w:t>
      </w:r>
      <w:r w:rsidR="003D7AB6">
        <w:t>CKI/ThS</w:t>
      </w:r>
      <w:r>
        <w:t>/BV</w:t>
      </w:r>
      <w:r w:rsidR="003D7AB6">
        <w:t xml:space="preserve">. </w:t>
      </w:r>
      <w:r w:rsidR="00BA6EDF">
        <w:t>Kết quả khảo sát cũng cho thấy, do lực lượng BS YHCT của các BV YHCT khá dồi dào nên các BV chủ yếu chú trọng đào tạo lên trình độ CKI/ThS về YHCT.</w:t>
      </w:r>
    </w:p>
    <w:p w14:paraId="576590E1" w14:textId="03F9220C" w:rsidR="00747FC0" w:rsidRDefault="00D549C1" w:rsidP="00747FC0">
      <w:pPr>
        <w:spacing w:before="120" w:after="120"/>
        <w:ind w:firstLine="0"/>
        <w:jc w:val="center"/>
      </w:pPr>
      <w:r>
        <w:rPr>
          <w:noProof/>
        </w:rPr>
        <w:drawing>
          <wp:inline distT="0" distB="0" distL="0" distR="0" wp14:anchorId="079BD964" wp14:editId="1647E1DE">
            <wp:extent cx="4572000" cy="3752850"/>
            <wp:effectExtent l="0" t="0" r="0" b="0"/>
            <wp:docPr id="24" name="Chart 24">
              <a:extLst xmlns:a="http://schemas.openxmlformats.org/drawingml/2006/main">
                <a:ext uri="{FF2B5EF4-FFF2-40B4-BE49-F238E27FC236}">
                  <a16:creationId xmlns:a16="http://schemas.microsoft.com/office/drawing/2014/main" id="{658356C8-40FA-9B70-2FBE-CBDF48098B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73DDFA" w14:textId="51B4A76D" w:rsidR="00747FC0" w:rsidRPr="00587822" w:rsidRDefault="00747FC0" w:rsidP="00FE5160">
      <w:pPr>
        <w:pStyle w:val="Caption"/>
      </w:pPr>
      <w:bookmarkStart w:id="63" w:name="_Toc114753122"/>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12</w:t>
      </w:r>
      <w:r w:rsidRPr="00096580">
        <w:rPr>
          <w:lang w:val="vi-VN"/>
        </w:rPr>
        <w:fldChar w:fldCharType="end"/>
      </w:r>
      <w:r w:rsidRPr="00096580">
        <w:rPr>
          <w:lang w:val="vi-VN"/>
        </w:rPr>
        <w:t xml:space="preserve">. </w:t>
      </w:r>
      <w:r>
        <w:t xml:space="preserve">Số lượng bác sĩ chuyên khoa </w:t>
      </w:r>
      <w:r w:rsidR="00D549C1">
        <w:t>YHCT</w:t>
      </w:r>
      <w:r>
        <w:t xml:space="preserve"> của các BV </w:t>
      </w:r>
      <w:r w:rsidR="00D549C1">
        <w:t>YHCT</w:t>
      </w:r>
      <w:r>
        <w:t xml:space="preserve"> GĐ 2016-2020</w:t>
      </w:r>
      <w:bookmarkEnd w:id="63"/>
    </w:p>
    <w:p w14:paraId="6E17C2A5" w14:textId="5EFB3430" w:rsidR="00747FC0" w:rsidRDefault="00747FC0" w:rsidP="00747FC0">
      <w:pPr>
        <w:spacing w:before="120" w:after="120"/>
      </w:pPr>
      <w:r>
        <w:t xml:space="preserve">Kết quả nghiên cứu cho thấy, các BV </w:t>
      </w:r>
      <w:r w:rsidR="00BA6EDF">
        <w:t>YHCT</w:t>
      </w:r>
      <w:r>
        <w:t xml:space="preserve"> cũng khá chú trọng đào tạo các bác sĩ sau đại học về chuyên khoa </w:t>
      </w:r>
      <w:r w:rsidR="00BA6EDF">
        <w:t>PHCN</w:t>
      </w:r>
      <w:r>
        <w:t xml:space="preserve"> và tập trung vào trình độ BS</w:t>
      </w:r>
      <w:r w:rsidR="00BA6EDF">
        <w:t xml:space="preserve"> chuyên khoa sơ bộ</w:t>
      </w:r>
      <w:r>
        <w:t xml:space="preserve">, nhưng số lượng thấp hơn hẳn so với chuyên khoa </w:t>
      </w:r>
      <w:r w:rsidR="00BA6EDF">
        <w:t>YHCT</w:t>
      </w:r>
      <w:r>
        <w:t xml:space="preserve"> với mức tăng trung bình khoảng 1 BS </w:t>
      </w:r>
      <w:r w:rsidR="00A148A3">
        <w:t>chuyên khoa sơ bộ PHCN</w:t>
      </w:r>
      <w:r>
        <w:t>/BV</w:t>
      </w:r>
      <w:r w:rsidR="00D35F5D">
        <w:t xml:space="preserve"> trong giai đoạn 2016 – 2020.</w:t>
      </w:r>
    </w:p>
    <w:p w14:paraId="2093137A" w14:textId="18ADCDE6" w:rsidR="00747FC0" w:rsidRDefault="00A148A3" w:rsidP="00747FC0">
      <w:pPr>
        <w:spacing w:before="120" w:after="120"/>
        <w:ind w:firstLine="0"/>
        <w:jc w:val="center"/>
      </w:pPr>
      <w:r>
        <w:rPr>
          <w:noProof/>
        </w:rPr>
        <w:lastRenderedPageBreak/>
        <w:drawing>
          <wp:inline distT="0" distB="0" distL="0" distR="0" wp14:anchorId="5EC0A022" wp14:editId="4A5C192F">
            <wp:extent cx="4572000" cy="2526030"/>
            <wp:effectExtent l="0" t="0" r="0" b="7620"/>
            <wp:docPr id="25" name="Chart 25">
              <a:extLst xmlns:a="http://schemas.openxmlformats.org/drawingml/2006/main">
                <a:ext uri="{FF2B5EF4-FFF2-40B4-BE49-F238E27FC236}">
                  <a16:creationId xmlns:a16="http://schemas.microsoft.com/office/drawing/2014/main" id="{97965083-F577-DE53-F1B3-1AAD403CF2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5EF993" w14:textId="010D83EB" w:rsidR="00747FC0" w:rsidRPr="00587822" w:rsidRDefault="00747FC0" w:rsidP="00FE5160">
      <w:pPr>
        <w:pStyle w:val="Caption"/>
      </w:pPr>
      <w:bookmarkStart w:id="64" w:name="_Toc114753123"/>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13</w:t>
      </w:r>
      <w:r w:rsidRPr="00096580">
        <w:rPr>
          <w:lang w:val="vi-VN"/>
        </w:rPr>
        <w:fldChar w:fldCharType="end"/>
      </w:r>
      <w:r w:rsidRPr="00096580">
        <w:rPr>
          <w:lang w:val="vi-VN"/>
        </w:rPr>
        <w:t xml:space="preserve">. </w:t>
      </w:r>
      <w:r>
        <w:t xml:space="preserve">Số lượng bác sĩ chuyên khoa </w:t>
      </w:r>
      <w:r w:rsidR="00A148A3">
        <w:t>PHCN</w:t>
      </w:r>
      <w:r>
        <w:t xml:space="preserve"> của các BV </w:t>
      </w:r>
      <w:r w:rsidR="00A148A3">
        <w:t>YHCT</w:t>
      </w:r>
      <w:r>
        <w:t xml:space="preserve"> GĐ 2016-2020</w:t>
      </w:r>
      <w:bookmarkEnd w:id="64"/>
    </w:p>
    <w:p w14:paraId="67995677" w14:textId="0CFA8183" w:rsidR="00747FC0" w:rsidRDefault="00747FC0" w:rsidP="00747FC0">
      <w:pPr>
        <w:spacing w:before="120" w:after="120"/>
      </w:pPr>
      <w:r>
        <w:t xml:space="preserve">Các chuyên khoa SĐH khác cũng được các BV </w:t>
      </w:r>
      <w:r w:rsidR="00A148A3">
        <w:t>YHCT</w:t>
      </w:r>
      <w:r>
        <w:t xml:space="preserve"> cũng chú trọng đào tạo</w:t>
      </w:r>
      <w:r w:rsidR="00512B35">
        <w:t xml:space="preserve"> và phát triển khá đều ở cả </w:t>
      </w:r>
      <w:r>
        <w:t xml:space="preserve">trình độ </w:t>
      </w:r>
      <w:r w:rsidR="00512B35">
        <w:t xml:space="preserve">chuyên khoa sơ bộ, </w:t>
      </w:r>
      <w:r>
        <w:t>CKI/ThS</w:t>
      </w:r>
      <w:r w:rsidR="00512B35">
        <w:t xml:space="preserve">; trình độ </w:t>
      </w:r>
      <w:r>
        <w:t xml:space="preserve">CKII/TS </w:t>
      </w:r>
      <w:r w:rsidR="00512B35">
        <w:t>cũng có sự gia tăng đáng kể.</w:t>
      </w:r>
    </w:p>
    <w:p w14:paraId="3AFA473A" w14:textId="4619FAF4" w:rsidR="00747FC0" w:rsidRDefault="00512B35" w:rsidP="00747FC0">
      <w:pPr>
        <w:spacing w:before="120" w:after="120"/>
        <w:ind w:firstLine="0"/>
        <w:jc w:val="center"/>
      </w:pPr>
      <w:r>
        <w:rPr>
          <w:noProof/>
        </w:rPr>
        <w:drawing>
          <wp:inline distT="0" distB="0" distL="0" distR="0" wp14:anchorId="6DBD34D6" wp14:editId="4A3EE9BA">
            <wp:extent cx="4572000" cy="2392680"/>
            <wp:effectExtent l="0" t="0" r="0" b="7620"/>
            <wp:docPr id="26" name="Chart 26">
              <a:extLst xmlns:a="http://schemas.openxmlformats.org/drawingml/2006/main">
                <a:ext uri="{FF2B5EF4-FFF2-40B4-BE49-F238E27FC236}">
                  <a16:creationId xmlns:a16="http://schemas.microsoft.com/office/drawing/2014/main" id="{45A58FE9-B5F5-95C1-78DA-8B155F616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8B4B6C" w14:textId="52DA5093" w:rsidR="00747FC0" w:rsidRPr="00587822" w:rsidRDefault="00747FC0" w:rsidP="00FE5160">
      <w:pPr>
        <w:pStyle w:val="Caption"/>
      </w:pPr>
      <w:bookmarkStart w:id="65" w:name="_Toc114753124"/>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14</w:t>
      </w:r>
      <w:r w:rsidRPr="00096580">
        <w:rPr>
          <w:lang w:val="vi-VN"/>
        </w:rPr>
        <w:fldChar w:fldCharType="end"/>
      </w:r>
      <w:r w:rsidRPr="00096580">
        <w:rPr>
          <w:lang w:val="vi-VN"/>
        </w:rPr>
        <w:t xml:space="preserve">. </w:t>
      </w:r>
      <w:r>
        <w:t xml:space="preserve">Số lượng bác sĩ chuyên khoa khác của các BV </w:t>
      </w:r>
      <w:r w:rsidR="00512B35">
        <w:t>YHCT</w:t>
      </w:r>
      <w:r>
        <w:t xml:space="preserve"> GĐ 2016-2020</w:t>
      </w:r>
      <w:bookmarkEnd w:id="65"/>
    </w:p>
    <w:p w14:paraId="11FECE8B" w14:textId="23DE8499" w:rsidR="00040045" w:rsidRDefault="00040045" w:rsidP="00747FC0">
      <w:pPr>
        <w:spacing w:before="120" w:after="120"/>
      </w:pPr>
      <w:r>
        <w:t>Thông tin định tính cho thấy, trên cơ sở cách tiếp cận là sử dụng YHCT trong điều trị các bệnh của nhiều chuyên khoa</w:t>
      </w:r>
      <w:r w:rsidR="002558DF">
        <w:t xml:space="preserve"> nên các BV YHCT cần nhiều hơn các BS các chuyên khoa khác ngoài chuyên khoa YHCT để phục vụ công tác khám, chữa bệnh ở nhiều chuyên khoa như: nội, ngoại, nhi, tim mạch, …</w:t>
      </w:r>
    </w:p>
    <w:p w14:paraId="30D93AE3" w14:textId="7B9B5AFE" w:rsidR="00747FC0" w:rsidRDefault="00747FC0" w:rsidP="00747FC0">
      <w:pPr>
        <w:spacing w:before="120" w:after="120"/>
      </w:pPr>
      <w:r>
        <w:t>* Sự thay đổi ở các CDNN nhân lực PHCN theo Thông tư 46/2013/TT-BYT</w:t>
      </w:r>
    </w:p>
    <w:p w14:paraId="7F95D654" w14:textId="170F9EB5" w:rsidR="006E11AE" w:rsidRDefault="006E11AE" w:rsidP="00747FC0">
      <w:pPr>
        <w:spacing w:before="120" w:after="120"/>
      </w:pPr>
      <w:r>
        <w:t>Kết quả khảo sát cho thấy, các BV YHCT cũng đã phát triển lực lượng nhân lực PHCN theo các CDNN theo Thông tư 46/2013/TT-BYT để đảm nhiệm thực hiện các kỹ thuật PHCN tại BV.</w:t>
      </w:r>
    </w:p>
    <w:p w14:paraId="18B4E957" w14:textId="4AD05486" w:rsidR="00747FC0" w:rsidRDefault="00747FC0" w:rsidP="00747FC0">
      <w:pPr>
        <w:spacing w:before="120" w:after="120"/>
      </w:pPr>
      <w:r>
        <w:t xml:space="preserve">Ở trình độ đại học, </w:t>
      </w:r>
      <w:r w:rsidR="006E11AE">
        <w:t xml:space="preserve">các BV YHCT </w:t>
      </w:r>
      <w:r w:rsidR="002B7C45">
        <w:t>cũng đã</w:t>
      </w:r>
      <w:r w:rsidR="006E11AE">
        <w:t xml:space="preserve"> phát triển lực lượng </w:t>
      </w:r>
      <w:r>
        <w:t>CN KTY về VLTL, HĐLT</w:t>
      </w:r>
      <w:r w:rsidR="006E11AE">
        <w:t xml:space="preserve"> nhưng số lượng khá nhỏ với khoảng 1 người/</w:t>
      </w:r>
      <w:r w:rsidR="002B7C45">
        <w:t>BV (số lượng năm 2016 là 29 người và tăng lên 48 người vào năm 2020)</w:t>
      </w:r>
      <w:r>
        <w:t xml:space="preserve">, còn các CDNN </w:t>
      </w:r>
      <w:r w:rsidR="004B5404">
        <w:t>chuyên sâu khác về PHCN như NNTL, DCCH thì các BV YHCT không có</w:t>
      </w:r>
      <w:r w:rsidR="00D35F5D">
        <w:t xml:space="preserve"> lực lượng nhân lực này</w:t>
      </w:r>
      <w:r>
        <w:t>.</w:t>
      </w:r>
      <w:r w:rsidR="00D35F5D">
        <w:t xml:space="preserve"> Điều này cho thấy, các BV YHCT chỉ dừng lại ở việc triển khai các kỹ thuật </w:t>
      </w:r>
      <w:r w:rsidR="0005309A">
        <w:t>đơn giản về PHCN</w:t>
      </w:r>
      <w:r w:rsidR="00D35F5D">
        <w:t>.</w:t>
      </w:r>
    </w:p>
    <w:p w14:paraId="3A367365" w14:textId="44358D5F" w:rsidR="002B7C45" w:rsidRDefault="002B7C45" w:rsidP="00747FC0">
      <w:pPr>
        <w:spacing w:before="120" w:after="120"/>
      </w:pPr>
      <w:r>
        <w:lastRenderedPageBreak/>
        <w:t xml:space="preserve">Ở trình độ dưới CĐ, TC, các BV YHCT chú trọng hơn trong phát triển lực lượng chuyên khoa VLTL, </w:t>
      </w:r>
      <w:r w:rsidR="0027441F">
        <w:t>còn các CDNN chuyên sâu khác về PHCN như NNTL, DCCH thì các BV YHCT chỉ có một lực lượng nhỏ.</w:t>
      </w:r>
    </w:p>
    <w:p w14:paraId="6F685E08" w14:textId="2FF2319D" w:rsidR="00747FC0" w:rsidRDefault="0027441F" w:rsidP="00747FC0">
      <w:pPr>
        <w:spacing w:before="120" w:after="120"/>
        <w:ind w:firstLine="0"/>
        <w:jc w:val="center"/>
      </w:pPr>
      <w:r>
        <w:rPr>
          <w:noProof/>
        </w:rPr>
        <w:drawing>
          <wp:inline distT="0" distB="0" distL="0" distR="0" wp14:anchorId="79661FEF" wp14:editId="3CCB260C">
            <wp:extent cx="4572000" cy="2278380"/>
            <wp:effectExtent l="0" t="0" r="0" b="7620"/>
            <wp:docPr id="28" name="Chart 28">
              <a:extLst xmlns:a="http://schemas.openxmlformats.org/drawingml/2006/main">
                <a:ext uri="{FF2B5EF4-FFF2-40B4-BE49-F238E27FC236}">
                  <a16:creationId xmlns:a16="http://schemas.microsoft.com/office/drawing/2014/main" id="{EC59BEAD-30FB-8D20-88E5-762AC71AD1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EC584A" w14:textId="3ABBFCEA" w:rsidR="00747FC0" w:rsidRDefault="00747FC0" w:rsidP="00FE5160">
      <w:pPr>
        <w:pStyle w:val="Caption"/>
      </w:pPr>
      <w:bookmarkStart w:id="66" w:name="_Toc114753125"/>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15</w:t>
      </w:r>
      <w:r w:rsidRPr="00096580">
        <w:rPr>
          <w:lang w:val="vi-VN"/>
        </w:rPr>
        <w:fldChar w:fldCharType="end"/>
      </w:r>
      <w:r w:rsidRPr="00096580">
        <w:rPr>
          <w:lang w:val="vi-VN"/>
        </w:rPr>
        <w:t xml:space="preserve">. </w:t>
      </w:r>
      <w:r>
        <w:t xml:space="preserve">Số lượng CDNN theo Thông tư 46/2013/TT-BYT </w:t>
      </w:r>
      <w:r w:rsidR="004B5404">
        <w:t xml:space="preserve">ở trình độ </w:t>
      </w:r>
      <w:r w:rsidR="0027441F">
        <w:t>CĐ, TC</w:t>
      </w:r>
      <w:r w:rsidR="004B5404">
        <w:t xml:space="preserve"> </w:t>
      </w:r>
      <w:r>
        <w:t>của các BV</w:t>
      </w:r>
      <w:r w:rsidR="004B5404">
        <w:t xml:space="preserve"> YHCT G</w:t>
      </w:r>
      <w:r>
        <w:t>Đ 2016-2020</w:t>
      </w:r>
      <w:bookmarkEnd w:id="66"/>
    </w:p>
    <w:p w14:paraId="44F4B29F" w14:textId="20AF2A2B" w:rsidR="0027441F" w:rsidRDefault="0027441F" w:rsidP="00747FC0">
      <w:pPr>
        <w:spacing w:before="120" w:after="120"/>
      </w:pPr>
      <w:r>
        <w:t xml:space="preserve">Kết quả khảo sát cho thấy, chỉ có một BV YHCT </w:t>
      </w:r>
      <w:r w:rsidR="007D6764">
        <w:t>ở các TP lớn mới chú ý phát triển thêm một số nhân lực trình độ CĐ, TC về NNTL, HĐTL để triển khai các dịch vụ PHCN kết hợp với công tác điều trị bằng YHCT tại BV.</w:t>
      </w:r>
    </w:p>
    <w:p w14:paraId="3303BA44" w14:textId="15911C56" w:rsidR="00747FC0" w:rsidRDefault="007D6764" w:rsidP="00747FC0">
      <w:pPr>
        <w:spacing w:before="120" w:after="120"/>
      </w:pPr>
      <w:r>
        <w:t>Các BV YHCT cũng chú ý tới phát triển l</w:t>
      </w:r>
      <w:r w:rsidR="00747FC0">
        <w:t xml:space="preserve">ực lượng điều dưỡng được đào tạo 3 tháng về PHCN </w:t>
      </w:r>
      <w:r>
        <w:t xml:space="preserve">để </w:t>
      </w:r>
      <w:r w:rsidR="00D75F4E">
        <w:t>triển khai các dịch vụ PHCN kết hợp với dịch vụ điều trị bằng YHCT, nhưng chủ yếu là về VLTL. Sự g</w:t>
      </w:r>
      <w:r w:rsidR="00747FC0">
        <w:t xml:space="preserve">ia tăng </w:t>
      </w:r>
      <w:r w:rsidR="00D75F4E">
        <w:t xml:space="preserve">của lực lượng này trung bình khoảng 2 người/BV </w:t>
      </w:r>
      <w:r w:rsidR="00747FC0">
        <w:t>trong giai đoạn.</w:t>
      </w:r>
    </w:p>
    <w:p w14:paraId="310DA310" w14:textId="21CA2F7B" w:rsidR="00747FC0" w:rsidRDefault="00D75F4E" w:rsidP="00747FC0">
      <w:pPr>
        <w:spacing w:before="120" w:after="120"/>
        <w:ind w:firstLine="0"/>
        <w:jc w:val="center"/>
      </w:pPr>
      <w:r>
        <w:rPr>
          <w:noProof/>
        </w:rPr>
        <w:drawing>
          <wp:inline distT="0" distB="0" distL="0" distR="0" wp14:anchorId="648C347C" wp14:editId="001842DF">
            <wp:extent cx="4572000" cy="2339340"/>
            <wp:effectExtent l="0" t="0" r="0" b="3810"/>
            <wp:docPr id="29" name="Chart 29">
              <a:extLst xmlns:a="http://schemas.openxmlformats.org/drawingml/2006/main">
                <a:ext uri="{FF2B5EF4-FFF2-40B4-BE49-F238E27FC236}">
                  <a16:creationId xmlns:a16="http://schemas.microsoft.com/office/drawing/2014/main" id="{B32752B8-0C45-A7E3-EBC1-5D39AF794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3566EA" w14:textId="61E0E598" w:rsidR="00747FC0" w:rsidRPr="00587822" w:rsidRDefault="00747FC0" w:rsidP="00FE5160">
      <w:pPr>
        <w:pStyle w:val="Caption"/>
      </w:pPr>
      <w:bookmarkStart w:id="67" w:name="_Toc114753126"/>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16</w:t>
      </w:r>
      <w:r w:rsidRPr="00096580">
        <w:rPr>
          <w:lang w:val="vi-VN"/>
        </w:rPr>
        <w:fldChar w:fldCharType="end"/>
      </w:r>
      <w:r w:rsidRPr="00096580">
        <w:rPr>
          <w:lang w:val="vi-VN"/>
        </w:rPr>
        <w:t xml:space="preserve">. </w:t>
      </w:r>
      <w:r>
        <w:t xml:space="preserve">Số lượng điều dưỡng được đào tạo và cấp CCHN về PHCN của các BV </w:t>
      </w:r>
      <w:r w:rsidR="00D75F4E">
        <w:t>YHCT</w:t>
      </w:r>
      <w:r>
        <w:t xml:space="preserve"> GĐ 2016-2020</w:t>
      </w:r>
      <w:bookmarkEnd w:id="67"/>
    </w:p>
    <w:p w14:paraId="62BA117F" w14:textId="77777777" w:rsidR="00747FC0" w:rsidRDefault="00747FC0" w:rsidP="00747FC0">
      <w:pPr>
        <w:spacing w:before="80" w:after="80"/>
      </w:pPr>
      <w:r w:rsidRPr="003808D9">
        <w:t>* Nhu cầu về nhân lực của các BV:</w:t>
      </w:r>
    </w:p>
    <w:p w14:paraId="173E23F5" w14:textId="6AA4A9BD" w:rsidR="00747FC0" w:rsidRDefault="00747FC0" w:rsidP="00747FC0">
      <w:pPr>
        <w:spacing w:before="120" w:after="120"/>
      </w:pPr>
      <w:r>
        <w:t xml:space="preserve">Về nhân lực chung: Các BV </w:t>
      </w:r>
      <w:r w:rsidR="00BA0D9B">
        <w:t>YHCT</w:t>
      </w:r>
      <w:r>
        <w:t xml:space="preserve"> có nhu cầu bổ sung nhân lực ở thời điểm khảo sát, cũng như giai đoạn đến năm 2030. Trong đó hiện tại cần bổ sung thêm trung bình gần 2</w:t>
      </w:r>
      <w:r w:rsidR="00F76707">
        <w:t>3</w:t>
      </w:r>
      <w:r>
        <w:t xml:space="preserve"> NVYT/BV, chỉ số này của giai đoạn 2021-2030 là </w:t>
      </w:r>
      <w:r w:rsidR="00F76707">
        <w:t>98</w:t>
      </w:r>
      <w:r>
        <w:t xml:space="preserve"> NVYT/BV.</w:t>
      </w:r>
      <w:r w:rsidR="00F76707">
        <w:t xml:space="preserve"> Trong đó, các BV YHCT có nhu cầu bổ sung cao nhất về lực lượng bác sĩ (trung bình 26 BS/BV) và điều dưỡng (trung bình 42 ĐD/BV).</w:t>
      </w:r>
    </w:p>
    <w:p w14:paraId="45F63A48" w14:textId="7D773651" w:rsidR="00747FC0" w:rsidRDefault="00747FC0" w:rsidP="00FE5160">
      <w:pPr>
        <w:pStyle w:val="Caption"/>
      </w:pPr>
      <w:bookmarkStart w:id="68" w:name="_Toc114753095"/>
      <w:r w:rsidRPr="00096580">
        <w:lastRenderedPageBreak/>
        <w:t xml:space="preserve">Bảng  </w:t>
      </w:r>
      <w:r w:rsidRPr="00096580">
        <w:fldChar w:fldCharType="begin"/>
      </w:r>
      <w:r w:rsidRPr="00096580">
        <w:instrText xml:space="preserve"> SEQ Bảng_ \* ARABIC </w:instrText>
      </w:r>
      <w:r w:rsidRPr="00096580">
        <w:fldChar w:fldCharType="separate"/>
      </w:r>
      <w:r w:rsidR="0097214C">
        <w:rPr>
          <w:noProof/>
        </w:rPr>
        <w:t>12</w:t>
      </w:r>
      <w:r w:rsidRPr="00096580">
        <w:fldChar w:fldCharType="end"/>
      </w:r>
      <w:r w:rsidRPr="00096580">
        <w:t xml:space="preserve">. </w:t>
      </w:r>
      <w:r>
        <w:rPr>
          <w:lang w:val="en-US"/>
        </w:rPr>
        <w:t xml:space="preserve">Nhu cầu bổ sung nhân lực </w:t>
      </w:r>
      <w:r>
        <w:t xml:space="preserve">của các BV </w:t>
      </w:r>
      <w:r w:rsidR="00D57B25">
        <w:t>YHCT</w:t>
      </w:r>
      <w:r>
        <w:t xml:space="preserve"> phân theo CDNN</w:t>
      </w:r>
      <w:bookmarkEnd w:id="68"/>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747FC0" w:rsidRPr="00AE787F" w14:paraId="1A725692" w14:textId="77777777" w:rsidTr="00806B36">
        <w:tc>
          <w:tcPr>
            <w:tcW w:w="567" w:type="dxa"/>
            <w:tcBorders>
              <w:top w:val="single" w:sz="6" w:space="0" w:color="0070C0"/>
              <w:bottom w:val="single" w:sz="4" w:space="0" w:color="0070C0"/>
            </w:tcBorders>
            <w:vAlign w:val="center"/>
          </w:tcPr>
          <w:p w14:paraId="1226B28D" w14:textId="77777777" w:rsidR="00747FC0" w:rsidRPr="00AE787F" w:rsidRDefault="00747FC0" w:rsidP="006E7C61">
            <w:pPr>
              <w:spacing w:before="20" w:after="2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719C8F41" w14:textId="77777777" w:rsidR="00747FC0" w:rsidRDefault="00747FC0" w:rsidP="006E7C61">
            <w:pPr>
              <w:spacing w:before="20" w:after="20"/>
              <w:ind w:firstLine="0"/>
              <w:jc w:val="center"/>
              <w:rPr>
                <w:b/>
                <w:bCs/>
              </w:rPr>
            </w:pPr>
            <w:r>
              <w:rPr>
                <w:b/>
                <w:bCs/>
              </w:rPr>
              <w:t xml:space="preserve">Trình độ </w:t>
            </w:r>
          </w:p>
          <w:p w14:paraId="1E30AE1F" w14:textId="77777777" w:rsidR="00747FC0" w:rsidRPr="00AE787F" w:rsidRDefault="00747FC0" w:rsidP="006E7C61">
            <w:pPr>
              <w:spacing w:before="20" w:after="20"/>
              <w:ind w:firstLine="0"/>
              <w:jc w:val="center"/>
              <w:rPr>
                <w:b/>
                <w:bCs/>
              </w:rPr>
            </w:pPr>
            <w:r>
              <w:rPr>
                <w:b/>
                <w:bCs/>
              </w:rPr>
              <w:t>chuyên môn</w:t>
            </w:r>
          </w:p>
        </w:tc>
        <w:tc>
          <w:tcPr>
            <w:tcW w:w="1984" w:type="dxa"/>
            <w:tcBorders>
              <w:top w:val="single" w:sz="6" w:space="0" w:color="0070C0"/>
              <w:bottom w:val="single" w:sz="4" w:space="0" w:color="0070C0"/>
            </w:tcBorders>
            <w:vAlign w:val="center"/>
          </w:tcPr>
          <w:p w14:paraId="4C949854" w14:textId="77777777" w:rsidR="00747FC0" w:rsidRDefault="00747FC0" w:rsidP="006E7C61">
            <w:pPr>
              <w:spacing w:before="20" w:after="20"/>
              <w:ind w:firstLine="0"/>
              <w:jc w:val="center"/>
              <w:rPr>
                <w:b/>
                <w:bCs/>
              </w:rPr>
            </w:pPr>
            <w:r>
              <w:rPr>
                <w:b/>
                <w:bCs/>
              </w:rPr>
              <w:t xml:space="preserve">Số lượng </w:t>
            </w:r>
          </w:p>
          <w:p w14:paraId="7BA4A9C6" w14:textId="77777777" w:rsidR="00747FC0" w:rsidRPr="00AE787F" w:rsidRDefault="00747FC0" w:rsidP="006E7C61">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77121A45" w14:textId="77777777" w:rsidR="00747FC0" w:rsidRDefault="00747FC0" w:rsidP="006E7C61">
            <w:pPr>
              <w:spacing w:before="20" w:after="20"/>
              <w:ind w:firstLine="0"/>
              <w:jc w:val="center"/>
              <w:rPr>
                <w:b/>
                <w:bCs/>
              </w:rPr>
            </w:pPr>
            <w:r w:rsidRPr="000939DC">
              <w:rPr>
                <w:b/>
                <w:bCs/>
              </w:rPr>
              <w:t xml:space="preserve">Nhu cầu </w:t>
            </w:r>
          </w:p>
          <w:p w14:paraId="0C86C753" w14:textId="77777777" w:rsidR="00747FC0" w:rsidRPr="00AE787F" w:rsidRDefault="00747FC0" w:rsidP="006E7C61">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2999712D" w14:textId="77777777" w:rsidR="00747FC0" w:rsidRDefault="00747FC0" w:rsidP="006E7C61">
            <w:pPr>
              <w:spacing w:before="20" w:after="20"/>
              <w:ind w:firstLine="0"/>
              <w:jc w:val="center"/>
              <w:rPr>
                <w:b/>
                <w:bCs/>
              </w:rPr>
            </w:pPr>
            <w:r w:rsidRPr="000939DC">
              <w:rPr>
                <w:b/>
                <w:bCs/>
              </w:rPr>
              <w:t xml:space="preserve">Nhu cầu </w:t>
            </w:r>
          </w:p>
          <w:p w14:paraId="7E97A3C2" w14:textId="77777777" w:rsidR="00747FC0" w:rsidRPr="00AE787F" w:rsidRDefault="00747FC0" w:rsidP="006E7C61">
            <w:pPr>
              <w:spacing w:before="20" w:after="20"/>
              <w:ind w:firstLine="0"/>
              <w:jc w:val="center"/>
              <w:rPr>
                <w:b/>
                <w:bCs/>
              </w:rPr>
            </w:pPr>
            <w:r>
              <w:rPr>
                <w:b/>
                <w:bCs/>
              </w:rPr>
              <w:t>đến 2030</w:t>
            </w:r>
          </w:p>
        </w:tc>
      </w:tr>
      <w:tr w:rsidR="00EF2BE3" w14:paraId="74DD6199" w14:textId="77777777" w:rsidTr="00806B36">
        <w:tc>
          <w:tcPr>
            <w:tcW w:w="567" w:type="dxa"/>
            <w:tcBorders>
              <w:top w:val="single" w:sz="4" w:space="0" w:color="0070C0"/>
            </w:tcBorders>
          </w:tcPr>
          <w:p w14:paraId="2F6FD3B7" w14:textId="77777777" w:rsidR="00EF2BE3" w:rsidRDefault="00EF2BE3" w:rsidP="00EF2BE3">
            <w:pPr>
              <w:spacing w:before="40" w:after="40"/>
              <w:ind w:firstLine="0"/>
              <w:jc w:val="center"/>
            </w:pPr>
            <w:r>
              <w:t>1</w:t>
            </w:r>
          </w:p>
        </w:tc>
        <w:tc>
          <w:tcPr>
            <w:tcW w:w="2552" w:type="dxa"/>
            <w:tcBorders>
              <w:top w:val="single" w:sz="4" w:space="0" w:color="0070C0"/>
            </w:tcBorders>
          </w:tcPr>
          <w:p w14:paraId="7019E18E" w14:textId="77777777" w:rsidR="00EF2BE3" w:rsidRDefault="00EF2BE3" w:rsidP="00EF2BE3">
            <w:pPr>
              <w:spacing w:before="40" w:after="40"/>
              <w:ind w:firstLine="0"/>
            </w:pPr>
            <w:r>
              <w:t>Bác sĩ</w:t>
            </w:r>
          </w:p>
        </w:tc>
        <w:tc>
          <w:tcPr>
            <w:tcW w:w="1984" w:type="dxa"/>
            <w:tcBorders>
              <w:top w:val="single" w:sz="4" w:space="0" w:color="0070C0"/>
            </w:tcBorders>
            <w:vAlign w:val="center"/>
          </w:tcPr>
          <w:p w14:paraId="2BEEE8C4" w14:textId="7FF98855" w:rsidR="00EF2BE3" w:rsidRDefault="00EF2BE3" w:rsidP="00EF2BE3">
            <w:pPr>
              <w:spacing w:before="40" w:after="40"/>
              <w:ind w:firstLine="0"/>
              <w:jc w:val="center"/>
            </w:pPr>
            <w:r>
              <w:rPr>
                <w:color w:val="000000"/>
              </w:rPr>
              <w:t>1389</w:t>
            </w:r>
          </w:p>
        </w:tc>
        <w:tc>
          <w:tcPr>
            <w:tcW w:w="1984" w:type="dxa"/>
            <w:vAlign w:val="center"/>
          </w:tcPr>
          <w:p w14:paraId="07647B80" w14:textId="738054B7" w:rsidR="00EF2BE3" w:rsidRDefault="00EF2BE3" w:rsidP="00EF2BE3">
            <w:pPr>
              <w:spacing w:before="40" w:after="40"/>
              <w:ind w:firstLine="0"/>
              <w:jc w:val="center"/>
            </w:pPr>
            <w:r>
              <w:rPr>
                <w:color w:val="000000"/>
              </w:rPr>
              <w:t>1659</w:t>
            </w:r>
          </w:p>
        </w:tc>
        <w:tc>
          <w:tcPr>
            <w:tcW w:w="1985" w:type="dxa"/>
            <w:vAlign w:val="center"/>
          </w:tcPr>
          <w:p w14:paraId="34E29E3D" w14:textId="11BB65E0" w:rsidR="00EF2BE3" w:rsidRDefault="00EF2BE3" w:rsidP="00EF2BE3">
            <w:pPr>
              <w:spacing w:before="40" w:after="40"/>
              <w:ind w:firstLine="0"/>
              <w:jc w:val="center"/>
            </w:pPr>
            <w:r>
              <w:rPr>
                <w:color w:val="000000"/>
              </w:rPr>
              <w:t>2469</w:t>
            </w:r>
          </w:p>
        </w:tc>
      </w:tr>
      <w:tr w:rsidR="00EF2BE3" w14:paraId="18A7C63F" w14:textId="77777777" w:rsidTr="00806B36">
        <w:tc>
          <w:tcPr>
            <w:tcW w:w="567" w:type="dxa"/>
          </w:tcPr>
          <w:p w14:paraId="6BF629CF" w14:textId="77777777" w:rsidR="00EF2BE3" w:rsidRDefault="00EF2BE3" w:rsidP="00EF2BE3">
            <w:pPr>
              <w:spacing w:before="40" w:after="40"/>
              <w:ind w:firstLine="0"/>
              <w:jc w:val="center"/>
            </w:pPr>
            <w:r>
              <w:t>2</w:t>
            </w:r>
          </w:p>
        </w:tc>
        <w:tc>
          <w:tcPr>
            <w:tcW w:w="2552" w:type="dxa"/>
          </w:tcPr>
          <w:p w14:paraId="5DAED485" w14:textId="77777777" w:rsidR="00EF2BE3" w:rsidRDefault="00EF2BE3" w:rsidP="00EF2BE3">
            <w:pPr>
              <w:spacing w:before="40" w:after="40"/>
              <w:ind w:firstLine="0"/>
            </w:pPr>
            <w:r>
              <w:t>Dược sĩ</w:t>
            </w:r>
          </w:p>
        </w:tc>
        <w:tc>
          <w:tcPr>
            <w:tcW w:w="1984" w:type="dxa"/>
            <w:vAlign w:val="center"/>
          </w:tcPr>
          <w:p w14:paraId="171BE8EE" w14:textId="7A151A5F" w:rsidR="00EF2BE3" w:rsidRDefault="00EF2BE3" w:rsidP="00EF2BE3">
            <w:pPr>
              <w:spacing w:before="40" w:after="40"/>
              <w:ind w:firstLine="0"/>
              <w:jc w:val="center"/>
            </w:pPr>
            <w:r>
              <w:rPr>
                <w:color w:val="000000"/>
              </w:rPr>
              <w:t>608</w:t>
            </w:r>
          </w:p>
        </w:tc>
        <w:tc>
          <w:tcPr>
            <w:tcW w:w="1984" w:type="dxa"/>
            <w:vAlign w:val="center"/>
          </w:tcPr>
          <w:p w14:paraId="24C3BA8B" w14:textId="5439CE55" w:rsidR="00EF2BE3" w:rsidRDefault="00EF2BE3" w:rsidP="00EF2BE3">
            <w:pPr>
              <w:spacing w:before="40" w:after="40"/>
              <w:ind w:firstLine="0"/>
              <w:jc w:val="center"/>
            </w:pPr>
            <w:r>
              <w:rPr>
                <w:color w:val="000000"/>
              </w:rPr>
              <w:t>650</w:t>
            </w:r>
          </w:p>
        </w:tc>
        <w:tc>
          <w:tcPr>
            <w:tcW w:w="1985" w:type="dxa"/>
            <w:vAlign w:val="center"/>
          </w:tcPr>
          <w:p w14:paraId="03D8364C" w14:textId="4113B64D" w:rsidR="00EF2BE3" w:rsidRDefault="00EF2BE3" w:rsidP="00EF2BE3">
            <w:pPr>
              <w:spacing w:before="40" w:after="40"/>
              <w:ind w:firstLine="0"/>
              <w:jc w:val="center"/>
            </w:pPr>
            <w:r>
              <w:rPr>
                <w:color w:val="000000"/>
              </w:rPr>
              <w:t>877</w:t>
            </w:r>
          </w:p>
        </w:tc>
      </w:tr>
      <w:tr w:rsidR="00EF2BE3" w14:paraId="13EC1B2C" w14:textId="77777777" w:rsidTr="00806B36">
        <w:tc>
          <w:tcPr>
            <w:tcW w:w="567" w:type="dxa"/>
          </w:tcPr>
          <w:p w14:paraId="776D210C" w14:textId="77777777" w:rsidR="00EF2BE3" w:rsidRDefault="00EF2BE3" w:rsidP="00EF2BE3">
            <w:pPr>
              <w:spacing w:before="40" w:after="40"/>
              <w:ind w:firstLine="0"/>
              <w:jc w:val="center"/>
            </w:pPr>
            <w:r>
              <w:t>3</w:t>
            </w:r>
          </w:p>
        </w:tc>
        <w:tc>
          <w:tcPr>
            <w:tcW w:w="2552" w:type="dxa"/>
          </w:tcPr>
          <w:p w14:paraId="3099B21C" w14:textId="77777777" w:rsidR="00EF2BE3" w:rsidRDefault="00EF2BE3" w:rsidP="00EF2BE3">
            <w:pPr>
              <w:spacing w:before="40" w:after="40"/>
              <w:ind w:firstLine="0"/>
            </w:pPr>
            <w:r>
              <w:t>Điều dưỡng</w:t>
            </w:r>
          </w:p>
        </w:tc>
        <w:tc>
          <w:tcPr>
            <w:tcW w:w="1984" w:type="dxa"/>
            <w:vAlign w:val="center"/>
          </w:tcPr>
          <w:p w14:paraId="1352B39E" w14:textId="7EB4DB35" w:rsidR="00EF2BE3" w:rsidRDefault="00EF2BE3" w:rsidP="00EF2BE3">
            <w:pPr>
              <w:spacing w:before="40" w:after="40"/>
              <w:ind w:firstLine="0"/>
              <w:jc w:val="center"/>
            </w:pPr>
            <w:r>
              <w:rPr>
                <w:color w:val="000000"/>
              </w:rPr>
              <w:t>1635</w:t>
            </w:r>
          </w:p>
        </w:tc>
        <w:tc>
          <w:tcPr>
            <w:tcW w:w="1984" w:type="dxa"/>
            <w:vAlign w:val="center"/>
          </w:tcPr>
          <w:p w14:paraId="66C166E6" w14:textId="765F611B" w:rsidR="00EF2BE3" w:rsidRDefault="00EF2BE3" w:rsidP="00EF2BE3">
            <w:pPr>
              <w:spacing w:before="40" w:after="40"/>
              <w:ind w:firstLine="0"/>
              <w:jc w:val="center"/>
            </w:pPr>
            <w:r>
              <w:rPr>
                <w:color w:val="000000"/>
              </w:rPr>
              <w:t>2068</w:t>
            </w:r>
          </w:p>
        </w:tc>
        <w:tc>
          <w:tcPr>
            <w:tcW w:w="1985" w:type="dxa"/>
            <w:vAlign w:val="center"/>
          </w:tcPr>
          <w:p w14:paraId="24956FBB" w14:textId="2F1CF127" w:rsidR="00EF2BE3" w:rsidRDefault="00EF2BE3" w:rsidP="00EF2BE3">
            <w:pPr>
              <w:spacing w:before="40" w:after="40"/>
              <w:ind w:firstLine="0"/>
              <w:jc w:val="center"/>
            </w:pPr>
            <w:r>
              <w:rPr>
                <w:color w:val="000000"/>
              </w:rPr>
              <w:t>3371</w:t>
            </w:r>
          </w:p>
        </w:tc>
      </w:tr>
      <w:tr w:rsidR="00EF2BE3" w14:paraId="2BC0D6D2" w14:textId="77777777" w:rsidTr="00806B36">
        <w:tc>
          <w:tcPr>
            <w:tcW w:w="567" w:type="dxa"/>
          </w:tcPr>
          <w:p w14:paraId="63DB3056" w14:textId="77777777" w:rsidR="00EF2BE3" w:rsidRDefault="00EF2BE3" w:rsidP="00EF2BE3">
            <w:pPr>
              <w:spacing w:before="40" w:after="40"/>
              <w:ind w:firstLine="0"/>
              <w:jc w:val="center"/>
            </w:pPr>
            <w:r>
              <w:t>4</w:t>
            </w:r>
          </w:p>
        </w:tc>
        <w:tc>
          <w:tcPr>
            <w:tcW w:w="2552" w:type="dxa"/>
          </w:tcPr>
          <w:p w14:paraId="6ADA4CC6" w14:textId="77777777" w:rsidR="00EF2BE3" w:rsidRDefault="00EF2BE3" w:rsidP="00EF2BE3">
            <w:pPr>
              <w:spacing w:before="40" w:after="40"/>
              <w:ind w:firstLine="0"/>
            </w:pPr>
            <w:r>
              <w:t>Kỹ thuật y</w:t>
            </w:r>
          </w:p>
        </w:tc>
        <w:tc>
          <w:tcPr>
            <w:tcW w:w="1984" w:type="dxa"/>
            <w:vAlign w:val="center"/>
          </w:tcPr>
          <w:p w14:paraId="53C03998" w14:textId="60EA2CE8" w:rsidR="00EF2BE3" w:rsidRDefault="00EF2BE3" w:rsidP="00EF2BE3">
            <w:pPr>
              <w:spacing w:before="40" w:after="40"/>
              <w:ind w:firstLine="0"/>
              <w:jc w:val="center"/>
            </w:pPr>
            <w:r>
              <w:rPr>
                <w:color w:val="000000"/>
              </w:rPr>
              <w:t>389</w:t>
            </w:r>
          </w:p>
        </w:tc>
        <w:tc>
          <w:tcPr>
            <w:tcW w:w="1984" w:type="dxa"/>
            <w:vAlign w:val="center"/>
          </w:tcPr>
          <w:p w14:paraId="106E6B31" w14:textId="5E522497" w:rsidR="00EF2BE3" w:rsidRDefault="00EF2BE3" w:rsidP="00EF2BE3">
            <w:pPr>
              <w:spacing w:before="40" w:after="40"/>
              <w:ind w:firstLine="0"/>
              <w:jc w:val="center"/>
            </w:pPr>
            <w:r>
              <w:rPr>
                <w:color w:val="000000"/>
              </w:rPr>
              <w:t>503</w:t>
            </w:r>
          </w:p>
        </w:tc>
        <w:tc>
          <w:tcPr>
            <w:tcW w:w="1985" w:type="dxa"/>
            <w:vAlign w:val="center"/>
          </w:tcPr>
          <w:p w14:paraId="7712EAA6" w14:textId="4ED67F2F" w:rsidR="00EF2BE3" w:rsidRDefault="00EF2BE3" w:rsidP="00EF2BE3">
            <w:pPr>
              <w:spacing w:before="40" w:after="40"/>
              <w:ind w:firstLine="0"/>
              <w:jc w:val="center"/>
            </w:pPr>
            <w:r>
              <w:rPr>
                <w:color w:val="000000"/>
              </w:rPr>
              <w:t>875</w:t>
            </w:r>
          </w:p>
        </w:tc>
      </w:tr>
      <w:tr w:rsidR="00EF2BE3" w14:paraId="25445BA5" w14:textId="77777777" w:rsidTr="00806B36">
        <w:tc>
          <w:tcPr>
            <w:tcW w:w="567" w:type="dxa"/>
          </w:tcPr>
          <w:p w14:paraId="1FFDFB27" w14:textId="77777777" w:rsidR="00EF2BE3" w:rsidRDefault="00EF2BE3" w:rsidP="00EF2BE3">
            <w:pPr>
              <w:spacing w:before="40" w:after="40"/>
              <w:ind w:firstLine="0"/>
              <w:jc w:val="center"/>
            </w:pPr>
            <w:r>
              <w:t>5</w:t>
            </w:r>
          </w:p>
        </w:tc>
        <w:tc>
          <w:tcPr>
            <w:tcW w:w="2552" w:type="dxa"/>
          </w:tcPr>
          <w:p w14:paraId="6D98B7DE" w14:textId="77777777" w:rsidR="00EF2BE3" w:rsidRDefault="00EF2BE3" w:rsidP="00EF2BE3">
            <w:pPr>
              <w:spacing w:before="40" w:after="40"/>
              <w:ind w:firstLine="0"/>
            </w:pPr>
            <w:r>
              <w:t>CDNN khác</w:t>
            </w:r>
          </w:p>
        </w:tc>
        <w:tc>
          <w:tcPr>
            <w:tcW w:w="1984" w:type="dxa"/>
            <w:vAlign w:val="center"/>
          </w:tcPr>
          <w:p w14:paraId="16D2C267" w14:textId="677FD869" w:rsidR="00EF2BE3" w:rsidRDefault="00EF2BE3" w:rsidP="00EF2BE3">
            <w:pPr>
              <w:spacing w:before="40" w:after="40"/>
              <w:ind w:firstLine="0"/>
              <w:jc w:val="center"/>
            </w:pPr>
            <w:r>
              <w:rPr>
                <w:color w:val="000000"/>
              </w:rPr>
              <w:t>1150</w:t>
            </w:r>
          </w:p>
        </w:tc>
        <w:tc>
          <w:tcPr>
            <w:tcW w:w="1984" w:type="dxa"/>
            <w:vAlign w:val="center"/>
          </w:tcPr>
          <w:p w14:paraId="2E789B8C" w14:textId="05BE3258" w:rsidR="00EF2BE3" w:rsidRDefault="00EF2BE3" w:rsidP="00EF2BE3">
            <w:pPr>
              <w:spacing w:before="40" w:after="40"/>
              <w:ind w:firstLine="0"/>
              <w:jc w:val="center"/>
            </w:pPr>
            <w:r>
              <w:rPr>
                <w:color w:val="000000"/>
              </w:rPr>
              <w:t>1220</w:t>
            </w:r>
          </w:p>
        </w:tc>
        <w:tc>
          <w:tcPr>
            <w:tcW w:w="1985" w:type="dxa"/>
            <w:vAlign w:val="center"/>
          </w:tcPr>
          <w:p w14:paraId="63F41130" w14:textId="07E96F68" w:rsidR="00EF2BE3" w:rsidRDefault="00EF2BE3" w:rsidP="00EF2BE3">
            <w:pPr>
              <w:spacing w:before="40" w:after="40"/>
              <w:ind w:firstLine="0"/>
              <w:jc w:val="center"/>
            </w:pPr>
            <w:r>
              <w:rPr>
                <w:color w:val="000000"/>
              </w:rPr>
              <w:t>1613</w:t>
            </w:r>
          </w:p>
        </w:tc>
      </w:tr>
      <w:tr w:rsidR="00EF2BE3" w:rsidRPr="00AE787F" w14:paraId="7C5B8014" w14:textId="77777777" w:rsidTr="00806B36">
        <w:trPr>
          <w:trHeight w:val="205"/>
        </w:trPr>
        <w:tc>
          <w:tcPr>
            <w:tcW w:w="567" w:type="dxa"/>
            <w:tcBorders>
              <w:top w:val="single" w:sz="4" w:space="0" w:color="0070C0"/>
              <w:bottom w:val="single" w:sz="6" w:space="0" w:color="0070C0"/>
            </w:tcBorders>
          </w:tcPr>
          <w:p w14:paraId="4A7C906C" w14:textId="77777777" w:rsidR="00EF2BE3" w:rsidRPr="00AE787F" w:rsidRDefault="00EF2BE3" w:rsidP="006E7C61">
            <w:pPr>
              <w:spacing w:before="20" w:after="20"/>
              <w:jc w:val="center"/>
              <w:rPr>
                <w:b/>
                <w:bCs/>
              </w:rPr>
            </w:pPr>
          </w:p>
        </w:tc>
        <w:tc>
          <w:tcPr>
            <w:tcW w:w="2552" w:type="dxa"/>
            <w:tcBorders>
              <w:top w:val="single" w:sz="4" w:space="0" w:color="0070C0"/>
              <w:bottom w:val="single" w:sz="6" w:space="0" w:color="0070C0"/>
            </w:tcBorders>
          </w:tcPr>
          <w:p w14:paraId="27BD6404" w14:textId="77777777" w:rsidR="00EF2BE3" w:rsidRPr="00AE787F" w:rsidRDefault="00EF2BE3" w:rsidP="006E7C61">
            <w:pPr>
              <w:spacing w:before="20" w:after="20"/>
              <w:ind w:firstLine="0"/>
              <w:jc w:val="center"/>
              <w:rPr>
                <w:b/>
                <w:bCs/>
              </w:rPr>
            </w:pPr>
            <w:r w:rsidRPr="00AE787F">
              <w:rPr>
                <w:b/>
                <w:bCs/>
              </w:rPr>
              <w:t>Tổng số</w:t>
            </w:r>
          </w:p>
        </w:tc>
        <w:tc>
          <w:tcPr>
            <w:tcW w:w="1984" w:type="dxa"/>
            <w:tcBorders>
              <w:top w:val="single" w:sz="4" w:space="0" w:color="0070C0"/>
              <w:bottom w:val="single" w:sz="6" w:space="0" w:color="0070C0"/>
            </w:tcBorders>
            <w:vAlign w:val="center"/>
          </w:tcPr>
          <w:p w14:paraId="27B2ACB2" w14:textId="0631D8DC" w:rsidR="00EF2BE3" w:rsidRPr="00EF2BE3" w:rsidRDefault="00EF2BE3" w:rsidP="006E7C61">
            <w:pPr>
              <w:spacing w:before="20" w:after="20"/>
              <w:ind w:firstLine="0"/>
              <w:jc w:val="center"/>
              <w:rPr>
                <w:b/>
                <w:bCs/>
              </w:rPr>
            </w:pPr>
            <w:r w:rsidRPr="00EF2BE3">
              <w:rPr>
                <w:b/>
                <w:bCs/>
                <w:color w:val="000000"/>
              </w:rPr>
              <w:t>5169</w:t>
            </w:r>
          </w:p>
        </w:tc>
        <w:tc>
          <w:tcPr>
            <w:tcW w:w="1984" w:type="dxa"/>
            <w:tcBorders>
              <w:top w:val="single" w:sz="4" w:space="0" w:color="0070C0"/>
              <w:bottom w:val="single" w:sz="6" w:space="0" w:color="0070C0"/>
            </w:tcBorders>
            <w:vAlign w:val="center"/>
          </w:tcPr>
          <w:p w14:paraId="0C97E7D5" w14:textId="11DE26AE" w:rsidR="00EF2BE3" w:rsidRPr="00EF2BE3" w:rsidRDefault="00EF2BE3" w:rsidP="006E7C61">
            <w:pPr>
              <w:spacing w:before="20" w:after="20"/>
              <w:ind w:firstLine="0"/>
              <w:jc w:val="center"/>
              <w:rPr>
                <w:b/>
                <w:bCs/>
              </w:rPr>
            </w:pPr>
            <w:r w:rsidRPr="00EF2BE3">
              <w:rPr>
                <w:b/>
                <w:bCs/>
                <w:color w:val="000000"/>
              </w:rPr>
              <w:t>6100</w:t>
            </w:r>
          </w:p>
        </w:tc>
        <w:tc>
          <w:tcPr>
            <w:tcW w:w="1985" w:type="dxa"/>
            <w:tcBorders>
              <w:top w:val="single" w:sz="4" w:space="0" w:color="0070C0"/>
              <w:bottom w:val="single" w:sz="6" w:space="0" w:color="0070C0"/>
            </w:tcBorders>
            <w:vAlign w:val="center"/>
          </w:tcPr>
          <w:p w14:paraId="3AA58E93" w14:textId="1F59DBBF" w:rsidR="00EF2BE3" w:rsidRPr="00EF2BE3" w:rsidRDefault="00EF2BE3" w:rsidP="006E7C61">
            <w:pPr>
              <w:spacing w:before="20" w:after="20"/>
              <w:ind w:firstLine="0"/>
              <w:jc w:val="center"/>
              <w:rPr>
                <w:b/>
                <w:bCs/>
              </w:rPr>
            </w:pPr>
            <w:r w:rsidRPr="00EF2BE3">
              <w:rPr>
                <w:b/>
                <w:bCs/>
                <w:color w:val="000000"/>
              </w:rPr>
              <w:t>9205</w:t>
            </w:r>
          </w:p>
        </w:tc>
      </w:tr>
    </w:tbl>
    <w:p w14:paraId="414F1418" w14:textId="7B0135C6" w:rsidR="000B17B3" w:rsidRDefault="000B17B3" w:rsidP="006E7C61">
      <w:pPr>
        <w:spacing w:before="80" w:after="80"/>
      </w:pPr>
      <w:r>
        <w:t xml:space="preserve">* Nhu cầu bác sĩ </w:t>
      </w:r>
      <w:r w:rsidR="00D57B25">
        <w:t xml:space="preserve">phân theo trình độ </w:t>
      </w:r>
      <w:r>
        <w:t>của các BV</w:t>
      </w:r>
      <w:r w:rsidR="00464F1F">
        <w:t xml:space="preserve"> YHCT</w:t>
      </w:r>
      <w:r>
        <w:t>:</w:t>
      </w:r>
    </w:p>
    <w:p w14:paraId="11C2AB3F" w14:textId="05E5075D" w:rsidR="000B17B3" w:rsidRDefault="000B17B3" w:rsidP="006E7C61">
      <w:pPr>
        <w:spacing w:before="80" w:after="80"/>
      </w:pPr>
      <w:r>
        <w:t xml:space="preserve">Ở trình độ đại học, </w:t>
      </w:r>
      <w:r w:rsidR="00AD2F9C">
        <w:t xml:space="preserve">thời điểm hiện tại </w:t>
      </w:r>
      <w:r>
        <w:t xml:space="preserve">các BV </w:t>
      </w:r>
      <w:r w:rsidR="00464F1F">
        <w:t>YHCT</w:t>
      </w:r>
      <w:r>
        <w:t xml:space="preserve"> </w:t>
      </w:r>
      <w:r w:rsidR="00AD2F9C">
        <w:t xml:space="preserve">có nhu cầu bổ sung 1 BS/1 BV, nhưng giai đoạn đến năm 2030 thì các BV có </w:t>
      </w:r>
      <w:r>
        <w:t xml:space="preserve">nhu cầu bổ sung </w:t>
      </w:r>
      <w:r w:rsidR="00AD2F9C">
        <w:t xml:space="preserve">tới 4 BS/BV, </w:t>
      </w:r>
      <w:r>
        <w:t xml:space="preserve">trong đó chủ yếu là các </w:t>
      </w:r>
      <w:r w:rsidR="00AD2F9C">
        <w:t xml:space="preserve">BSYK (52,9%) và </w:t>
      </w:r>
      <w:r w:rsidR="00464F1F">
        <w:t xml:space="preserve">BS YHCT </w:t>
      </w:r>
      <w:r w:rsidR="00AD2F9C">
        <w:t>(32,9%)</w:t>
      </w:r>
      <w:r>
        <w:t>.</w:t>
      </w:r>
    </w:p>
    <w:p w14:paraId="74305125" w14:textId="163FAC4D" w:rsidR="000B17B3" w:rsidRDefault="000B17B3" w:rsidP="00FE5160">
      <w:pPr>
        <w:pStyle w:val="Caption"/>
      </w:pPr>
      <w:bookmarkStart w:id="69" w:name="_Toc114753096"/>
      <w:r w:rsidRPr="00096580">
        <w:t xml:space="preserve">Bảng  </w:t>
      </w:r>
      <w:r w:rsidRPr="00096580">
        <w:fldChar w:fldCharType="begin"/>
      </w:r>
      <w:r w:rsidRPr="00096580">
        <w:instrText xml:space="preserve"> SEQ Bảng_ \* ARABIC </w:instrText>
      </w:r>
      <w:r w:rsidRPr="00096580">
        <w:fldChar w:fldCharType="separate"/>
      </w:r>
      <w:r w:rsidR="0097214C">
        <w:rPr>
          <w:noProof/>
        </w:rPr>
        <w:t>13</w:t>
      </w:r>
      <w:r w:rsidRPr="00096580">
        <w:fldChar w:fldCharType="end"/>
      </w:r>
      <w:r w:rsidRPr="00096580">
        <w:t xml:space="preserve">. </w:t>
      </w:r>
      <w:r>
        <w:rPr>
          <w:lang w:val="en-US"/>
        </w:rPr>
        <w:t xml:space="preserve">Nhu cầu bổ sung nhân lực </w:t>
      </w:r>
      <w:r>
        <w:t>của các BV PHCN phân theo CDNN</w:t>
      </w:r>
      <w:bookmarkEnd w:id="69"/>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7749A4A0" w14:textId="77777777" w:rsidTr="002634FA">
        <w:tc>
          <w:tcPr>
            <w:tcW w:w="567" w:type="dxa"/>
            <w:tcBorders>
              <w:top w:val="single" w:sz="6" w:space="0" w:color="0070C0"/>
              <w:bottom w:val="single" w:sz="4" w:space="0" w:color="0070C0"/>
            </w:tcBorders>
            <w:vAlign w:val="center"/>
          </w:tcPr>
          <w:p w14:paraId="7CA600A8" w14:textId="77777777" w:rsidR="000B17B3" w:rsidRPr="00AE787F" w:rsidRDefault="000B17B3" w:rsidP="006E7C61">
            <w:pPr>
              <w:spacing w:before="20" w:after="2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077435EE" w14:textId="77777777" w:rsidR="000B17B3" w:rsidRDefault="000B17B3" w:rsidP="006E7C61">
            <w:pPr>
              <w:spacing w:before="20" w:after="20"/>
              <w:ind w:firstLine="0"/>
              <w:jc w:val="center"/>
              <w:rPr>
                <w:b/>
                <w:bCs/>
              </w:rPr>
            </w:pPr>
            <w:r>
              <w:rPr>
                <w:b/>
                <w:bCs/>
              </w:rPr>
              <w:t xml:space="preserve">Trình độ </w:t>
            </w:r>
          </w:p>
          <w:p w14:paraId="1045998C" w14:textId="77777777" w:rsidR="000B17B3" w:rsidRPr="00AE787F" w:rsidRDefault="000B17B3" w:rsidP="006E7C61">
            <w:pPr>
              <w:spacing w:before="20" w:after="20"/>
              <w:ind w:firstLine="0"/>
              <w:jc w:val="center"/>
              <w:rPr>
                <w:b/>
                <w:bCs/>
              </w:rPr>
            </w:pPr>
            <w:r>
              <w:rPr>
                <w:b/>
                <w:bCs/>
              </w:rPr>
              <w:t>chuyên môn</w:t>
            </w:r>
          </w:p>
        </w:tc>
        <w:tc>
          <w:tcPr>
            <w:tcW w:w="1984" w:type="dxa"/>
            <w:tcBorders>
              <w:top w:val="single" w:sz="6" w:space="0" w:color="0070C0"/>
              <w:bottom w:val="single" w:sz="4" w:space="0" w:color="0070C0"/>
            </w:tcBorders>
            <w:vAlign w:val="center"/>
          </w:tcPr>
          <w:p w14:paraId="5920382B" w14:textId="77777777" w:rsidR="000B17B3" w:rsidRDefault="000B17B3" w:rsidP="006E7C61">
            <w:pPr>
              <w:spacing w:before="20" w:after="20"/>
              <w:ind w:firstLine="0"/>
              <w:jc w:val="center"/>
              <w:rPr>
                <w:b/>
                <w:bCs/>
              </w:rPr>
            </w:pPr>
            <w:r>
              <w:rPr>
                <w:b/>
                <w:bCs/>
              </w:rPr>
              <w:t xml:space="preserve">Số lượng </w:t>
            </w:r>
          </w:p>
          <w:p w14:paraId="4417BF2F" w14:textId="77777777" w:rsidR="000B17B3" w:rsidRPr="00AE787F" w:rsidRDefault="000B17B3" w:rsidP="006E7C61">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5E0E47B0" w14:textId="77777777" w:rsidR="000B17B3" w:rsidRDefault="000B17B3" w:rsidP="006E7C61">
            <w:pPr>
              <w:spacing w:before="20" w:after="20"/>
              <w:ind w:firstLine="0"/>
              <w:jc w:val="center"/>
              <w:rPr>
                <w:b/>
                <w:bCs/>
              </w:rPr>
            </w:pPr>
            <w:r w:rsidRPr="000939DC">
              <w:rPr>
                <w:b/>
                <w:bCs/>
              </w:rPr>
              <w:t xml:space="preserve">Nhu cầu </w:t>
            </w:r>
          </w:p>
          <w:p w14:paraId="64E10E11" w14:textId="77777777" w:rsidR="000B17B3" w:rsidRPr="00AE787F" w:rsidRDefault="000B17B3" w:rsidP="006E7C61">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28E587EE" w14:textId="77777777" w:rsidR="000B17B3" w:rsidRDefault="000B17B3" w:rsidP="006E7C61">
            <w:pPr>
              <w:spacing w:before="20" w:after="20"/>
              <w:ind w:firstLine="0"/>
              <w:jc w:val="center"/>
              <w:rPr>
                <w:b/>
                <w:bCs/>
              </w:rPr>
            </w:pPr>
            <w:r w:rsidRPr="000939DC">
              <w:rPr>
                <w:b/>
                <w:bCs/>
              </w:rPr>
              <w:t xml:space="preserve">Nhu cầu </w:t>
            </w:r>
          </w:p>
          <w:p w14:paraId="089C8291" w14:textId="77777777" w:rsidR="000B17B3" w:rsidRPr="00AE787F" w:rsidRDefault="000B17B3" w:rsidP="006E7C61">
            <w:pPr>
              <w:spacing w:before="20" w:after="20"/>
              <w:ind w:firstLine="0"/>
              <w:jc w:val="center"/>
              <w:rPr>
                <w:b/>
                <w:bCs/>
              </w:rPr>
            </w:pPr>
            <w:r>
              <w:rPr>
                <w:b/>
                <w:bCs/>
              </w:rPr>
              <w:t>đến 2030</w:t>
            </w:r>
          </w:p>
        </w:tc>
      </w:tr>
      <w:tr w:rsidR="000B17B3" w14:paraId="08B8B42B" w14:textId="77777777" w:rsidTr="002634FA">
        <w:tc>
          <w:tcPr>
            <w:tcW w:w="567" w:type="dxa"/>
            <w:tcBorders>
              <w:top w:val="single" w:sz="4" w:space="0" w:color="0070C0"/>
            </w:tcBorders>
          </w:tcPr>
          <w:p w14:paraId="5F3D97EB" w14:textId="77777777" w:rsidR="000B17B3" w:rsidRDefault="000B17B3" w:rsidP="002634FA">
            <w:pPr>
              <w:spacing w:before="40" w:after="40"/>
              <w:ind w:firstLine="0"/>
              <w:jc w:val="center"/>
            </w:pPr>
            <w:r>
              <w:t>1</w:t>
            </w:r>
          </w:p>
        </w:tc>
        <w:tc>
          <w:tcPr>
            <w:tcW w:w="2552" w:type="dxa"/>
            <w:tcBorders>
              <w:top w:val="single" w:sz="4" w:space="0" w:color="0070C0"/>
            </w:tcBorders>
          </w:tcPr>
          <w:p w14:paraId="58F9EDB5" w14:textId="77777777" w:rsidR="000B17B3" w:rsidRDefault="000B17B3" w:rsidP="002634FA">
            <w:pPr>
              <w:spacing w:before="40" w:after="40"/>
              <w:ind w:firstLine="0"/>
            </w:pPr>
            <w:r>
              <w:t>BSYK</w:t>
            </w:r>
          </w:p>
        </w:tc>
        <w:tc>
          <w:tcPr>
            <w:tcW w:w="1984" w:type="dxa"/>
            <w:tcBorders>
              <w:top w:val="single" w:sz="4" w:space="0" w:color="0070C0"/>
            </w:tcBorders>
            <w:vAlign w:val="center"/>
          </w:tcPr>
          <w:p w14:paraId="072122B5" w14:textId="77777777" w:rsidR="000B17B3" w:rsidRPr="00464F1F" w:rsidRDefault="000B17B3" w:rsidP="002634FA">
            <w:pPr>
              <w:spacing w:before="40" w:after="40"/>
              <w:ind w:firstLine="0"/>
              <w:jc w:val="center"/>
            </w:pPr>
            <w:r w:rsidRPr="00464F1F">
              <w:rPr>
                <w:color w:val="000000"/>
              </w:rPr>
              <w:t>75</w:t>
            </w:r>
          </w:p>
        </w:tc>
        <w:tc>
          <w:tcPr>
            <w:tcW w:w="1984" w:type="dxa"/>
            <w:vAlign w:val="center"/>
          </w:tcPr>
          <w:p w14:paraId="1D3D2717" w14:textId="77777777" w:rsidR="000B17B3" w:rsidRPr="00464F1F" w:rsidRDefault="000B17B3" w:rsidP="002634FA">
            <w:pPr>
              <w:spacing w:before="40" w:after="40"/>
              <w:ind w:firstLine="0"/>
              <w:jc w:val="center"/>
            </w:pPr>
            <w:r w:rsidRPr="00464F1F">
              <w:rPr>
                <w:color w:val="000000"/>
              </w:rPr>
              <w:t>92</w:t>
            </w:r>
          </w:p>
        </w:tc>
        <w:tc>
          <w:tcPr>
            <w:tcW w:w="1985" w:type="dxa"/>
            <w:vAlign w:val="center"/>
          </w:tcPr>
          <w:p w14:paraId="4E114CB6" w14:textId="77777777" w:rsidR="000B17B3" w:rsidRPr="00464F1F" w:rsidRDefault="000B17B3" w:rsidP="002634FA">
            <w:pPr>
              <w:spacing w:before="40" w:after="40"/>
              <w:ind w:firstLine="0"/>
              <w:jc w:val="center"/>
            </w:pPr>
            <w:r w:rsidRPr="00464F1F">
              <w:rPr>
                <w:color w:val="000000"/>
              </w:rPr>
              <w:t>159</w:t>
            </w:r>
          </w:p>
        </w:tc>
      </w:tr>
      <w:tr w:rsidR="000B17B3" w14:paraId="006F631D" w14:textId="77777777" w:rsidTr="002634FA">
        <w:tc>
          <w:tcPr>
            <w:tcW w:w="567" w:type="dxa"/>
          </w:tcPr>
          <w:p w14:paraId="30E48520" w14:textId="77777777" w:rsidR="000B17B3" w:rsidRDefault="000B17B3" w:rsidP="002634FA">
            <w:pPr>
              <w:spacing w:before="40" w:after="40"/>
              <w:ind w:firstLine="0"/>
              <w:jc w:val="center"/>
            </w:pPr>
            <w:r>
              <w:t>2</w:t>
            </w:r>
          </w:p>
        </w:tc>
        <w:tc>
          <w:tcPr>
            <w:tcW w:w="2552" w:type="dxa"/>
          </w:tcPr>
          <w:p w14:paraId="49D3FC9C" w14:textId="77777777" w:rsidR="000B17B3" w:rsidRDefault="000B17B3" w:rsidP="002634FA">
            <w:pPr>
              <w:spacing w:before="40" w:after="40"/>
              <w:ind w:firstLine="0"/>
            </w:pPr>
            <w:r>
              <w:t>BS YHCT</w:t>
            </w:r>
          </w:p>
        </w:tc>
        <w:tc>
          <w:tcPr>
            <w:tcW w:w="1984" w:type="dxa"/>
            <w:vAlign w:val="center"/>
          </w:tcPr>
          <w:p w14:paraId="648EBA4C" w14:textId="77777777" w:rsidR="000B17B3" w:rsidRPr="00464F1F" w:rsidRDefault="000B17B3" w:rsidP="002634FA">
            <w:pPr>
              <w:spacing w:before="40" w:after="40"/>
              <w:ind w:firstLine="0"/>
              <w:jc w:val="center"/>
            </w:pPr>
            <w:r w:rsidRPr="00464F1F">
              <w:rPr>
                <w:color w:val="000000"/>
              </w:rPr>
              <w:t>496</w:t>
            </w:r>
          </w:p>
        </w:tc>
        <w:tc>
          <w:tcPr>
            <w:tcW w:w="1984" w:type="dxa"/>
            <w:vAlign w:val="center"/>
          </w:tcPr>
          <w:p w14:paraId="528DD657" w14:textId="77777777" w:rsidR="000B17B3" w:rsidRPr="00464F1F" w:rsidRDefault="000B17B3" w:rsidP="002634FA">
            <w:pPr>
              <w:spacing w:before="40" w:after="40"/>
              <w:ind w:firstLine="0"/>
              <w:jc w:val="center"/>
            </w:pPr>
            <w:r w:rsidRPr="00464F1F">
              <w:rPr>
                <w:color w:val="000000"/>
              </w:rPr>
              <w:t>504</w:t>
            </w:r>
          </w:p>
        </w:tc>
        <w:tc>
          <w:tcPr>
            <w:tcW w:w="1985" w:type="dxa"/>
            <w:vAlign w:val="center"/>
          </w:tcPr>
          <w:p w14:paraId="2664B48E" w14:textId="77777777" w:rsidR="000B17B3" w:rsidRPr="00464F1F" w:rsidRDefault="000B17B3" w:rsidP="002634FA">
            <w:pPr>
              <w:spacing w:before="40" w:after="40"/>
              <w:ind w:firstLine="0"/>
              <w:jc w:val="center"/>
            </w:pPr>
            <w:r w:rsidRPr="00464F1F">
              <w:rPr>
                <w:color w:val="000000"/>
              </w:rPr>
              <w:t>550</w:t>
            </w:r>
          </w:p>
        </w:tc>
      </w:tr>
      <w:tr w:rsidR="000B17B3" w14:paraId="463CC82C" w14:textId="77777777" w:rsidTr="002634FA">
        <w:tc>
          <w:tcPr>
            <w:tcW w:w="567" w:type="dxa"/>
          </w:tcPr>
          <w:p w14:paraId="4C39F380" w14:textId="77777777" w:rsidR="000B17B3" w:rsidRDefault="000B17B3" w:rsidP="002634FA">
            <w:pPr>
              <w:spacing w:before="40" w:after="40"/>
              <w:ind w:firstLine="0"/>
              <w:jc w:val="center"/>
            </w:pPr>
            <w:r>
              <w:t>3</w:t>
            </w:r>
          </w:p>
        </w:tc>
        <w:tc>
          <w:tcPr>
            <w:tcW w:w="2552" w:type="dxa"/>
          </w:tcPr>
          <w:p w14:paraId="663F5688" w14:textId="66DFE017" w:rsidR="000B17B3" w:rsidRDefault="000B17B3" w:rsidP="002634FA">
            <w:pPr>
              <w:spacing w:before="40" w:after="40"/>
              <w:ind w:firstLine="0"/>
            </w:pPr>
            <w:r>
              <w:t>BS RHM</w:t>
            </w:r>
            <w:r w:rsidR="00AD2F9C">
              <w:t>, YHDP</w:t>
            </w:r>
          </w:p>
        </w:tc>
        <w:tc>
          <w:tcPr>
            <w:tcW w:w="1984" w:type="dxa"/>
            <w:vAlign w:val="center"/>
          </w:tcPr>
          <w:p w14:paraId="26E78D54" w14:textId="73F0F837" w:rsidR="000B17B3" w:rsidRPr="00464F1F" w:rsidRDefault="000B17B3" w:rsidP="002634FA">
            <w:pPr>
              <w:spacing w:before="40" w:after="40"/>
              <w:ind w:firstLine="0"/>
              <w:jc w:val="center"/>
            </w:pPr>
            <w:r w:rsidRPr="00464F1F">
              <w:rPr>
                <w:color w:val="000000"/>
              </w:rPr>
              <w:t>1</w:t>
            </w:r>
            <w:r w:rsidR="006E7C61">
              <w:rPr>
                <w:color w:val="000000"/>
              </w:rPr>
              <w:t>5</w:t>
            </w:r>
          </w:p>
        </w:tc>
        <w:tc>
          <w:tcPr>
            <w:tcW w:w="1984" w:type="dxa"/>
            <w:vAlign w:val="center"/>
          </w:tcPr>
          <w:p w14:paraId="1C2594E7" w14:textId="0F8C635C" w:rsidR="000B17B3" w:rsidRPr="00464F1F" w:rsidRDefault="000B17B3" w:rsidP="002634FA">
            <w:pPr>
              <w:spacing w:before="40" w:after="40"/>
              <w:ind w:firstLine="0"/>
              <w:jc w:val="center"/>
            </w:pPr>
            <w:r w:rsidRPr="00464F1F">
              <w:rPr>
                <w:color w:val="000000"/>
              </w:rPr>
              <w:t>2</w:t>
            </w:r>
            <w:r w:rsidR="006E7C61">
              <w:rPr>
                <w:color w:val="000000"/>
              </w:rPr>
              <w:t>6</w:t>
            </w:r>
          </w:p>
        </w:tc>
        <w:tc>
          <w:tcPr>
            <w:tcW w:w="1985" w:type="dxa"/>
            <w:vAlign w:val="center"/>
          </w:tcPr>
          <w:p w14:paraId="68CE1D09" w14:textId="2661C7CF" w:rsidR="000B17B3" w:rsidRPr="00464F1F" w:rsidRDefault="006E7C61" w:rsidP="002634FA">
            <w:pPr>
              <w:spacing w:before="40" w:after="40"/>
              <w:ind w:firstLine="0"/>
              <w:jc w:val="center"/>
            </w:pPr>
            <w:r>
              <w:rPr>
                <w:color w:val="000000"/>
              </w:rPr>
              <w:t>41</w:t>
            </w:r>
          </w:p>
        </w:tc>
      </w:tr>
      <w:tr w:rsidR="000B17B3" w:rsidRPr="00AE787F" w14:paraId="2EA60CA1" w14:textId="77777777" w:rsidTr="002634FA">
        <w:trPr>
          <w:trHeight w:val="205"/>
        </w:trPr>
        <w:tc>
          <w:tcPr>
            <w:tcW w:w="567" w:type="dxa"/>
            <w:tcBorders>
              <w:top w:val="single" w:sz="4" w:space="0" w:color="0070C0"/>
              <w:bottom w:val="single" w:sz="6" w:space="0" w:color="0070C0"/>
            </w:tcBorders>
          </w:tcPr>
          <w:p w14:paraId="19D4007A" w14:textId="77777777" w:rsidR="000B17B3" w:rsidRPr="00AE787F" w:rsidRDefault="000B17B3" w:rsidP="006E7C61">
            <w:pPr>
              <w:spacing w:before="20" w:after="20"/>
              <w:jc w:val="center"/>
              <w:rPr>
                <w:b/>
                <w:bCs/>
              </w:rPr>
            </w:pPr>
          </w:p>
        </w:tc>
        <w:tc>
          <w:tcPr>
            <w:tcW w:w="2552" w:type="dxa"/>
            <w:tcBorders>
              <w:top w:val="single" w:sz="4" w:space="0" w:color="0070C0"/>
              <w:bottom w:val="single" w:sz="6" w:space="0" w:color="0070C0"/>
            </w:tcBorders>
          </w:tcPr>
          <w:p w14:paraId="7522F739" w14:textId="77777777" w:rsidR="000B17B3" w:rsidRPr="00AE787F" w:rsidRDefault="000B17B3" w:rsidP="006E7C61">
            <w:pPr>
              <w:spacing w:before="20" w:after="20"/>
              <w:ind w:firstLine="0"/>
              <w:jc w:val="center"/>
              <w:rPr>
                <w:b/>
                <w:bCs/>
              </w:rPr>
            </w:pPr>
            <w:r w:rsidRPr="00AE787F">
              <w:rPr>
                <w:b/>
                <w:bCs/>
              </w:rPr>
              <w:t>Tổng số</w:t>
            </w:r>
          </w:p>
        </w:tc>
        <w:tc>
          <w:tcPr>
            <w:tcW w:w="1984" w:type="dxa"/>
            <w:tcBorders>
              <w:top w:val="single" w:sz="4" w:space="0" w:color="0070C0"/>
              <w:bottom w:val="single" w:sz="6" w:space="0" w:color="0070C0"/>
            </w:tcBorders>
            <w:vAlign w:val="center"/>
          </w:tcPr>
          <w:p w14:paraId="59733AAB" w14:textId="77777777" w:rsidR="000B17B3" w:rsidRPr="00464F1F" w:rsidRDefault="000B17B3" w:rsidP="006E7C61">
            <w:pPr>
              <w:spacing w:before="20" w:after="20"/>
              <w:ind w:firstLine="0"/>
              <w:jc w:val="center"/>
              <w:rPr>
                <w:b/>
                <w:bCs/>
              </w:rPr>
            </w:pPr>
            <w:r w:rsidRPr="00464F1F">
              <w:rPr>
                <w:b/>
                <w:bCs/>
                <w:color w:val="000000"/>
              </w:rPr>
              <w:t>586</w:t>
            </w:r>
          </w:p>
        </w:tc>
        <w:tc>
          <w:tcPr>
            <w:tcW w:w="1984" w:type="dxa"/>
            <w:tcBorders>
              <w:top w:val="single" w:sz="4" w:space="0" w:color="0070C0"/>
              <w:bottom w:val="single" w:sz="6" w:space="0" w:color="0070C0"/>
            </w:tcBorders>
            <w:vAlign w:val="center"/>
          </w:tcPr>
          <w:p w14:paraId="349EA0CB" w14:textId="77777777" w:rsidR="000B17B3" w:rsidRPr="00464F1F" w:rsidRDefault="000B17B3" w:rsidP="006E7C61">
            <w:pPr>
              <w:spacing w:before="20" w:after="20"/>
              <w:ind w:firstLine="0"/>
              <w:jc w:val="center"/>
              <w:rPr>
                <w:b/>
                <w:bCs/>
              </w:rPr>
            </w:pPr>
            <w:r w:rsidRPr="00464F1F">
              <w:rPr>
                <w:b/>
                <w:bCs/>
                <w:color w:val="000000"/>
              </w:rPr>
              <w:t>622</w:t>
            </w:r>
          </w:p>
        </w:tc>
        <w:tc>
          <w:tcPr>
            <w:tcW w:w="1985" w:type="dxa"/>
            <w:tcBorders>
              <w:top w:val="single" w:sz="4" w:space="0" w:color="0070C0"/>
              <w:bottom w:val="single" w:sz="6" w:space="0" w:color="0070C0"/>
            </w:tcBorders>
            <w:vAlign w:val="center"/>
          </w:tcPr>
          <w:p w14:paraId="448B4A16" w14:textId="77777777" w:rsidR="000B17B3" w:rsidRPr="00464F1F" w:rsidRDefault="000B17B3" w:rsidP="006E7C61">
            <w:pPr>
              <w:spacing w:before="20" w:after="20"/>
              <w:ind w:firstLine="0"/>
              <w:jc w:val="center"/>
              <w:rPr>
                <w:b/>
                <w:bCs/>
              </w:rPr>
            </w:pPr>
            <w:r w:rsidRPr="00464F1F">
              <w:rPr>
                <w:b/>
                <w:bCs/>
                <w:color w:val="000000"/>
              </w:rPr>
              <w:t>750</w:t>
            </w:r>
          </w:p>
        </w:tc>
      </w:tr>
    </w:tbl>
    <w:p w14:paraId="1C7E6D1E" w14:textId="77777777" w:rsidR="000B17B3" w:rsidRDefault="000B17B3" w:rsidP="006E7C61">
      <w:pPr>
        <w:spacing w:before="80" w:after="80"/>
      </w:pPr>
      <w:r>
        <w:t>Về nhu cầu bổ sung BS chuyên khoa, các BV YHCT hiện đang có nhu cầu bổ sung BS CK rất lớn, trong đó hiện tại cần bổ sung thêm trung bình 5,2 BS/BV, chỉ số này của giai đoạn 2021-2030 là 22,1 BS/BV.</w:t>
      </w:r>
    </w:p>
    <w:p w14:paraId="392CD7BD" w14:textId="364D5C02" w:rsidR="000B17B3" w:rsidRDefault="000B17B3" w:rsidP="00FE5160">
      <w:pPr>
        <w:pStyle w:val="Caption"/>
      </w:pPr>
      <w:r>
        <w:t xml:space="preserve"> </w:t>
      </w:r>
      <w:bookmarkStart w:id="70" w:name="_Toc114753097"/>
      <w:r w:rsidRPr="003808D9">
        <w:rPr>
          <w:lang w:val="vi-VN"/>
        </w:rPr>
        <w:t xml:space="preserve">Bảng  </w:t>
      </w:r>
      <w:r w:rsidRPr="003808D9">
        <w:rPr>
          <w:lang w:val="vi-VN"/>
        </w:rPr>
        <w:fldChar w:fldCharType="begin"/>
      </w:r>
      <w:r w:rsidRPr="003808D9">
        <w:rPr>
          <w:lang w:val="vi-VN"/>
        </w:rPr>
        <w:instrText xml:space="preserve"> SEQ Bảng_ \* ARABIC </w:instrText>
      </w:r>
      <w:r w:rsidRPr="003808D9">
        <w:rPr>
          <w:lang w:val="vi-VN"/>
        </w:rPr>
        <w:fldChar w:fldCharType="separate"/>
      </w:r>
      <w:r w:rsidR="0097214C">
        <w:rPr>
          <w:noProof/>
          <w:lang w:val="vi-VN"/>
        </w:rPr>
        <w:t>14</w:t>
      </w:r>
      <w:r w:rsidRPr="003808D9">
        <w:rPr>
          <w:lang w:val="vi-VN"/>
        </w:rPr>
        <w:fldChar w:fldCharType="end"/>
      </w:r>
      <w:r w:rsidRPr="003808D9">
        <w:rPr>
          <w:lang w:val="vi-VN"/>
        </w:rPr>
        <w:t xml:space="preserve">. </w:t>
      </w:r>
      <w:r w:rsidRPr="003808D9">
        <w:rPr>
          <w:lang w:val="en-US"/>
        </w:rPr>
        <w:t xml:space="preserve">Nhu cầu bổ sung </w:t>
      </w:r>
      <w:r w:rsidRPr="003808D9">
        <w:t>bác sĩ chuyên khoa của các BV YHCT</w:t>
      </w:r>
      <w:bookmarkEnd w:id="70"/>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78884394" w14:textId="77777777" w:rsidTr="002634FA">
        <w:tc>
          <w:tcPr>
            <w:tcW w:w="567" w:type="dxa"/>
            <w:tcBorders>
              <w:top w:val="single" w:sz="6" w:space="0" w:color="0070C0"/>
            </w:tcBorders>
            <w:vAlign w:val="center"/>
          </w:tcPr>
          <w:p w14:paraId="085D3E36" w14:textId="77777777" w:rsidR="000B17B3" w:rsidRPr="00AE787F" w:rsidRDefault="000B17B3" w:rsidP="006E7C61">
            <w:pPr>
              <w:spacing w:before="20" w:after="20"/>
              <w:ind w:firstLine="0"/>
              <w:jc w:val="center"/>
              <w:rPr>
                <w:b/>
                <w:bCs/>
              </w:rPr>
            </w:pPr>
            <w:r w:rsidRPr="00AE787F">
              <w:rPr>
                <w:b/>
                <w:bCs/>
              </w:rPr>
              <w:t>TT</w:t>
            </w:r>
          </w:p>
        </w:tc>
        <w:tc>
          <w:tcPr>
            <w:tcW w:w="2552" w:type="dxa"/>
            <w:tcBorders>
              <w:top w:val="single" w:sz="6" w:space="0" w:color="0070C0"/>
            </w:tcBorders>
            <w:vAlign w:val="center"/>
          </w:tcPr>
          <w:p w14:paraId="7C285B34" w14:textId="77777777" w:rsidR="000B17B3" w:rsidRDefault="000B17B3" w:rsidP="006E7C61">
            <w:pPr>
              <w:spacing w:before="20" w:after="20"/>
              <w:ind w:firstLine="0"/>
              <w:jc w:val="center"/>
              <w:rPr>
                <w:b/>
                <w:bCs/>
              </w:rPr>
            </w:pPr>
            <w:r>
              <w:rPr>
                <w:b/>
                <w:bCs/>
              </w:rPr>
              <w:t xml:space="preserve">Trình độ </w:t>
            </w:r>
          </w:p>
          <w:p w14:paraId="333FE5EF" w14:textId="77777777" w:rsidR="000B17B3" w:rsidRPr="00AE787F" w:rsidRDefault="000B17B3" w:rsidP="006E7C61">
            <w:pPr>
              <w:spacing w:before="20" w:after="20"/>
              <w:ind w:firstLine="0"/>
              <w:jc w:val="center"/>
              <w:rPr>
                <w:b/>
                <w:bCs/>
              </w:rPr>
            </w:pPr>
            <w:r>
              <w:rPr>
                <w:b/>
                <w:bCs/>
              </w:rPr>
              <w:t>chuyên môn</w:t>
            </w:r>
          </w:p>
        </w:tc>
        <w:tc>
          <w:tcPr>
            <w:tcW w:w="1984" w:type="dxa"/>
            <w:tcBorders>
              <w:top w:val="single" w:sz="6" w:space="0" w:color="0070C0"/>
            </w:tcBorders>
            <w:vAlign w:val="center"/>
          </w:tcPr>
          <w:p w14:paraId="3564C808" w14:textId="77777777" w:rsidR="000B17B3" w:rsidRDefault="000B17B3" w:rsidP="006E7C61">
            <w:pPr>
              <w:spacing w:before="20" w:after="20"/>
              <w:ind w:firstLine="0"/>
              <w:jc w:val="center"/>
              <w:rPr>
                <w:b/>
                <w:bCs/>
              </w:rPr>
            </w:pPr>
            <w:r>
              <w:rPr>
                <w:b/>
                <w:bCs/>
              </w:rPr>
              <w:t xml:space="preserve">Số lượng </w:t>
            </w:r>
          </w:p>
          <w:p w14:paraId="765ABC4F" w14:textId="77777777" w:rsidR="000B17B3" w:rsidRPr="00AE787F" w:rsidRDefault="000B17B3" w:rsidP="006E7C61">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11F72800" w14:textId="77777777" w:rsidR="000B17B3" w:rsidRDefault="000B17B3" w:rsidP="006E7C61">
            <w:pPr>
              <w:spacing w:before="20" w:after="20"/>
              <w:ind w:firstLine="0"/>
              <w:jc w:val="center"/>
              <w:rPr>
                <w:b/>
                <w:bCs/>
              </w:rPr>
            </w:pPr>
            <w:r w:rsidRPr="000939DC">
              <w:rPr>
                <w:b/>
                <w:bCs/>
              </w:rPr>
              <w:t xml:space="preserve">Nhu cầu </w:t>
            </w:r>
          </w:p>
          <w:p w14:paraId="51C640DF" w14:textId="77777777" w:rsidR="000B17B3" w:rsidRPr="00AE787F" w:rsidRDefault="000B17B3" w:rsidP="006E7C61">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3DB37FAE" w14:textId="77777777" w:rsidR="000B17B3" w:rsidRDefault="000B17B3" w:rsidP="006E7C61">
            <w:pPr>
              <w:spacing w:before="20" w:after="20"/>
              <w:ind w:firstLine="0"/>
              <w:jc w:val="center"/>
              <w:rPr>
                <w:b/>
                <w:bCs/>
              </w:rPr>
            </w:pPr>
            <w:r w:rsidRPr="000939DC">
              <w:rPr>
                <w:b/>
                <w:bCs/>
              </w:rPr>
              <w:t xml:space="preserve">Nhu cầu </w:t>
            </w:r>
          </w:p>
          <w:p w14:paraId="2A3619CB" w14:textId="77777777" w:rsidR="000B17B3" w:rsidRPr="00AE787F" w:rsidRDefault="000B17B3" w:rsidP="006E7C61">
            <w:pPr>
              <w:spacing w:before="20" w:after="20"/>
              <w:ind w:firstLine="0"/>
              <w:jc w:val="center"/>
              <w:rPr>
                <w:b/>
                <w:bCs/>
              </w:rPr>
            </w:pPr>
            <w:r>
              <w:rPr>
                <w:b/>
                <w:bCs/>
              </w:rPr>
              <w:t>đến 2030</w:t>
            </w:r>
          </w:p>
        </w:tc>
      </w:tr>
      <w:tr w:rsidR="000B17B3" w:rsidRPr="00A221E3" w14:paraId="3F6D08B7" w14:textId="77777777" w:rsidTr="002634FA">
        <w:tc>
          <w:tcPr>
            <w:tcW w:w="567" w:type="dxa"/>
            <w:tcBorders>
              <w:top w:val="single" w:sz="4" w:space="0" w:color="0070C0"/>
            </w:tcBorders>
          </w:tcPr>
          <w:p w14:paraId="1E9585DF" w14:textId="77777777" w:rsidR="000B17B3" w:rsidRPr="00A221E3" w:rsidRDefault="000B17B3" w:rsidP="002634FA">
            <w:pPr>
              <w:spacing w:before="40" w:after="40"/>
              <w:ind w:firstLine="0"/>
              <w:jc w:val="center"/>
              <w:rPr>
                <w:b/>
                <w:bCs/>
              </w:rPr>
            </w:pPr>
            <w:r w:rsidRPr="00A221E3">
              <w:rPr>
                <w:b/>
                <w:bCs/>
              </w:rPr>
              <w:t>1.</w:t>
            </w:r>
          </w:p>
        </w:tc>
        <w:tc>
          <w:tcPr>
            <w:tcW w:w="2552" w:type="dxa"/>
            <w:tcBorders>
              <w:top w:val="single" w:sz="4" w:space="0" w:color="0070C0"/>
            </w:tcBorders>
          </w:tcPr>
          <w:p w14:paraId="693D6E49" w14:textId="77777777" w:rsidR="000B17B3" w:rsidRPr="00A221E3" w:rsidRDefault="000B17B3" w:rsidP="002634FA">
            <w:pPr>
              <w:spacing w:before="40" w:after="40"/>
              <w:ind w:firstLine="0"/>
              <w:rPr>
                <w:b/>
                <w:bCs/>
              </w:rPr>
            </w:pPr>
            <w:r>
              <w:rPr>
                <w:b/>
                <w:bCs/>
              </w:rPr>
              <w:t>Chuyên khoa</w:t>
            </w:r>
            <w:r w:rsidRPr="00A221E3">
              <w:rPr>
                <w:b/>
                <w:bCs/>
              </w:rPr>
              <w:t xml:space="preserve"> </w:t>
            </w:r>
            <w:r>
              <w:rPr>
                <w:b/>
                <w:bCs/>
              </w:rPr>
              <w:t>YHCT</w:t>
            </w:r>
          </w:p>
        </w:tc>
        <w:tc>
          <w:tcPr>
            <w:tcW w:w="1984" w:type="dxa"/>
            <w:tcBorders>
              <w:top w:val="single" w:sz="4" w:space="0" w:color="0070C0"/>
            </w:tcBorders>
            <w:vAlign w:val="center"/>
          </w:tcPr>
          <w:p w14:paraId="74BCE226" w14:textId="77777777" w:rsidR="000B17B3" w:rsidRPr="00A221E3" w:rsidRDefault="000B17B3" w:rsidP="002634FA">
            <w:pPr>
              <w:spacing w:before="40" w:after="40"/>
              <w:ind w:firstLine="0"/>
              <w:jc w:val="center"/>
              <w:rPr>
                <w:b/>
                <w:bCs/>
              </w:rPr>
            </w:pPr>
          </w:p>
        </w:tc>
        <w:tc>
          <w:tcPr>
            <w:tcW w:w="1984" w:type="dxa"/>
            <w:tcBorders>
              <w:top w:val="single" w:sz="4" w:space="0" w:color="0070C0"/>
            </w:tcBorders>
          </w:tcPr>
          <w:p w14:paraId="0D3CC0C5" w14:textId="77777777" w:rsidR="000B17B3" w:rsidRPr="00A221E3" w:rsidRDefault="000B17B3" w:rsidP="002634FA">
            <w:pPr>
              <w:spacing w:before="40" w:after="40"/>
              <w:ind w:firstLine="0"/>
              <w:jc w:val="center"/>
              <w:rPr>
                <w:b/>
                <w:bCs/>
              </w:rPr>
            </w:pPr>
          </w:p>
        </w:tc>
        <w:tc>
          <w:tcPr>
            <w:tcW w:w="1985" w:type="dxa"/>
            <w:tcBorders>
              <w:top w:val="single" w:sz="4" w:space="0" w:color="0070C0"/>
            </w:tcBorders>
            <w:vAlign w:val="center"/>
          </w:tcPr>
          <w:p w14:paraId="6EBC0DDF" w14:textId="77777777" w:rsidR="000B17B3" w:rsidRPr="00A221E3" w:rsidRDefault="000B17B3" w:rsidP="002634FA">
            <w:pPr>
              <w:spacing w:before="40" w:after="40"/>
              <w:ind w:firstLine="0"/>
              <w:jc w:val="center"/>
              <w:rPr>
                <w:b/>
                <w:bCs/>
              </w:rPr>
            </w:pPr>
          </w:p>
        </w:tc>
      </w:tr>
      <w:tr w:rsidR="000B17B3" w14:paraId="3CBBC8EE" w14:textId="77777777" w:rsidTr="002634FA">
        <w:tc>
          <w:tcPr>
            <w:tcW w:w="567" w:type="dxa"/>
          </w:tcPr>
          <w:p w14:paraId="54F4331D" w14:textId="77777777" w:rsidR="000B17B3" w:rsidRDefault="000B17B3" w:rsidP="002634FA">
            <w:pPr>
              <w:spacing w:before="40" w:after="40"/>
              <w:ind w:firstLine="0"/>
              <w:jc w:val="center"/>
            </w:pPr>
            <w:r>
              <w:t>1.1</w:t>
            </w:r>
          </w:p>
        </w:tc>
        <w:tc>
          <w:tcPr>
            <w:tcW w:w="2552" w:type="dxa"/>
          </w:tcPr>
          <w:p w14:paraId="3759C92F" w14:textId="77777777" w:rsidR="000B17B3" w:rsidRDefault="000B17B3" w:rsidP="002634FA">
            <w:pPr>
              <w:spacing w:before="40" w:after="40"/>
              <w:ind w:firstLine="0"/>
            </w:pPr>
            <w:r>
              <w:t>BS CKĐH YHCT</w:t>
            </w:r>
          </w:p>
        </w:tc>
        <w:tc>
          <w:tcPr>
            <w:tcW w:w="1984" w:type="dxa"/>
            <w:vAlign w:val="center"/>
          </w:tcPr>
          <w:p w14:paraId="0A87EE43" w14:textId="77777777" w:rsidR="000B17B3" w:rsidRDefault="000B17B3" w:rsidP="002634FA">
            <w:pPr>
              <w:spacing w:before="40" w:after="40"/>
              <w:ind w:firstLine="0"/>
              <w:jc w:val="center"/>
            </w:pPr>
            <w:r>
              <w:rPr>
                <w:color w:val="000000"/>
              </w:rPr>
              <w:t>45</w:t>
            </w:r>
          </w:p>
        </w:tc>
        <w:tc>
          <w:tcPr>
            <w:tcW w:w="1984" w:type="dxa"/>
            <w:vAlign w:val="center"/>
          </w:tcPr>
          <w:p w14:paraId="1BCC402E" w14:textId="77777777" w:rsidR="000B17B3" w:rsidRDefault="000B17B3" w:rsidP="002634FA">
            <w:pPr>
              <w:spacing w:before="40" w:after="40"/>
              <w:ind w:firstLine="0"/>
              <w:jc w:val="center"/>
            </w:pPr>
            <w:r>
              <w:rPr>
                <w:color w:val="000000"/>
              </w:rPr>
              <w:t>79</w:t>
            </w:r>
          </w:p>
        </w:tc>
        <w:tc>
          <w:tcPr>
            <w:tcW w:w="1985" w:type="dxa"/>
            <w:vAlign w:val="center"/>
          </w:tcPr>
          <w:p w14:paraId="05C6F543" w14:textId="77777777" w:rsidR="000B17B3" w:rsidRDefault="000B17B3" w:rsidP="002634FA">
            <w:pPr>
              <w:spacing w:before="40" w:after="40"/>
              <w:ind w:firstLine="0"/>
              <w:jc w:val="center"/>
            </w:pPr>
            <w:r>
              <w:rPr>
                <w:color w:val="000000"/>
              </w:rPr>
              <w:t>93</w:t>
            </w:r>
          </w:p>
        </w:tc>
      </w:tr>
      <w:tr w:rsidR="000B17B3" w14:paraId="3BB8E683" w14:textId="77777777" w:rsidTr="002634FA">
        <w:tc>
          <w:tcPr>
            <w:tcW w:w="567" w:type="dxa"/>
          </w:tcPr>
          <w:p w14:paraId="0B183824" w14:textId="77777777" w:rsidR="000B17B3" w:rsidRDefault="000B17B3" w:rsidP="002634FA">
            <w:pPr>
              <w:spacing w:before="40" w:after="40"/>
              <w:ind w:firstLine="0"/>
              <w:jc w:val="center"/>
            </w:pPr>
            <w:r>
              <w:t>1.2</w:t>
            </w:r>
          </w:p>
        </w:tc>
        <w:tc>
          <w:tcPr>
            <w:tcW w:w="2552" w:type="dxa"/>
          </w:tcPr>
          <w:p w14:paraId="3B2E8336" w14:textId="77777777" w:rsidR="000B17B3" w:rsidRDefault="000B17B3" w:rsidP="002634FA">
            <w:pPr>
              <w:spacing w:before="40" w:after="40"/>
              <w:ind w:firstLine="0"/>
            </w:pPr>
            <w:r>
              <w:t>BS CKI/ThS YHCT</w:t>
            </w:r>
          </w:p>
        </w:tc>
        <w:tc>
          <w:tcPr>
            <w:tcW w:w="1984" w:type="dxa"/>
            <w:vAlign w:val="center"/>
          </w:tcPr>
          <w:p w14:paraId="026C890F" w14:textId="77777777" w:rsidR="000B17B3" w:rsidRDefault="000B17B3" w:rsidP="002634FA">
            <w:pPr>
              <w:spacing w:before="40" w:after="40"/>
              <w:ind w:firstLine="0"/>
              <w:jc w:val="center"/>
            </w:pPr>
            <w:r>
              <w:rPr>
                <w:color w:val="000000"/>
              </w:rPr>
              <w:t>421</w:t>
            </w:r>
          </w:p>
        </w:tc>
        <w:tc>
          <w:tcPr>
            <w:tcW w:w="1984" w:type="dxa"/>
            <w:vAlign w:val="center"/>
          </w:tcPr>
          <w:p w14:paraId="18D2C125" w14:textId="77777777" w:rsidR="000B17B3" w:rsidRDefault="000B17B3" w:rsidP="002634FA">
            <w:pPr>
              <w:spacing w:before="40" w:after="40"/>
              <w:ind w:firstLine="0"/>
              <w:jc w:val="center"/>
            </w:pPr>
            <w:r>
              <w:rPr>
                <w:color w:val="000000"/>
              </w:rPr>
              <w:t>482</w:t>
            </w:r>
          </w:p>
        </w:tc>
        <w:tc>
          <w:tcPr>
            <w:tcW w:w="1985" w:type="dxa"/>
            <w:vAlign w:val="center"/>
          </w:tcPr>
          <w:p w14:paraId="684860DD" w14:textId="77777777" w:rsidR="000B17B3" w:rsidRDefault="000B17B3" w:rsidP="002634FA">
            <w:pPr>
              <w:spacing w:before="40" w:after="40"/>
              <w:ind w:firstLine="0"/>
              <w:jc w:val="center"/>
            </w:pPr>
            <w:r>
              <w:rPr>
                <w:color w:val="000000"/>
              </w:rPr>
              <w:t>804</w:t>
            </w:r>
          </w:p>
        </w:tc>
      </w:tr>
      <w:tr w:rsidR="000B17B3" w14:paraId="48AA4107" w14:textId="77777777" w:rsidTr="002634FA">
        <w:tc>
          <w:tcPr>
            <w:tcW w:w="567" w:type="dxa"/>
          </w:tcPr>
          <w:p w14:paraId="3F6FFC77" w14:textId="77777777" w:rsidR="000B17B3" w:rsidRDefault="000B17B3" w:rsidP="002634FA">
            <w:pPr>
              <w:spacing w:before="40" w:after="40"/>
              <w:ind w:firstLine="0"/>
              <w:jc w:val="center"/>
            </w:pPr>
            <w:r>
              <w:t>1.3</w:t>
            </w:r>
          </w:p>
        </w:tc>
        <w:tc>
          <w:tcPr>
            <w:tcW w:w="2552" w:type="dxa"/>
          </w:tcPr>
          <w:p w14:paraId="46354902" w14:textId="77777777" w:rsidR="000B17B3" w:rsidRDefault="000B17B3" w:rsidP="002634FA">
            <w:pPr>
              <w:spacing w:before="40" w:after="40"/>
              <w:ind w:firstLine="0"/>
            </w:pPr>
            <w:r>
              <w:t>BS CKII/TS YHCT</w:t>
            </w:r>
          </w:p>
        </w:tc>
        <w:tc>
          <w:tcPr>
            <w:tcW w:w="1984" w:type="dxa"/>
            <w:vAlign w:val="center"/>
          </w:tcPr>
          <w:p w14:paraId="053E9B29" w14:textId="77777777" w:rsidR="000B17B3" w:rsidRDefault="000B17B3" w:rsidP="002634FA">
            <w:pPr>
              <w:spacing w:before="40" w:after="40"/>
              <w:ind w:firstLine="0"/>
              <w:jc w:val="center"/>
            </w:pPr>
            <w:r>
              <w:rPr>
                <w:color w:val="000000"/>
              </w:rPr>
              <w:t>45</w:t>
            </w:r>
          </w:p>
        </w:tc>
        <w:tc>
          <w:tcPr>
            <w:tcW w:w="1984" w:type="dxa"/>
            <w:vAlign w:val="center"/>
          </w:tcPr>
          <w:p w14:paraId="4DD327AB" w14:textId="77777777" w:rsidR="000B17B3" w:rsidRDefault="000B17B3" w:rsidP="002634FA">
            <w:pPr>
              <w:spacing w:before="40" w:after="40"/>
              <w:ind w:firstLine="0"/>
              <w:jc w:val="center"/>
            </w:pPr>
            <w:r>
              <w:rPr>
                <w:color w:val="000000"/>
              </w:rPr>
              <w:t>64</w:t>
            </w:r>
          </w:p>
        </w:tc>
        <w:tc>
          <w:tcPr>
            <w:tcW w:w="1985" w:type="dxa"/>
            <w:vAlign w:val="center"/>
          </w:tcPr>
          <w:p w14:paraId="38A5B8AB" w14:textId="77777777" w:rsidR="000B17B3" w:rsidRDefault="000B17B3" w:rsidP="002634FA">
            <w:pPr>
              <w:spacing w:before="40" w:after="40"/>
              <w:ind w:firstLine="0"/>
              <w:jc w:val="center"/>
            </w:pPr>
            <w:r>
              <w:rPr>
                <w:color w:val="000000"/>
              </w:rPr>
              <w:t>170</w:t>
            </w:r>
          </w:p>
        </w:tc>
      </w:tr>
      <w:tr w:rsidR="000B17B3" w:rsidRPr="00A221E3" w14:paraId="1B8C263C" w14:textId="77777777" w:rsidTr="002634FA">
        <w:tc>
          <w:tcPr>
            <w:tcW w:w="567" w:type="dxa"/>
          </w:tcPr>
          <w:p w14:paraId="468D7944" w14:textId="77777777" w:rsidR="000B17B3" w:rsidRPr="00A221E3" w:rsidRDefault="000B17B3" w:rsidP="006E7C61">
            <w:pPr>
              <w:spacing w:before="20" w:after="20"/>
              <w:ind w:firstLine="0"/>
              <w:jc w:val="center"/>
              <w:rPr>
                <w:b/>
                <w:bCs/>
              </w:rPr>
            </w:pPr>
            <w:r w:rsidRPr="00A221E3">
              <w:rPr>
                <w:b/>
                <w:bCs/>
              </w:rPr>
              <w:t>2.</w:t>
            </w:r>
          </w:p>
        </w:tc>
        <w:tc>
          <w:tcPr>
            <w:tcW w:w="2552" w:type="dxa"/>
          </w:tcPr>
          <w:p w14:paraId="3C7209BC" w14:textId="77777777" w:rsidR="000B17B3" w:rsidRPr="00A221E3" w:rsidRDefault="000B17B3" w:rsidP="006E7C61">
            <w:pPr>
              <w:spacing w:before="20" w:after="20"/>
              <w:ind w:firstLine="0"/>
              <w:rPr>
                <w:b/>
                <w:bCs/>
              </w:rPr>
            </w:pPr>
            <w:r>
              <w:rPr>
                <w:b/>
                <w:bCs/>
              </w:rPr>
              <w:t>Chuyên khoa</w:t>
            </w:r>
            <w:r w:rsidRPr="00A221E3">
              <w:rPr>
                <w:b/>
                <w:bCs/>
              </w:rPr>
              <w:t xml:space="preserve"> </w:t>
            </w:r>
            <w:r>
              <w:rPr>
                <w:b/>
                <w:bCs/>
              </w:rPr>
              <w:t>PHCN</w:t>
            </w:r>
          </w:p>
        </w:tc>
        <w:tc>
          <w:tcPr>
            <w:tcW w:w="1984" w:type="dxa"/>
            <w:vAlign w:val="center"/>
          </w:tcPr>
          <w:p w14:paraId="7DEC3793" w14:textId="77777777" w:rsidR="000B17B3" w:rsidRPr="00A221E3" w:rsidRDefault="000B17B3" w:rsidP="006E7C61">
            <w:pPr>
              <w:spacing w:before="20" w:after="20"/>
              <w:ind w:firstLine="0"/>
              <w:jc w:val="center"/>
              <w:rPr>
                <w:b/>
                <w:bCs/>
              </w:rPr>
            </w:pPr>
          </w:p>
        </w:tc>
        <w:tc>
          <w:tcPr>
            <w:tcW w:w="1984" w:type="dxa"/>
            <w:vAlign w:val="center"/>
          </w:tcPr>
          <w:p w14:paraId="6A1D1123" w14:textId="77777777" w:rsidR="000B17B3" w:rsidRPr="00A221E3" w:rsidRDefault="000B17B3" w:rsidP="006E7C61">
            <w:pPr>
              <w:spacing w:before="20" w:after="20"/>
              <w:ind w:firstLine="0"/>
              <w:jc w:val="center"/>
              <w:rPr>
                <w:b/>
                <w:bCs/>
              </w:rPr>
            </w:pPr>
          </w:p>
        </w:tc>
        <w:tc>
          <w:tcPr>
            <w:tcW w:w="1985" w:type="dxa"/>
            <w:vAlign w:val="center"/>
          </w:tcPr>
          <w:p w14:paraId="78276CF7" w14:textId="77777777" w:rsidR="000B17B3" w:rsidRPr="00A221E3" w:rsidRDefault="000B17B3" w:rsidP="006E7C61">
            <w:pPr>
              <w:spacing w:before="20" w:after="20"/>
              <w:ind w:firstLine="0"/>
              <w:jc w:val="center"/>
              <w:rPr>
                <w:b/>
                <w:bCs/>
              </w:rPr>
            </w:pPr>
          </w:p>
        </w:tc>
      </w:tr>
      <w:tr w:rsidR="000B17B3" w14:paraId="12D5019C" w14:textId="77777777" w:rsidTr="002634FA">
        <w:tc>
          <w:tcPr>
            <w:tcW w:w="567" w:type="dxa"/>
          </w:tcPr>
          <w:p w14:paraId="6AA391DA" w14:textId="77777777" w:rsidR="000B17B3" w:rsidRDefault="000B17B3" w:rsidP="002634FA">
            <w:pPr>
              <w:spacing w:before="40" w:after="40"/>
              <w:ind w:firstLine="0"/>
              <w:jc w:val="center"/>
            </w:pPr>
            <w:r>
              <w:t>2.1</w:t>
            </w:r>
          </w:p>
        </w:tc>
        <w:tc>
          <w:tcPr>
            <w:tcW w:w="2552" w:type="dxa"/>
          </w:tcPr>
          <w:p w14:paraId="201F5208" w14:textId="77777777" w:rsidR="000B17B3" w:rsidRDefault="000B17B3" w:rsidP="002634FA">
            <w:pPr>
              <w:spacing w:before="40" w:after="40"/>
              <w:ind w:firstLine="0"/>
            </w:pPr>
            <w:r>
              <w:t>BS CKĐH PHCN</w:t>
            </w:r>
          </w:p>
        </w:tc>
        <w:tc>
          <w:tcPr>
            <w:tcW w:w="1984" w:type="dxa"/>
            <w:vAlign w:val="center"/>
          </w:tcPr>
          <w:p w14:paraId="6C9ABDB8" w14:textId="77777777" w:rsidR="000B17B3" w:rsidRDefault="000B17B3" w:rsidP="002634FA">
            <w:pPr>
              <w:spacing w:before="40" w:after="40"/>
              <w:ind w:firstLine="0"/>
              <w:jc w:val="center"/>
            </w:pPr>
            <w:r>
              <w:rPr>
                <w:color w:val="000000"/>
              </w:rPr>
              <w:t>92</w:t>
            </w:r>
          </w:p>
        </w:tc>
        <w:tc>
          <w:tcPr>
            <w:tcW w:w="1984" w:type="dxa"/>
            <w:vAlign w:val="center"/>
          </w:tcPr>
          <w:p w14:paraId="076D1A42" w14:textId="77777777" w:rsidR="000B17B3" w:rsidRDefault="000B17B3" w:rsidP="002634FA">
            <w:pPr>
              <w:spacing w:before="40" w:after="40"/>
              <w:ind w:firstLine="0"/>
              <w:jc w:val="center"/>
            </w:pPr>
            <w:r>
              <w:rPr>
                <w:color w:val="000000"/>
              </w:rPr>
              <w:t>136</w:t>
            </w:r>
          </w:p>
        </w:tc>
        <w:tc>
          <w:tcPr>
            <w:tcW w:w="1985" w:type="dxa"/>
            <w:vAlign w:val="center"/>
          </w:tcPr>
          <w:p w14:paraId="7F95045B" w14:textId="77777777" w:rsidR="000B17B3" w:rsidRDefault="000B17B3" w:rsidP="002634FA">
            <w:pPr>
              <w:spacing w:before="40" w:after="40"/>
              <w:ind w:firstLine="0"/>
              <w:jc w:val="center"/>
            </w:pPr>
            <w:r>
              <w:rPr>
                <w:color w:val="000000"/>
              </w:rPr>
              <w:t>173</w:t>
            </w:r>
          </w:p>
        </w:tc>
      </w:tr>
      <w:tr w:rsidR="000B17B3" w14:paraId="3DB756F7" w14:textId="77777777" w:rsidTr="002634FA">
        <w:tc>
          <w:tcPr>
            <w:tcW w:w="567" w:type="dxa"/>
          </w:tcPr>
          <w:p w14:paraId="10AB7C8A" w14:textId="77777777" w:rsidR="000B17B3" w:rsidRDefault="000B17B3" w:rsidP="002634FA">
            <w:pPr>
              <w:spacing w:before="40" w:after="40"/>
              <w:ind w:firstLine="0"/>
              <w:jc w:val="center"/>
            </w:pPr>
            <w:r>
              <w:t>2.2</w:t>
            </w:r>
          </w:p>
        </w:tc>
        <w:tc>
          <w:tcPr>
            <w:tcW w:w="2552" w:type="dxa"/>
          </w:tcPr>
          <w:p w14:paraId="1DD57CD2" w14:textId="77777777" w:rsidR="000B17B3" w:rsidRDefault="000B17B3" w:rsidP="002634FA">
            <w:pPr>
              <w:spacing w:before="40" w:after="40"/>
              <w:ind w:firstLine="0"/>
            </w:pPr>
            <w:r>
              <w:t>BS CKI/ThS PHCN</w:t>
            </w:r>
          </w:p>
        </w:tc>
        <w:tc>
          <w:tcPr>
            <w:tcW w:w="1984" w:type="dxa"/>
            <w:vAlign w:val="center"/>
          </w:tcPr>
          <w:p w14:paraId="22225118" w14:textId="77777777" w:rsidR="000B17B3" w:rsidRDefault="000B17B3" w:rsidP="002634FA">
            <w:pPr>
              <w:spacing w:before="40" w:after="40"/>
              <w:ind w:firstLine="0"/>
              <w:jc w:val="center"/>
            </w:pPr>
            <w:r>
              <w:rPr>
                <w:color w:val="000000"/>
              </w:rPr>
              <w:t>21</w:t>
            </w:r>
          </w:p>
        </w:tc>
        <w:tc>
          <w:tcPr>
            <w:tcW w:w="1984" w:type="dxa"/>
            <w:vAlign w:val="center"/>
          </w:tcPr>
          <w:p w14:paraId="198DC02A" w14:textId="77777777" w:rsidR="000B17B3" w:rsidRDefault="000B17B3" w:rsidP="002634FA">
            <w:pPr>
              <w:spacing w:before="40" w:after="40"/>
              <w:ind w:firstLine="0"/>
              <w:jc w:val="center"/>
            </w:pPr>
            <w:r>
              <w:rPr>
                <w:color w:val="000000"/>
              </w:rPr>
              <w:t>25</w:t>
            </w:r>
          </w:p>
        </w:tc>
        <w:tc>
          <w:tcPr>
            <w:tcW w:w="1985" w:type="dxa"/>
            <w:vAlign w:val="center"/>
          </w:tcPr>
          <w:p w14:paraId="6E11D8CE" w14:textId="77777777" w:rsidR="000B17B3" w:rsidRDefault="000B17B3" w:rsidP="002634FA">
            <w:pPr>
              <w:spacing w:before="40" w:after="40"/>
              <w:ind w:firstLine="0"/>
              <w:jc w:val="center"/>
            </w:pPr>
            <w:r>
              <w:rPr>
                <w:color w:val="000000"/>
              </w:rPr>
              <w:t>83</w:t>
            </w:r>
          </w:p>
        </w:tc>
      </w:tr>
      <w:tr w:rsidR="000B17B3" w14:paraId="6F5C6DE1" w14:textId="77777777" w:rsidTr="002634FA">
        <w:tc>
          <w:tcPr>
            <w:tcW w:w="567" w:type="dxa"/>
          </w:tcPr>
          <w:p w14:paraId="3D900C96" w14:textId="77777777" w:rsidR="000B17B3" w:rsidRDefault="000B17B3" w:rsidP="002634FA">
            <w:pPr>
              <w:spacing w:before="40" w:after="40"/>
              <w:ind w:firstLine="0"/>
              <w:jc w:val="center"/>
            </w:pPr>
            <w:r>
              <w:t>2.3</w:t>
            </w:r>
          </w:p>
        </w:tc>
        <w:tc>
          <w:tcPr>
            <w:tcW w:w="2552" w:type="dxa"/>
          </w:tcPr>
          <w:p w14:paraId="5A3F9B93" w14:textId="77777777" w:rsidR="000B17B3" w:rsidRDefault="000B17B3" w:rsidP="002634FA">
            <w:pPr>
              <w:spacing w:before="40" w:after="40"/>
              <w:ind w:firstLine="0"/>
            </w:pPr>
            <w:r>
              <w:t>BS CKII/TS PHCN</w:t>
            </w:r>
          </w:p>
        </w:tc>
        <w:tc>
          <w:tcPr>
            <w:tcW w:w="1984" w:type="dxa"/>
            <w:vAlign w:val="center"/>
          </w:tcPr>
          <w:p w14:paraId="5540425F" w14:textId="77777777" w:rsidR="000B17B3" w:rsidRDefault="000B17B3" w:rsidP="002634FA">
            <w:pPr>
              <w:spacing w:before="40" w:after="40"/>
              <w:ind w:firstLine="0"/>
              <w:jc w:val="center"/>
            </w:pPr>
            <w:r>
              <w:rPr>
                <w:color w:val="000000"/>
              </w:rPr>
              <w:t>0</w:t>
            </w:r>
          </w:p>
        </w:tc>
        <w:tc>
          <w:tcPr>
            <w:tcW w:w="1984" w:type="dxa"/>
            <w:vAlign w:val="center"/>
          </w:tcPr>
          <w:p w14:paraId="1D3F2CE7" w14:textId="77777777" w:rsidR="000B17B3" w:rsidRDefault="000B17B3" w:rsidP="002634FA">
            <w:pPr>
              <w:spacing w:before="40" w:after="40"/>
              <w:ind w:firstLine="0"/>
              <w:jc w:val="center"/>
            </w:pPr>
            <w:r>
              <w:rPr>
                <w:color w:val="000000"/>
              </w:rPr>
              <w:t>6</w:t>
            </w:r>
          </w:p>
        </w:tc>
        <w:tc>
          <w:tcPr>
            <w:tcW w:w="1985" w:type="dxa"/>
            <w:vAlign w:val="center"/>
          </w:tcPr>
          <w:p w14:paraId="1BAA4D19" w14:textId="77777777" w:rsidR="000B17B3" w:rsidRDefault="000B17B3" w:rsidP="002634FA">
            <w:pPr>
              <w:spacing w:before="40" w:after="40"/>
              <w:ind w:firstLine="0"/>
              <w:jc w:val="center"/>
            </w:pPr>
            <w:r>
              <w:rPr>
                <w:color w:val="000000"/>
              </w:rPr>
              <w:t>21</w:t>
            </w:r>
          </w:p>
        </w:tc>
      </w:tr>
      <w:tr w:rsidR="000B17B3" w:rsidRPr="00A221E3" w14:paraId="66AFB53C" w14:textId="77777777" w:rsidTr="002634FA">
        <w:tc>
          <w:tcPr>
            <w:tcW w:w="567" w:type="dxa"/>
          </w:tcPr>
          <w:p w14:paraId="47F03A9D" w14:textId="77777777" w:rsidR="000B17B3" w:rsidRPr="00A221E3" w:rsidRDefault="000B17B3" w:rsidP="006E7C61">
            <w:pPr>
              <w:spacing w:before="20" w:after="20"/>
              <w:ind w:firstLine="0"/>
              <w:jc w:val="center"/>
              <w:rPr>
                <w:b/>
                <w:bCs/>
              </w:rPr>
            </w:pPr>
            <w:r w:rsidRPr="00A221E3">
              <w:rPr>
                <w:b/>
                <w:bCs/>
              </w:rPr>
              <w:t>3.</w:t>
            </w:r>
          </w:p>
        </w:tc>
        <w:tc>
          <w:tcPr>
            <w:tcW w:w="2552" w:type="dxa"/>
          </w:tcPr>
          <w:p w14:paraId="660565D6" w14:textId="77777777" w:rsidR="000B17B3" w:rsidRPr="00A221E3" w:rsidRDefault="000B17B3" w:rsidP="006E7C61">
            <w:pPr>
              <w:spacing w:before="20" w:after="20"/>
              <w:ind w:firstLine="0"/>
              <w:rPr>
                <w:b/>
                <w:bCs/>
              </w:rPr>
            </w:pPr>
            <w:r>
              <w:rPr>
                <w:b/>
                <w:bCs/>
              </w:rPr>
              <w:t>Chuyên khoa</w:t>
            </w:r>
            <w:r w:rsidRPr="00A221E3">
              <w:rPr>
                <w:b/>
                <w:bCs/>
              </w:rPr>
              <w:t xml:space="preserve"> Khác</w:t>
            </w:r>
          </w:p>
        </w:tc>
        <w:tc>
          <w:tcPr>
            <w:tcW w:w="1984" w:type="dxa"/>
            <w:vAlign w:val="center"/>
          </w:tcPr>
          <w:p w14:paraId="7820A38C" w14:textId="77777777" w:rsidR="000B17B3" w:rsidRPr="00A221E3" w:rsidRDefault="000B17B3" w:rsidP="006E7C61">
            <w:pPr>
              <w:spacing w:before="20" w:after="20"/>
              <w:ind w:firstLine="0"/>
              <w:jc w:val="center"/>
              <w:rPr>
                <w:b/>
                <w:bCs/>
              </w:rPr>
            </w:pPr>
          </w:p>
        </w:tc>
        <w:tc>
          <w:tcPr>
            <w:tcW w:w="1984" w:type="dxa"/>
            <w:vAlign w:val="center"/>
          </w:tcPr>
          <w:p w14:paraId="172F25C7" w14:textId="77777777" w:rsidR="000B17B3" w:rsidRPr="00A221E3" w:rsidRDefault="000B17B3" w:rsidP="006E7C61">
            <w:pPr>
              <w:spacing w:before="20" w:after="20"/>
              <w:ind w:firstLine="0"/>
              <w:jc w:val="center"/>
              <w:rPr>
                <w:b/>
                <w:bCs/>
              </w:rPr>
            </w:pPr>
          </w:p>
        </w:tc>
        <w:tc>
          <w:tcPr>
            <w:tcW w:w="1985" w:type="dxa"/>
            <w:vAlign w:val="center"/>
          </w:tcPr>
          <w:p w14:paraId="06C8F6C6" w14:textId="77777777" w:rsidR="000B17B3" w:rsidRPr="00A221E3" w:rsidRDefault="000B17B3" w:rsidP="006E7C61">
            <w:pPr>
              <w:spacing w:before="20" w:after="20"/>
              <w:ind w:firstLine="0"/>
              <w:jc w:val="center"/>
              <w:rPr>
                <w:b/>
                <w:bCs/>
              </w:rPr>
            </w:pPr>
          </w:p>
        </w:tc>
      </w:tr>
      <w:tr w:rsidR="000B17B3" w14:paraId="5C1336A4" w14:textId="77777777" w:rsidTr="002634FA">
        <w:tc>
          <w:tcPr>
            <w:tcW w:w="567" w:type="dxa"/>
          </w:tcPr>
          <w:p w14:paraId="7DC8BE8C" w14:textId="77777777" w:rsidR="000B17B3" w:rsidRDefault="000B17B3" w:rsidP="002634FA">
            <w:pPr>
              <w:spacing w:before="40" w:after="40"/>
              <w:ind w:firstLine="0"/>
              <w:jc w:val="center"/>
            </w:pPr>
            <w:r>
              <w:t>3.1</w:t>
            </w:r>
          </w:p>
        </w:tc>
        <w:tc>
          <w:tcPr>
            <w:tcW w:w="2552" w:type="dxa"/>
          </w:tcPr>
          <w:p w14:paraId="1942F573" w14:textId="77777777" w:rsidR="000B17B3" w:rsidRDefault="000B17B3" w:rsidP="002634FA">
            <w:pPr>
              <w:spacing w:before="40" w:after="40"/>
              <w:ind w:firstLine="0"/>
            </w:pPr>
            <w:r>
              <w:t>BS CKĐH</w:t>
            </w:r>
          </w:p>
        </w:tc>
        <w:tc>
          <w:tcPr>
            <w:tcW w:w="1984" w:type="dxa"/>
            <w:vAlign w:val="center"/>
          </w:tcPr>
          <w:p w14:paraId="38CF0888" w14:textId="77777777" w:rsidR="000B17B3" w:rsidRDefault="000B17B3" w:rsidP="002634FA">
            <w:pPr>
              <w:spacing w:before="40" w:after="40"/>
              <w:ind w:firstLine="0"/>
              <w:jc w:val="center"/>
            </w:pPr>
            <w:r>
              <w:rPr>
                <w:color w:val="000000"/>
              </w:rPr>
              <w:t>58</w:t>
            </w:r>
          </w:p>
        </w:tc>
        <w:tc>
          <w:tcPr>
            <w:tcW w:w="1984" w:type="dxa"/>
            <w:vAlign w:val="center"/>
          </w:tcPr>
          <w:p w14:paraId="79871561" w14:textId="77777777" w:rsidR="000B17B3" w:rsidRDefault="000B17B3" w:rsidP="002634FA">
            <w:pPr>
              <w:spacing w:before="40" w:after="40"/>
              <w:ind w:firstLine="0"/>
              <w:jc w:val="center"/>
            </w:pPr>
            <w:r>
              <w:rPr>
                <w:color w:val="000000"/>
              </w:rPr>
              <w:t>89</w:t>
            </w:r>
          </w:p>
        </w:tc>
        <w:tc>
          <w:tcPr>
            <w:tcW w:w="1985" w:type="dxa"/>
            <w:vAlign w:val="center"/>
          </w:tcPr>
          <w:p w14:paraId="4E4C317C" w14:textId="77777777" w:rsidR="000B17B3" w:rsidRDefault="000B17B3" w:rsidP="002634FA">
            <w:pPr>
              <w:spacing w:before="40" w:after="40"/>
              <w:ind w:firstLine="0"/>
              <w:jc w:val="center"/>
            </w:pPr>
            <w:r>
              <w:rPr>
                <w:color w:val="000000"/>
              </w:rPr>
              <w:t>173</w:t>
            </w:r>
          </w:p>
        </w:tc>
      </w:tr>
      <w:tr w:rsidR="000B17B3" w14:paraId="239EC69B" w14:textId="77777777" w:rsidTr="002634FA">
        <w:tc>
          <w:tcPr>
            <w:tcW w:w="567" w:type="dxa"/>
          </w:tcPr>
          <w:p w14:paraId="68240E30" w14:textId="77777777" w:rsidR="000B17B3" w:rsidRDefault="000B17B3" w:rsidP="002634FA">
            <w:pPr>
              <w:spacing w:before="40" w:after="40"/>
              <w:ind w:firstLine="0"/>
              <w:jc w:val="center"/>
            </w:pPr>
            <w:r>
              <w:t>3.2</w:t>
            </w:r>
          </w:p>
        </w:tc>
        <w:tc>
          <w:tcPr>
            <w:tcW w:w="2552" w:type="dxa"/>
          </w:tcPr>
          <w:p w14:paraId="4A4134C2" w14:textId="77777777" w:rsidR="000B17B3" w:rsidRDefault="000B17B3" w:rsidP="002634FA">
            <w:pPr>
              <w:spacing w:before="40" w:after="40"/>
              <w:ind w:firstLine="0"/>
            </w:pPr>
            <w:r>
              <w:t>BS CKI/ThS</w:t>
            </w:r>
          </w:p>
        </w:tc>
        <w:tc>
          <w:tcPr>
            <w:tcW w:w="1984" w:type="dxa"/>
            <w:vAlign w:val="center"/>
          </w:tcPr>
          <w:p w14:paraId="4291D0D7" w14:textId="77777777" w:rsidR="000B17B3" w:rsidRDefault="000B17B3" w:rsidP="002634FA">
            <w:pPr>
              <w:spacing w:before="40" w:after="40"/>
              <w:ind w:firstLine="0"/>
              <w:jc w:val="center"/>
            </w:pPr>
            <w:r>
              <w:rPr>
                <w:color w:val="000000"/>
              </w:rPr>
              <w:t>52</w:t>
            </w:r>
          </w:p>
        </w:tc>
        <w:tc>
          <w:tcPr>
            <w:tcW w:w="1984" w:type="dxa"/>
            <w:vAlign w:val="center"/>
          </w:tcPr>
          <w:p w14:paraId="6F05A431" w14:textId="77777777" w:rsidR="000B17B3" w:rsidRDefault="000B17B3" w:rsidP="002634FA">
            <w:pPr>
              <w:spacing w:before="40" w:after="40"/>
              <w:ind w:firstLine="0"/>
              <w:jc w:val="center"/>
            </w:pPr>
            <w:r>
              <w:rPr>
                <w:color w:val="000000"/>
              </w:rPr>
              <w:t>65</w:t>
            </w:r>
          </w:p>
        </w:tc>
        <w:tc>
          <w:tcPr>
            <w:tcW w:w="1985" w:type="dxa"/>
            <w:vAlign w:val="center"/>
          </w:tcPr>
          <w:p w14:paraId="4678CEB5" w14:textId="77777777" w:rsidR="000B17B3" w:rsidRDefault="000B17B3" w:rsidP="002634FA">
            <w:pPr>
              <w:spacing w:before="40" w:after="40"/>
              <w:ind w:firstLine="0"/>
              <w:jc w:val="center"/>
            </w:pPr>
            <w:r>
              <w:rPr>
                <w:color w:val="000000"/>
              </w:rPr>
              <w:t>107</w:t>
            </w:r>
          </w:p>
        </w:tc>
      </w:tr>
      <w:tr w:rsidR="000B17B3" w14:paraId="773EBBB4" w14:textId="77777777" w:rsidTr="002634FA">
        <w:tc>
          <w:tcPr>
            <w:tcW w:w="567" w:type="dxa"/>
            <w:tcBorders>
              <w:bottom w:val="single" w:sz="4" w:space="0" w:color="0070C0"/>
            </w:tcBorders>
          </w:tcPr>
          <w:p w14:paraId="1D35DB6A" w14:textId="77777777" w:rsidR="000B17B3" w:rsidRDefault="000B17B3" w:rsidP="002634FA">
            <w:pPr>
              <w:spacing w:before="40" w:after="40"/>
              <w:ind w:firstLine="0"/>
              <w:jc w:val="center"/>
            </w:pPr>
            <w:r>
              <w:t>3.3</w:t>
            </w:r>
          </w:p>
        </w:tc>
        <w:tc>
          <w:tcPr>
            <w:tcW w:w="2552" w:type="dxa"/>
            <w:tcBorders>
              <w:bottom w:val="single" w:sz="4" w:space="0" w:color="0070C0"/>
            </w:tcBorders>
          </w:tcPr>
          <w:p w14:paraId="362F2057" w14:textId="77777777" w:rsidR="000B17B3" w:rsidRDefault="000B17B3" w:rsidP="002634FA">
            <w:pPr>
              <w:spacing w:before="40" w:after="40"/>
              <w:ind w:firstLine="0"/>
            </w:pPr>
            <w:r>
              <w:t>BS CKII/TS</w:t>
            </w:r>
          </w:p>
        </w:tc>
        <w:tc>
          <w:tcPr>
            <w:tcW w:w="1984" w:type="dxa"/>
            <w:tcBorders>
              <w:bottom w:val="single" w:sz="4" w:space="0" w:color="0070C0"/>
            </w:tcBorders>
            <w:vAlign w:val="center"/>
          </w:tcPr>
          <w:p w14:paraId="48F8713D" w14:textId="77777777" w:rsidR="000B17B3" w:rsidRDefault="000B17B3" w:rsidP="002634FA">
            <w:pPr>
              <w:spacing w:before="40" w:after="40"/>
              <w:ind w:firstLine="0"/>
              <w:jc w:val="center"/>
            </w:pPr>
            <w:r>
              <w:rPr>
                <w:color w:val="000000"/>
              </w:rPr>
              <w:t>24</w:t>
            </w:r>
          </w:p>
        </w:tc>
        <w:tc>
          <w:tcPr>
            <w:tcW w:w="1984" w:type="dxa"/>
            <w:tcBorders>
              <w:bottom w:val="single" w:sz="4" w:space="0" w:color="0070C0"/>
            </w:tcBorders>
            <w:vAlign w:val="center"/>
          </w:tcPr>
          <w:p w14:paraId="7E1CFD82" w14:textId="77777777" w:rsidR="000B17B3" w:rsidRDefault="000B17B3" w:rsidP="002634FA">
            <w:pPr>
              <w:spacing w:before="40" w:after="40"/>
              <w:ind w:firstLine="0"/>
              <w:jc w:val="center"/>
            </w:pPr>
            <w:r>
              <w:rPr>
                <w:color w:val="000000"/>
              </w:rPr>
              <w:t>26</w:t>
            </w:r>
          </w:p>
        </w:tc>
        <w:tc>
          <w:tcPr>
            <w:tcW w:w="1985" w:type="dxa"/>
            <w:tcBorders>
              <w:bottom w:val="single" w:sz="4" w:space="0" w:color="0070C0"/>
            </w:tcBorders>
            <w:vAlign w:val="center"/>
          </w:tcPr>
          <w:p w14:paraId="393667F4" w14:textId="77777777" w:rsidR="000B17B3" w:rsidRDefault="000B17B3" w:rsidP="002634FA">
            <w:pPr>
              <w:spacing w:before="40" w:after="40"/>
              <w:ind w:firstLine="0"/>
              <w:jc w:val="center"/>
            </w:pPr>
            <w:r>
              <w:rPr>
                <w:color w:val="000000"/>
              </w:rPr>
              <w:t>42</w:t>
            </w:r>
          </w:p>
        </w:tc>
      </w:tr>
      <w:tr w:rsidR="000B17B3" w:rsidRPr="00AE787F" w14:paraId="74B04ADC" w14:textId="77777777" w:rsidTr="002634FA">
        <w:trPr>
          <w:trHeight w:val="205"/>
        </w:trPr>
        <w:tc>
          <w:tcPr>
            <w:tcW w:w="567" w:type="dxa"/>
            <w:tcBorders>
              <w:top w:val="single" w:sz="4" w:space="0" w:color="0070C0"/>
              <w:bottom w:val="single" w:sz="6" w:space="0" w:color="0070C0"/>
            </w:tcBorders>
          </w:tcPr>
          <w:p w14:paraId="3CB3CDD8" w14:textId="77777777" w:rsidR="000B17B3" w:rsidRPr="00AE787F" w:rsidRDefault="000B17B3" w:rsidP="006E7C61">
            <w:pPr>
              <w:spacing w:before="20" w:after="20"/>
              <w:jc w:val="center"/>
              <w:rPr>
                <w:b/>
                <w:bCs/>
              </w:rPr>
            </w:pPr>
          </w:p>
        </w:tc>
        <w:tc>
          <w:tcPr>
            <w:tcW w:w="2552" w:type="dxa"/>
            <w:tcBorders>
              <w:top w:val="single" w:sz="4" w:space="0" w:color="0070C0"/>
              <w:bottom w:val="single" w:sz="6" w:space="0" w:color="0070C0"/>
            </w:tcBorders>
          </w:tcPr>
          <w:p w14:paraId="58ECAF35" w14:textId="77777777" w:rsidR="000B17B3" w:rsidRPr="00AE787F" w:rsidRDefault="000B17B3" w:rsidP="006E7C61">
            <w:pPr>
              <w:spacing w:before="20" w:after="2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0B0A78FF" w14:textId="77777777" w:rsidR="000B17B3" w:rsidRPr="00C264DE" w:rsidRDefault="000B17B3" w:rsidP="006E7C61">
            <w:pPr>
              <w:spacing w:before="20" w:after="20"/>
              <w:ind w:firstLine="0"/>
              <w:jc w:val="center"/>
              <w:rPr>
                <w:b/>
                <w:bCs/>
                <w:color w:val="000000"/>
              </w:rPr>
            </w:pPr>
            <w:r w:rsidRPr="00C264DE">
              <w:rPr>
                <w:b/>
                <w:bCs/>
                <w:color w:val="000000"/>
              </w:rPr>
              <w:t>758</w:t>
            </w:r>
          </w:p>
        </w:tc>
        <w:tc>
          <w:tcPr>
            <w:tcW w:w="1984" w:type="dxa"/>
            <w:tcBorders>
              <w:top w:val="single" w:sz="4" w:space="0" w:color="0070C0"/>
              <w:bottom w:val="single" w:sz="6" w:space="0" w:color="0070C0"/>
            </w:tcBorders>
            <w:vAlign w:val="bottom"/>
          </w:tcPr>
          <w:p w14:paraId="2BD081F7" w14:textId="77777777" w:rsidR="000B17B3" w:rsidRPr="00C264DE" w:rsidRDefault="000B17B3" w:rsidP="006E7C61">
            <w:pPr>
              <w:spacing w:before="20" w:after="20"/>
              <w:ind w:firstLine="0"/>
              <w:jc w:val="center"/>
              <w:rPr>
                <w:b/>
                <w:bCs/>
                <w:color w:val="000000"/>
              </w:rPr>
            </w:pPr>
            <w:r w:rsidRPr="00C264DE">
              <w:rPr>
                <w:b/>
                <w:bCs/>
                <w:color w:val="000000"/>
              </w:rPr>
              <w:t>972</w:t>
            </w:r>
          </w:p>
        </w:tc>
        <w:tc>
          <w:tcPr>
            <w:tcW w:w="1985" w:type="dxa"/>
            <w:tcBorders>
              <w:top w:val="single" w:sz="4" w:space="0" w:color="0070C0"/>
              <w:bottom w:val="single" w:sz="6" w:space="0" w:color="0070C0"/>
            </w:tcBorders>
            <w:vAlign w:val="bottom"/>
          </w:tcPr>
          <w:p w14:paraId="7916A476" w14:textId="77777777" w:rsidR="000B17B3" w:rsidRPr="00C264DE" w:rsidRDefault="000B17B3" w:rsidP="006E7C61">
            <w:pPr>
              <w:spacing w:before="20" w:after="20"/>
              <w:ind w:firstLine="0"/>
              <w:jc w:val="center"/>
              <w:rPr>
                <w:b/>
                <w:bCs/>
                <w:color w:val="000000"/>
              </w:rPr>
            </w:pPr>
            <w:r w:rsidRPr="00C264DE">
              <w:rPr>
                <w:b/>
                <w:bCs/>
                <w:color w:val="000000"/>
              </w:rPr>
              <w:t>1666</w:t>
            </w:r>
          </w:p>
        </w:tc>
      </w:tr>
    </w:tbl>
    <w:p w14:paraId="2A34CDD6" w14:textId="77777777" w:rsidR="000B17B3" w:rsidRDefault="000B17B3" w:rsidP="00816A07">
      <w:pPr>
        <w:spacing w:before="80" w:after="80"/>
      </w:pPr>
      <w:r>
        <w:lastRenderedPageBreak/>
        <w:t>Số liệu bảng trên cho thấy, các BV YHCT chủ yếu có nhu cầu bổ sung BS CK YHCT (61,2%), tiếp đến là các BS chuyên khoa khác (20,7%), còn nhu cầu bổ sung BS CK PHCN ở mức thấp nhất (18,1%).</w:t>
      </w:r>
    </w:p>
    <w:p w14:paraId="46C96495" w14:textId="3A9A36D9" w:rsidR="000B17B3" w:rsidRDefault="006E7C61" w:rsidP="00816A07">
      <w:pPr>
        <w:spacing w:before="80" w:after="80"/>
      </w:pPr>
      <w:r>
        <w:t>N</w:t>
      </w:r>
      <w:r w:rsidR="000B17B3">
        <w:t>hu cầu bổ sung nhân lực theo các CDNN nhân lực PHCN theo Thông tư 46/2013/TT-BYT của các BV YHCT cũng rất đáng kể</w:t>
      </w:r>
      <w:r w:rsidR="008C2FCF">
        <w:t>. Trong đó, ở trình độ đại học, các BV YHCT có nhu cầu bổ sung ở thời điểm hiện tại là khoảng trung bình 2 NVYT/BV và giai đoạn 2021-2030 là 6,0 NVYT/BV</w:t>
      </w:r>
      <w:r w:rsidR="000B17B3">
        <w:t xml:space="preserve">. </w:t>
      </w:r>
      <w:r w:rsidR="008C2FCF">
        <w:t xml:space="preserve">Các BV YHCT cũng </w:t>
      </w:r>
      <w:r w:rsidR="000B17B3">
        <w:t>chủ yếu có nhu cầu bổ sung về CN KTY về VLTL và HĐTL</w:t>
      </w:r>
      <w:r w:rsidR="000D6EE8">
        <w:t xml:space="preserve"> (chiếm 68,5%).</w:t>
      </w:r>
    </w:p>
    <w:p w14:paraId="372479CD" w14:textId="3D802747" w:rsidR="000B17B3" w:rsidRDefault="000B17B3" w:rsidP="00FE5160">
      <w:pPr>
        <w:pStyle w:val="Caption"/>
      </w:pPr>
      <w:bookmarkStart w:id="71" w:name="_Toc114753098"/>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15</w:t>
      </w:r>
      <w:r w:rsidRPr="00096580">
        <w:rPr>
          <w:lang w:val="vi-VN"/>
        </w:rPr>
        <w:fldChar w:fldCharType="end"/>
      </w:r>
      <w:r w:rsidRPr="00096580">
        <w:rPr>
          <w:lang w:val="vi-VN"/>
        </w:rPr>
        <w:t xml:space="preserve">. </w:t>
      </w:r>
      <w:r>
        <w:t>Nhu cầu bổ sung các CDNN theo Thông tư 46/2013/TT-BYT ở trình độ đại học của các BV YHCT</w:t>
      </w:r>
      <w:bookmarkEnd w:id="71"/>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gridCol w:w="1842"/>
        <w:gridCol w:w="1843"/>
        <w:gridCol w:w="1843"/>
      </w:tblGrid>
      <w:tr w:rsidR="000B17B3" w:rsidRPr="00AE787F" w14:paraId="1A2DDE44" w14:textId="77777777" w:rsidTr="00816A07">
        <w:tc>
          <w:tcPr>
            <w:tcW w:w="567" w:type="dxa"/>
            <w:tcBorders>
              <w:top w:val="single" w:sz="6" w:space="0" w:color="0070C0"/>
              <w:bottom w:val="single" w:sz="4" w:space="0" w:color="0070C0"/>
            </w:tcBorders>
            <w:vAlign w:val="center"/>
          </w:tcPr>
          <w:p w14:paraId="0D6186DE" w14:textId="77777777" w:rsidR="000B17B3" w:rsidRPr="00AE787F" w:rsidRDefault="000B17B3" w:rsidP="00816A07">
            <w:pPr>
              <w:spacing w:before="20" w:after="20"/>
              <w:ind w:firstLine="0"/>
              <w:jc w:val="center"/>
              <w:rPr>
                <w:b/>
                <w:bCs/>
              </w:rPr>
            </w:pPr>
            <w:r w:rsidRPr="00AE787F">
              <w:rPr>
                <w:b/>
                <w:bCs/>
              </w:rPr>
              <w:t>TT</w:t>
            </w:r>
          </w:p>
        </w:tc>
        <w:tc>
          <w:tcPr>
            <w:tcW w:w="2977" w:type="dxa"/>
            <w:tcBorders>
              <w:top w:val="single" w:sz="6" w:space="0" w:color="0070C0"/>
              <w:bottom w:val="single" w:sz="4" w:space="0" w:color="0070C0"/>
            </w:tcBorders>
            <w:vAlign w:val="center"/>
          </w:tcPr>
          <w:p w14:paraId="717F9A82" w14:textId="77777777" w:rsidR="000B17B3" w:rsidRPr="00AE787F" w:rsidRDefault="000B17B3" w:rsidP="00816A07">
            <w:pPr>
              <w:spacing w:before="20" w:after="20"/>
              <w:ind w:firstLine="0"/>
              <w:jc w:val="center"/>
              <w:rPr>
                <w:b/>
                <w:bCs/>
              </w:rPr>
            </w:pPr>
            <w:r>
              <w:rPr>
                <w:b/>
                <w:bCs/>
              </w:rPr>
              <w:t>Chuyên ngành</w:t>
            </w:r>
          </w:p>
        </w:tc>
        <w:tc>
          <w:tcPr>
            <w:tcW w:w="1842" w:type="dxa"/>
            <w:tcBorders>
              <w:top w:val="single" w:sz="6" w:space="0" w:color="0070C0"/>
              <w:bottom w:val="single" w:sz="4" w:space="0" w:color="0070C0"/>
            </w:tcBorders>
            <w:vAlign w:val="center"/>
          </w:tcPr>
          <w:p w14:paraId="47575F58" w14:textId="77777777" w:rsidR="000B17B3" w:rsidRDefault="000B17B3" w:rsidP="00816A07">
            <w:pPr>
              <w:spacing w:before="20" w:after="20"/>
              <w:ind w:firstLine="0"/>
              <w:jc w:val="center"/>
              <w:rPr>
                <w:b/>
                <w:bCs/>
              </w:rPr>
            </w:pPr>
            <w:r>
              <w:rPr>
                <w:b/>
                <w:bCs/>
              </w:rPr>
              <w:t xml:space="preserve">Số lượng </w:t>
            </w:r>
          </w:p>
          <w:p w14:paraId="7DF17F04" w14:textId="77777777" w:rsidR="000B17B3" w:rsidRPr="00AE787F" w:rsidRDefault="000B17B3" w:rsidP="00816A07">
            <w:pPr>
              <w:spacing w:before="20" w:after="20"/>
              <w:ind w:firstLine="0"/>
              <w:jc w:val="center"/>
              <w:rPr>
                <w:b/>
                <w:bCs/>
              </w:rPr>
            </w:pPr>
            <w:r>
              <w:rPr>
                <w:b/>
                <w:bCs/>
              </w:rPr>
              <w:t>năm 2020</w:t>
            </w:r>
          </w:p>
        </w:tc>
        <w:tc>
          <w:tcPr>
            <w:tcW w:w="1843" w:type="dxa"/>
            <w:tcBorders>
              <w:top w:val="single" w:sz="6" w:space="0" w:color="0070C0"/>
              <w:bottom w:val="single" w:sz="4" w:space="0" w:color="0070C0"/>
            </w:tcBorders>
            <w:vAlign w:val="center"/>
          </w:tcPr>
          <w:p w14:paraId="34A2CAAB" w14:textId="77777777" w:rsidR="000B17B3" w:rsidRDefault="000B17B3" w:rsidP="00816A07">
            <w:pPr>
              <w:spacing w:before="20" w:after="20"/>
              <w:ind w:firstLine="0"/>
              <w:jc w:val="center"/>
              <w:rPr>
                <w:b/>
                <w:bCs/>
              </w:rPr>
            </w:pPr>
            <w:r w:rsidRPr="000939DC">
              <w:rPr>
                <w:b/>
                <w:bCs/>
              </w:rPr>
              <w:t xml:space="preserve">Nhu cầu </w:t>
            </w:r>
          </w:p>
          <w:p w14:paraId="6445D2AB" w14:textId="77777777" w:rsidR="000B17B3" w:rsidRPr="00AE787F" w:rsidRDefault="000B17B3" w:rsidP="00816A07">
            <w:pPr>
              <w:spacing w:before="20" w:after="20"/>
              <w:ind w:firstLine="0"/>
              <w:jc w:val="center"/>
              <w:rPr>
                <w:b/>
                <w:bCs/>
              </w:rPr>
            </w:pPr>
            <w:r w:rsidRPr="000939DC">
              <w:rPr>
                <w:b/>
                <w:bCs/>
              </w:rPr>
              <w:t>hiện tại</w:t>
            </w:r>
          </w:p>
        </w:tc>
        <w:tc>
          <w:tcPr>
            <w:tcW w:w="1843" w:type="dxa"/>
            <w:tcBorders>
              <w:top w:val="single" w:sz="6" w:space="0" w:color="0070C0"/>
              <w:bottom w:val="single" w:sz="4" w:space="0" w:color="0070C0"/>
            </w:tcBorders>
            <w:vAlign w:val="center"/>
          </w:tcPr>
          <w:p w14:paraId="65AFCE13" w14:textId="77777777" w:rsidR="000B17B3" w:rsidRDefault="000B17B3" w:rsidP="00816A07">
            <w:pPr>
              <w:spacing w:before="20" w:after="20"/>
              <w:ind w:firstLine="0"/>
              <w:jc w:val="center"/>
              <w:rPr>
                <w:b/>
                <w:bCs/>
              </w:rPr>
            </w:pPr>
            <w:r w:rsidRPr="000939DC">
              <w:rPr>
                <w:b/>
                <w:bCs/>
              </w:rPr>
              <w:t xml:space="preserve">Nhu cầu </w:t>
            </w:r>
          </w:p>
          <w:p w14:paraId="24819495" w14:textId="77777777" w:rsidR="000B17B3" w:rsidRPr="00AE787F" w:rsidRDefault="000B17B3" w:rsidP="00816A07">
            <w:pPr>
              <w:spacing w:before="20" w:after="20"/>
              <w:ind w:firstLine="0"/>
              <w:jc w:val="center"/>
              <w:rPr>
                <w:b/>
                <w:bCs/>
              </w:rPr>
            </w:pPr>
            <w:r>
              <w:rPr>
                <w:b/>
                <w:bCs/>
              </w:rPr>
              <w:t>đến 2030</w:t>
            </w:r>
          </w:p>
        </w:tc>
      </w:tr>
      <w:tr w:rsidR="000B17B3" w14:paraId="7908613F" w14:textId="77777777" w:rsidTr="00816A07">
        <w:tc>
          <w:tcPr>
            <w:tcW w:w="567" w:type="dxa"/>
            <w:tcBorders>
              <w:top w:val="single" w:sz="4" w:space="0" w:color="0070C0"/>
            </w:tcBorders>
          </w:tcPr>
          <w:p w14:paraId="6CB48AC7" w14:textId="77777777" w:rsidR="000B17B3" w:rsidRDefault="000B17B3" w:rsidP="002634FA">
            <w:pPr>
              <w:spacing w:before="40" w:after="40"/>
              <w:ind w:firstLine="0"/>
              <w:jc w:val="center"/>
            </w:pPr>
            <w:r>
              <w:t>1</w:t>
            </w:r>
          </w:p>
        </w:tc>
        <w:tc>
          <w:tcPr>
            <w:tcW w:w="2977" w:type="dxa"/>
            <w:tcBorders>
              <w:top w:val="single" w:sz="4" w:space="0" w:color="0070C0"/>
            </w:tcBorders>
          </w:tcPr>
          <w:p w14:paraId="653CD759" w14:textId="77777777" w:rsidR="000B17B3" w:rsidRDefault="000B17B3" w:rsidP="002634FA">
            <w:pPr>
              <w:spacing w:before="40" w:after="40"/>
              <w:ind w:firstLine="0"/>
            </w:pPr>
            <w:r>
              <w:t>CN KTY về VLTL, HĐTL</w:t>
            </w:r>
          </w:p>
        </w:tc>
        <w:tc>
          <w:tcPr>
            <w:tcW w:w="1842" w:type="dxa"/>
            <w:tcBorders>
              <w:top w:val="single" w:sz="4" w:space="0" w:color="0070C0"/>
            </w:tcBorders>
            <w:vAlign w:val="center"/>
          </w:tcPr>
          <w:p w14:paraId="6A1E5044" w14:textId="77777777" w:rsidR="000B17B3" w:rsidRDefault="000B17B3" w:rsidP="002634FA">
            <w:pPr>
              <w:spacing w:before="40" w:after="40"/>
              <w:ind w:firstLine="0"/>
              <w:jc w:val="center"/>
            </w:pPr>
            <w:r>
              <w:t>48</w:t>
            </w:r>
          </w:p>
        </w:tc>
        <w:tc>
          <w:tcPr>
            <w:tcW w:w="1843" w:type="dxa"/>
            <w:vAlign w:val="center"/>
          </w:tcPr>
          <w:p w14:paraId="27FA1FDD" w14:textId="77777777" w:rsidR="000B17B3" w:rsidRDefault="000B17B3" w:rsidP="002634FA">
            <w:pPr>
              <w:spacing w:before="40" w:after="40"/>
              <w:ind w:firstLine="0"/>
              <w:jc w:val="center"/>
            </w:pPr>
            <w:r>
              <w:t>92</w:t>
            </w:r>
          </w:p>
        </w:tc>
        <w:tc>
          <w:tcPr>
            <w:tcW w:w="1843" w:type="dxa"/>
            <w:vAlign w:val="center"/>
          </w:tcPr>
          <w:p w14:paraId="41A52EFC" w14:textId="77777777" w:rsidR="000B17B3" w:rsidRDefault="000B17B3" w:rsidP="002634FA">
            <w:pPr>
              <w:spacing w:before="40" w:after="40"/>
              <w:ind w:firstLine="0"/>
              <w:jc w:val="center"/>
            </w:pPr>
            <w:r>
              <w:t>218</w:t>
            </w:r>
          </w:p>
        </w:tc>
      </w:tr>
      <w:tr w:rsidR="000B17B3" w14:paraId="707530BA" w14:textId="77777777" w:rsidTr="00816A07">
        <w:tc>
          <w:tcPr>
            <w:tcW w:w="567" w:type="dxa"/>
          </w:tcPr>
          <w:p w14:paraId="518796B6" w14:textId="77777777" w:rsidR="000B17B3" w:rsidRDefault="000B17B3" w:rsidP="002634FA">
            <w:pPr>
              <w:spacing w:before="40" w:after="40"/>
              <w:ind w:firstLine="0"/>
              <w:jc w:val="center"/>
            </w:pPr>
            <w:r>
              <w:t>2</w:t>
            </w:r>
          </w:p>
        </w:tc>
        <w:tc>
          <w:tcPr>
            <w:tcW w:w="2977" w:type="dxa"/>
          </w:tcPr>
          <w:p w14:paraId="59ADA273" w14:textId="77777777" w:rsidR="000B17B3" w:rsidRDefault="000B17B3" w:rsidP="002634FA">
            <w:pPr>
              <w:spacing w:before="40" w:after="40"/>
              <w:ind w:firstLine="0"/>
            </w:pPr>
            <w:r w:rsidRPr="00F02C00">
              <w:t>CN Ngôn ngữ trị liệu</w:t>
            </w:r>
          </w:p>
        </w:tc>
        <w:tc>
          <w:tcPr>
            <w:tcW w:w="1842" w:type="dxa"/>
            <w:vAlign w:val="center"/>
          </w:tcPr>
          <w:p w14:paraId="753E09EA" w14:textId="77777777" w:rsidR="000B17B3" w:rsidRPr="00A72156" w:rsidRDefault="000B17B3" w:rsidP="002634FA">
            <w:pPr>
              <w:spacing w:before="40" w:after="40"/>
              <w:ind w:firstLine="0"/>
              <w:jc w:val="center"/>
            </w:pPr>
            <w:r>
              <w:t>0</w:t>
            </w:r>
          </w:p>
        </w:tc>
        <w:tc>
          <w:tcPr>
            <w:tcW w:w="1843" w:type="dxa"/>
            <w:vAlign w:val="center"/>
          </w:tcPr>
          <w:p w14:paraId="680F44AD" w14:textId="77777777" w:rsidR="000B17B3" w:rsidRDefault="000B17B3" w:rsidP="002634FA">
            <w:pPr>
              <w:spacing w:before="40" w:after="40"/>
              <w:ind w:firstLine="0"/>
              <w:jc w:val="center"/>
            </w:pPr>
            <w:r>
              <w:t>22</w:t>
            </w:r>
          </w:p>
        </w:tc>
        <w:tc>
          <w:tcPr>
            <w:tcW w:w="1843" w:type="dxa"/>
            <w:vAlign w:val="center"/>
          </w:tcPr>
          <w:p w14:paraId="2CCA85A1" w14:textId="77777777" w:rsidR="000B17B3" w:rsidRDefault="000B17B3" w:rsidP="002634FA">
            <w:pPr>
              <w:spacing w:before="40" w:after="40"/>
              <w:ind w:firstLine="0"/>
              <w:jc w:val="center"/>
            </w:pPr>
            <w:r>
              <w:t>47</w:t>
            </w:r>
          </w:p>
        </w:tc>
      </w:tr>
      <w:tr w:rsidR="000B17B3" w14:paraId="5FFA03FC" w14:textId="77777777" w:rsidTr="00816A07">
        <w:tc>
          <w:tcPr>
            <w:tcW w:w="567" w:type="dxa"/>
          </w:tcPr>
          <w:p w14:paraId="5ADB3519" w14:textId="77777777" w:rsidR="000B17B3" w:rsidRDefault="000B17B3" w:rsidP="002634FA">
            <w:pPr>
              <w:spacing w:before="40" w:after="40"/>
              <w:ind w:firstLine="0"/>
              <w:jc w:val="center"/>
            </w:pPr>
            <w:r>
              <w:t>3</w:t>
            </w:r>
          </w:p>
        </w:tc>
        <w:tc>
          <w:tcPr>
            <w:tcW w:w="2977" w:type="dxa"/>
          </w:tcPr>
          <w:p w14:paraId="2690DEB8" w14:textId="77777777" w:rsidR="000B17B3" w:rsidRDefault="000B17B3" w:rsidP="002634FA">
            <w:pPr>
              <w:spacing w:before="40" w:after="40"/>
              <w:ind w:firstLine="0"/>
            </w:pPr>
            <w:r w:rsidRPr="00F02C00">
              <w:t>CN KT</w:t>
            </w:r>
            <w:r>
              <w:t>Y</w:t>
            </w:r>
            <w:r w:rsidRPr="00F02C00">
              <w:t xml:space="preserve"> về DCCH</w:t>
            </w:r>
          </w:p>
        </w:tc>
        <w:tc>
          <w:tcPr>
            <w:tcW w:w="1842" w:type="dxa"/>
            <w:vAlign w:val="center"/>
          </w:tcPr>
          <w:p w14:paraId="1EBCFC22" w14:textId="77777777" w:rsidR="000B17B3" w:rsidRPr="00A72156" w:rsidRDefault="000B17B3" w:rsidP="002634FA">
            <w:pPr>
              <w:spacing w:before="40" w:after="40"/>
              <w:ind w:firstLine="0"/>
              <w:jc w:val="center"/>
            </w:pPr>
            <w:r>
              <w:t>0</w:t>
            </w:r>
          </w:p>
        </w:tc>
        <w:tc>
          <w:tcPr>
            <w:tcW w:w="1843" w:type="dxa"/>
            <w:vAlign w:val="center"/>
          </w:tcPr>
          <w:p w14:paraId="53215C2C" w14:textId="77777777" w:rsidR="000B17B3" w:rsidRDefault="000B17B3" w:rsidP="002634FA">
            <w:pPr>
              <w:spacing w:before="40" w:after="40"/>
              <w:ind w:firstLine="0"/>
              <w:jc w:val="center"/>
            </w:pPr>
            <w:r>
              <w:t>12</w:t>
            </w:r>
          </w:p>
        </w:tc>
        <w:tc>
          <w:tcPr>
            <w:tcW w:w="1843" w:type="dxa"/>
            <w:vAlign w:val="center"/>
          </w:tcPr>
          <w:p w14:paraId="41D9EA30" w14:textId="77777777" w:rsidR="000B17B3" w:rsidRDefault="000B17B3" w:rsidP="002634FA">
            <w:pPr>
              <w:spacing w:before="40" w:after="40"/>
              <w:ind w:firstLine="0"/>
              <w:jc w:val="center"/>
            </w:pPr>
            <w:r>
              <w:t>31</w:t>
            </w:r>
          </w:p>
        </w:tc>
      </w:tr>
      <w:tr w:rsidR="000B17B3" w:rsidRPr="00AE787F" w14:paraId="11DDF108" w14:textId="77777777" w:rsidTr="00816A07">
        <w:trPr>
          <w:trHeight w:val="205"/>
        </w:trPr>
        <w:tc>
          <w:tcPr>
            <w:tcW w:w="567" w:type="dxa"/>
            <w:tcBorders>
              <w:top w:val="single" w:sz="4" w:space="0" w:color="0070C0"/>
              <w:bottom w:val="single" w:sz="6" w:space="0" w:color="0070C0"/>
            </w:tcBorders>
          </w:tcPr>
          <w:p w14:paraId="1577BE81" w14:textId="77777777" w:rsidR="000B17B3" w:rsidRPr="00AE787F" w:rsidRDefault="000B17B3" w:rsidP="002634FA">
            <w:pPr>
              <w:spacing w:before="40" w:after="40"/>
              <w:jc w:val="center"/>
              <w:rPr>
                <w:b/>
                <w:bCs/>
              </w:rPr>
            </w:pPr>
          </w:p>
        </w:tc>
        <w:tc>
          <w:tcPr>
            <w:tcW w:w="2977" w:type="dxa"/>
            <w:tcBorders>
              <w:top w:val="single" w:sz="4" w:space="0" w:color="0070C0"/>
              <w:bottom w:val="single" w:sz="6" w:space="0" w:color="0070C0"/>
            </w:tcBorders>
          </w:tcPr>
          <w:p w14:paraId="2DD41A2E" w14:textId="77777777" w:rsidR="000B17B3" w:rsidRPr="00AE787F" w:rsidRDefault="000B17B3" w:rsidP="002634FA">
            <w:pPr>
              <w:spacing w:before="40" w:after="40"/>
              <w:ind w:firstLine="0"/>
              <w:jc w:val="center"/>
              <w:rPr>
                <w:b/>
                <w:bCs/>
              </w:rPr>
            </w:pPr>
            <w:r w:rsidRPr="00AE787F">
              <w:rPr>
                <w:b/>
                <w:bCs/>
              </w:rPr>
              <w:t>Tổng số</w:t>
            </w:r>
          </w:p>
        </w:tc>
        <w:tc>
          <w:tcPr>
            <w:tcW w:w="1842" w:type="dxa"/>
            <w:tcBorders>
              <w:top w:val="single" w:sz="4" w:space="0" w:color="0070C0"/>
              <w:bottom w:val="single" w:sz="6" w:space="0" w:color="0070C0"/>
            </w:tcBorders>
            <w:vAlign w:val="bottom"/>
          </w:tcPr>
          <w:p w14:paraId="3CFD1CD8" w14:textId="77777777" w:rsidR="000B17B3" w:rsidRPr="00AE787F" w:rsidRDefault="000B17B3" w:rsidP="002634FA">
            <w:pPr>
              <w:spacing w:before="40" w:after="40"/>
              <w:ind w:firstLine="0"/>
              <w:jc w:val="center"/>
              <w:rPr>
                <w:b/>
                <w:bCs/>
              </w:rPr>
            </w:pPr>
            <w:r>
              <w:rPr>
                <w:b/>
                <w:bCs/>
              </w:rPr>
              <w:t>48</w:t>
            </w:r>
          </w:p>
        </w:tc>
        <w:tc>
          <w:tcPr>
            <w:tcW w:w="1843" w:type="dxa"/>
            <w:tcBorders>
              <w:top w:val="single" w:sz="4" w:space="0" w:color="0070C0"/>
              <w:bottom w:val="single" w:sz="6" w:space="0" w:color="0070C0"/>
            </w:tcBorders>
            <w:vAlign w:val="bottom"/>
          </w:tcPr>
          <w:p w14:paraId="554864E8" w14:textId="77777777" w:rsidR="000B17B3" w:rsidRPr="00AE787F" w:rsidRDefault="000B17B3" w:rsidP="002634FA">
            <w:pPr>
              <w:spacing w:before="40" w:after="40"/>
              <w:ind w:firstLine="0"/>
              <w:jc w:val="center"/>
              <w:rPr>
                <w:b/>
                <w:bCs/>
              </w:rPr>
            </w:pPr>
            <w:r>
              <w:rPr>
                <w:b/>
                <w:bCs/>
              </w:rPr>
              <w:t>126</w:t>
            </w:r>
          </w:p>
        </w:tc>
        <w:tc>
          <w:tcPr>
            <w:tcW w:w="1843" w:type="dxa"/>
            <w:tcBorders>
              <w:top w:val="single" w:sz="4" w:space="0" w:color="0070C0"/>
              <w:bottom w:val="single" w:sz="6" w:space="0" w:color="0070C0"/>
            </w:tcBorders>
            <w:vAlign w:val="bottom"/>
          </w:tcPr>
          <w:p w14:paraId="5553FB56" w14:textId="77777777" w:rsidR="000B17B3" w:rsidRPr="00AE787F" w:rsidRDefault="000B17B3" w:rsidP="002634FA">
            <w:pPr>
              <w:spacing w:before="40" w:after="40"/>
              <w:ind w:firstLine="0"/>
              <w:jc w:val="center"/>
              <w:rPr>
                <w:b/>
                <w:bCs/>
              </w:rPr>
            </w:pPr>
            <w:r>
              <w:rPr>
                <w:b/>
                <w:bCs/>
              </w:rPr>
              <w:t>296</w:t>
            </w:r>
          </w:p>
        </w:tc>
      </w:tr>
    </w:tbl>
    <w:p w14:paraId="2F30B726" w14:textId="4D3295A5" w:rsidR="000B17B3" w:rsidRDefault="008C2FCF" w:rsidP="00816A07">
      <w:pPr>
        <w:spacing w:before="80" w:after="80"/>
      </w:pPr>
      <w:r>
        <w:t>Ở trình độ CĐ và TC, c</w:t>
      </w:r>
      <w:r w:rsidR="000B17B3">
        <w:t xml:space="preserve">ác BV YHCT cũng có nhu cầu bổ sung trung bình gần 1,0 </w:t>
      </w:r>
      <w:r w:rsidR="000D6EE8">
        <w:t xml:space="preserve">NVYT/BV và </w:t>
      </w:r>
      <w:r w:rsidR="000B17B3">
        <w:t>giai đoạn 2021-2030 là 4,7 NVYT/BV. Các BV PHCN cũng chủ yếu có nhu cầu bổ sung về VLTL là chính (chiếm 50%).</w:t>
      </w:r>
    </w:p>
    <w:p w14:paraId="7AEEED64" w14:textId="119E801B" w:rsidR="000B17B3" w:rsidRDefault="000B17B3" w:rsidP="00FE5160">
      <w:pPr>
        <w:pStyle w:val="Caption"/>
      </w:pPr>
      <w:bookmarkStart w:id="72" w:name="_Toc114753099"/>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16</w:t>
      </w:r>
      <w:r w:rsidRPr="00096580">
        <w:rPr>
          <w:lang w:val="vi-VN"/>
        </w:rPr>
        <w:fldChar w:fldCharType="end"/>
      </w:r>
      <w:r w:rsidRPr="00096580">
        <w:rPr>
          <w:lang w:val="vi-VN"/>
        </w:rPr>
        <w:t xml:space="preserve">. </w:t>
      </w:r>
      <w:r>
        <w:t>Nhu cầu bổ sung các CDNN theo Thông tư 46/2013/TT-BYT ở trình độ CĐ, TC của các BV YHCT</w:t>
      </w:r>
      <w:bookmarkEnd w:id="72"/>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3FEDAC6F" w14:textId="77777777" w:rsidTr="002634FA">
        <w:tc>
          <w:tcPr>
            <w:tcW w:w="567" w:type="dxa"/>
            <w:tcBorders>
              <w:top w:val="single" w:sz="6" w:space="0" w:color="0070C0"/>
              <w:bottom w:val="single" w:sz="4" w:space="0" w:color="0070C0"/>
            </w:tcBorders>
            <w:vAlign w:val="center"/>
          </w:tcPr>
          <w:p w14:paraId="3B160532" w14:textId="77777777" w:rsidR="000B17B3" w:rsidRPr="00AE787F" w:rsidRDefault="000B17B3" w:rsidP="00816A07">
            <w:pPr>
              <w:spacing w:before="20" w:after="2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56D23058" w14:textId="77777777" w:rsidR="000B17B3" w:rsidRPr="00AE787F" w:rsidRDefault="000B17B3" w:rsidP="00816A07">
            <w:pPr>
              <w:spacing w:before="20" w:after="20"/>
              <w:ind w:firstLine="0"/>
              <w:jc w:val="center"/>
              <w:rPr>
                <w:b/>
                <w:bCs/>
              </w:rPr>
            </w:pPr>
            <w:r>
              <w:rPr>
                <w:b/>
                <w:bCs/>
              </w:rPr>
              <w:t>Chuyên ngành</w:t>
            </w:r>
          </w:p>
        </w:tc>
        <w:tc>
          <w:tcPr>
            <w:tcW w:w="1984" w:type="dxa"/>
            <w:tcBorders>
              <w:top w:val="single" w:sz="6" w:space="0" w:color="0070C0"/>
              <w:bottom w:val="single" w:sz="4" w:space="0" w:color="0070C0"/>
            </w:tcBorders>
            <w:vAlign w:val="center"/>
          </w:tcPr>
          <w:p w14:paraId="5895905C" w14:textId="77777777" w:rsidR="000B17B3" w:rsidRDefault="000B17B3" w:rsidP="00816A07">
            <w:pPr>
              <w:spacing w:before="20" w:after="20"/>
              <w:ind w:firstLine="0"/>
              <w:jc w:val="center"/>
              <w:rPr>
                <w:b/>
                <w:bCs/>
              </w:rPr>
            </w:pPr>
            <w:r>
              <w:rPr>
                <w:b/>
                <w:bCs/>
              </w:rPr>
              <w:t xml:space="preserve">Số lượng </w:t>
            </w:r>
          </w:p>
          <w:p w14:paraId="7CD004F1" w14:textId="77777777" w:rsidR="000B17B3" w:rsidRPr="00AE787F" w:rsidRDefault="000B17B3" w:rsidP="00816A07">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535A847D" w14:textId="77777777" w:rsidR="000B17B3" w:rsidRDefault="000B17B3" w:rsidP="00816A07">
            <w:pPr>
              <w:spacing w:before="20" w:after="20"/>
              <w:ind w:firstLine="0"/>
              <w:jc w:val="center"/>
              <w:rPr>
                <w:b/>
                <w:bCs/>
              </w:rPr>
            </w:pPr>
            <w:r w:rsidRPr="000939DC">
              <w:rPr>
                <w:b/>
                <w:bCs/>
              </w:rPr>
              <w:t xml:space="preserve">Nhu cầu </w:t>
            </w:r>
          </w:p>
          <w:p w14:paraId="5299A1D3" w14:textId="77777777" w:rsidR="000B17B3" w:rsidRPr="00AE787F" w:rsidRDefault="000B17B3" w:rsidP="00816A07">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6AE20380" w14:textId="77777777" w:rsidR="000B17B3" w:rsidRDefault="000B17B3" w:rsidP="00816A07">
            <w:pPr>
              <w:spacing w:before="20" w:after="20"/>
              <w:ind w:firstLine="0"/>
              <w:jc w:val="center"/>
              <w:rPr>
                <w:b/>
                <w:bCs/>
              </w:rPr>
            </w:pPr>
            <w:r w:rsidRPr="000939DC">
              <w:rPr>
                <w:b/>
                <w:bCs/>
              </w:rPr>
              <w:t xml:space="preserve">Nhu cầu </w:t>
            </w:r>
          </w:p>
          <w:p w14:paraId="7BAD3C42" w14:textId="77777777" w:rsidR="000B17B3" w:rsidRPr="00AE787F" w:rsidRDefault="000B17B3" w:rsidP="00816A07">
            <w:pPr>
              <w:spacing w:before="20" w:after="20"/>
              <w:ind w:firstLine="0"/>
              <w:jc w:val="center"/>
              <w:rPr>
                <w:b/>
                <w:bCs/>
              </w:rPr>
            </w:pPr>
            <w:r>
              <w:rPr>
                <w:b/>
                <w:bCs/>
              </w:rPr>
              <w:t>đến 2030</w:t>
            </w:r>
          </w:p>
        </w:tc>
      </w:tr>
      <w:tr w:rsidR="000B17B3" w14:paraId="777317A9" w14:textId="77777777" w:rsidTr="002634FA">
        <w:tc>
          <w:tcPr>
            <w:tcW w:w="567" w:type="dxa"/>
            <w:tcBorders>
              <w:top w:val="single" w:sz="4" w:space="0" w:color="0070C0"/>
            </w:tcBorders>
          </w:tcPr>
          <w:p w14:paraId="1BFCECED" w14:textId="77777777" w:rsidR="000B17B3" w:rsidRDefault="000B17B3" w:rsidP="002634FA">
            <w:pPr>
              <w:spacing w:before="40" w:after="40"/>
              <w:ind w:firstLine="0"/>
              <w:jc w:val="center"/>
            </w:pPr>
            <w:r>
              <w:t>1</w:t>
            </w:r>
          </w:p>
        </w:tc>
        <w:tc>
          <w:tcPr>
            <w:tcW w:w="2552" w:type="dxa"/>
            <w:tcBorders>
              <w:top w:val="single" w:sz="4" w:space="0" w:color="0070C0"/>
            </w:tcBorders>
          </w:tcPr>
          <w:p w14:paraId="511A0854" w14:textId="77777777" w:rsidR="000B17B3" w:rsidRDefault="000B17B3" w:rsidP="002634FA">
            <w:pPr>
              <w:spacing w:before="40" w:after="40"/>
              <w:ind w:firstLine="0"/>
            </w:pPr>
            <w:r>
              <w:t>Vật lý trị liệu</w:t>
            </w:r>
          </w:p>
        </w:tc>
        <w:tc>
          <w:tcPr>
            <w:tcW w:w="1984" w:type="dxa"/>
            <w:tcBorders>
              <w:top w:val="single" w:sz="4" w:space="0" w:color="0070C0"/>
            </w:tcBorders>
            <w:vAlign w:val="center"/>
          </w:tcPr>
          <w:p w14:paraId="6EBE5C40" w14:textId="77777777" w:rsidR="000B17B3" w:rsidRDefault="000B17B3" w:rsidP="002634FA">
            <w:pPr>
              <w:spacing w:before="40" w:after="40"/>
              <w:ind w:firstLine="0"/>
              <w:jc w:val="center"/>
            </w:pPr>
            <w:r>
              <w:rPr>
                <w:color w:val="000000"/>
              </w:rPr>
              <w:t>179</w:t>
            </w:r>
          </w:p>
        </w:tc>
        <w:tc>
          <w:tcPr>
            <w:tcW w:w="1984" w:type="dxa"/>
            <w:vAlign w:val="center"/>
          </w:tcPr>
          <w:p w14:paraId="17E5E602" w14:textId="77777777" w:rsidR="000B17B3" w:rsidRDefault="000B17B3" w:rsidP="002634FA">
            <w:pPr>
              <w:spacing w:before="40" w:after="40"/>
              <w:ind w:firstLine="0"/>
              <w:jc w:val="center"/>
            </w:pPr>
            <w:r>
              <w:rPr>
                <w:color w:val="000000"/>
              </w:rPr>
              <w:t>173</w:t>
            </w:r>
          </w:p>
        </w:tc>
        <w:tc>
          <w:tcPr>
            <w:tcW w:w="1985" w:type="dxa"/>
            <w:vAlign w:val="center"/>
          </w:tcPr>
          <w:p w14:paraId="69B59DC9" w14:textId="77777777" w:rsidR="000B17B3" w:rsidRDefault="000B17B3" w:rsidP="002634FA">
            <w:pPr>
              <w:spacing w:before="40" w:after="40"/>
              <w:ind w:firstLine="0"/>
              <w:jc w:val="center"/>
            </w:pPr>
            <w:r>
              <w:rPr>
                <w:color w:val="000000"/>
              </w:rPr>
              <w:t>276</w:t>
            </w:r>
          </w:p>
        </w:tc>
      </w:tr>
      <w:tr w:rsidR="000B17B3" w14:paraId="7E143B0B" w14:textId="77777777" w:rsidTr="002634FA">
        <w:tc>
          <w:tcPr>
            <w:tcW w:w="567" w:type="dxa"/>
          </w:tcPr>
          <w:p w14:paraId="155FA0F6" w14:textId="77777777" w:rsidR="000B17B3" w:rsidRDefault="000B17B3" w:rsidP="002634FA">
            <w:pPr>
              <w:spacing w:before="40" w:after="40"/>
              <w:ind w:firstLine="0"/>
              <w:jc w:val="center"/>
            </w:pPr>
            <w:r>
              <w:t>2</w:t>
            </w:r>
          </w:p>
        </w:tc>
        <w:tc>
          <w:tcPr>
            <w:tcW w:w="2552" w:type="dxa"/>
          </w:tcPr>
          <w:p w14:paraId="10AECCDF" w14:textId="77777777" w:rsidR="000B17B3" w:rsidRPr="00A72156" w:rsidRDefault="000B17B3" w:rsidP="002634FA">
            <w:pPr>
              <w:spacing w:before="40" w:after="40"/>
              <w:ind w:firstLine="0"/>
            </w:pPr>
            <w:r w:rsidRPr="00A72156">
              <w:t>Hoạt động trị liệu</w:t>
            </w:r>
          </w:p>
        </w:tc>
        <w:tc>
          <w:tcPr>
            <w:tcW w:w="1984" w:type="dxa"/>
            <w:vAlign w:val="center"/>
          </w:tcPr>
          <w:p w14:paraId="1CF62FC6" w14:textId="77777777" w:rsidR="000B17B3" w:rsidRPr="008F524E" w:rsidRDefault="000B17B3" w:rsidP="002634FA">
            <w:pPr>
              <w:spacing w:before="40" w:after="40"/>
              <w:ind w:firstLine="0"/>
              <w:jc w:val="center"/>
            </w:pPr>
            <w:r w:rsidRPr="008F524E">
              <w:t>23</w:t>
            </w:r>
          </w:p>
        </w:tc>
        <w:tc>
          <w:tcPr>
            <w:tcW w:w="1984" w:type="dxa"/>
            <w:vAlign w:val="center"/>
          </w:tcPr>
          <w:p w14:paraId="2B939194" w14:textId="77777777" w:rsidR="000B17B3" w:rsidRDefault="000B17B3" w:rsidP="002634FA">
            <w:pPr>
              <w:spacing w:before="40" w:after="40"/>
              <w:ind w:firstLine="0"/>
              <w:jc w:val="center"/>
            </w:pPr>
            <w:r>
              <w:rPr>
                <w:color w:val="000000"/>
              </w:rPr>
              <w:t>38</w:t>
            </w:r>
          </w:p>
        </w:tc>
        <w:tc>
          <w:tcPr>
            <w:tcW w:w="1985" w:type="dxa"/>
            <w:vAlign w:val="center"/>
          </w:tcPr>
          <w:p w14:paraId="57449BA7" w14:textId="77777777" w:rsidR="000B17B3" w:rsidRDefault="000B17B3" w:rsidP="002634FA">
            <w:pPr>
              <w:spacing w:before="40" w:after="40"/>
              <w:ind w:firstLine="0"/>
              <w:jc w:val="center"/>
            </w:pPr>
            <w:r>
              <w:rPr>
                <w:color w:val="000000"/>
              </w:rPr>
              <w:t>61</w:t>
            </w:r>
          </w:p>
        </w:tc>
      </w:tr>
      <w:tr w:rsidR="000B17B3" w14:paraId="336AE3BA" w14:textId="77777777" w:rsidTr="002634FA">
        <w:tc>
          <w:tcPr>
            <w:tcW w:w="567" w:type="dxa"/>
          </w:tcPr>
          <w:p w14:paraId="692A0BFB" w14:textId="77777777" w:rsidR="000B17B3" w:rsidRDefault="000B17B3" w:rsidP="002634FA">
            <w:pPr>
              <w:spacing w:before="40" w:after="40"/>
              <w:ind w:firstLine="0"/>
              <w:jc w:val="center"/>
            </w:pPr>
            <w:r>
              <w:t>3</w:t>
            </w:r>
          </w:p>
        </w:tc>
        <w:tc>
          <w:tcPr>
            <w:tcW w:w="2552" w:type="dxa"/>
          </w:tcPr>
          <w:p w14:paraId="0D1A871C" w14:textId="77777777" w:rsidR="000B17B3" w:rsidRPr="00A72156" w:rsidRDefault="000B17B3" w:rsidP="002634FA">
            <w:pPr>
              <w:spacing w:before="40" w:after="40"/>
              <w:ind w:firstLine="0"/>
            </w:pPr>
            <w:r w:rsidRPr="00A72156">
              <w:t>Ngôn ngữ trị liệu</w:t>
            </w:r>
          </w:p>
        </w:tc>
        <w:tc>
          <w:tcPr>
            <w:tcW w:w="1984" w:type="dxa"/>
            <w:vAlign w:val="center"/>
          </w:tcPr>
          <w:p w14:paraId="4DBDF85D" w14:textId="77777777" w:rsidR="000B17B3" w:rsidRPr="008F524E" w:rsidRDefault="000B17B3" w:rsidP="002634FA">
            <w:pPr>
              <w:spacing w:before="40" w:after="40"/>
              <w:ind w:firstLine="0"/>
              <w:jc w:val="center"/>
            </w:pPr>
            <w:r w:rsidRPr="008F524E">
              <w:t>21</w:t>
            </w:r>
          </w:p>
        </w:tc>
        <w:tc>
          <w:tcPr>
            <w:tcW w:w="1984" w:type="dxa"/>
            <w:vAlign w:val="center"/>
          </w:tcPr>
          <w:p w14:paraId="0BEDF4A9" w14:textId="77777777" w:rsidR="000B17B3" w:rsidRDefault="000B17B3" w:rsidP="002634FA">
            <w:pPr>
              <w:spacing w:before="40" w:after="40"/>
              <w:ind w:firstLine="0"/>
              <w:jc w:val="center"/>
            </w:pPr>
            <w:r>
              <w:rPr>
                <w:color w:val="000000"/>
              </w:rPr>
              <w:t>39</w:t>
            </w:r>
          </w:p>
        </w:tc>
        <w:tc>
          <w:tcPr>
            <w:tcW w:w="1985" w:type="dxa"/>
            <w:vAlign w:val="center"/>
          </w:tcPr>
          <w:p w14:paraId="42CFA7F3" w14:textId="77777777" w:rsidR="000B17B3" w:rsidRDefault="000B17B3" w:rsidP="002634FA">
            <w:pPr>
              <w:spacing w:before="40" w:after="40"/>
              <w:ind w:firstLine="0"/>
              <w:jc w:val="center"/>
            </w:pPr>
            <w:r>
              <w:rPr>
                <w:color w:val="000000"/>
              </w:rPr>
              <w:t>56</w:t>
            </w:r>
          </w:p>
        </w:tc>
      </w:tr>
      <w:tr w:rsidR="000B17B3" w14:paraId="21D0AADA" w14:textId="77777777" w:rsidTr="002634FA">
        <w:tc>
          <w:tcPr>
            <w:tcW w:w="567" w:type="dxa"/>
          </w:tcPr>
          <w:p w14:paraId="26AF373B" w14:textId="77777777" w:rsidR="000B17B3" w:rsidRDefault="000B17B3" w:rsidP="002634FA">
            <w:pPr>
              <w:spacing w:before="40" w:after="40"/>
              <w:ind w:firstLine="0"/>
              <w:jc w:val="center"/>
            </w:pPr>
            <w:r>
              <w:t>4</w:t>
            </w:r>
          </w:p>
        </w:tc>
        <w:tc>
          <w:tcPr>
            <w:tcW w:w="2552" w:type="dxa"/>
          </w:tcPr>
          <w:p w14:paraId="2AE6920D" w14:textId="77777777" w:rsidR="000B17B3" w:rsidRPr="00A72156" w:rsidRDefault="000B17B3" w:rsidP="002634FA">
            <w:pPr>
              <w:spacing w:before="40" w:after="40"/>
              <w:ind w:firstLine="0"/>
            </w:pPr>
            <w:r w:rsidRPr="00A72156">
              <w:t>Dụng cụ chỉnh hình</w:t>
            </w:r>
          </w:p>
        </w:tc>
        <w:tc>
          <w:tcPr>
            <w:tcW w:w="1984" w:type="dxa"/>
            <w:vAlign w:val="center"/>
          </w:tcPr>
          <w:p w14:paraId="6A7DB85D" w14:textId="77777777" w:rsidR="000B17B3" w:rsidRPr="008F524E" w:rsidRDefault="000B17B3" w:rsidP="002634FA">
            <w:pPr>
              <w:spacing w:before="40" w:after="40"/>
              <w:ind w:firstLine="0"/>
              <w:jc w:val="center"/>
            </w:pPr>
            <w:r w:rsidRPr="008F524E">
              <w:t>0</w:t>
            </w:r>
          </w:p>
        </w:tc>
        <w:tc>
          <w:tcPr>
            <w:tcW w:w="1984" w:type="dxa"/>
            <w:vAlign w:val="center"/>
          </w:tcPr>
          <w:p w14:paraId="7416B81A" w14:textId="77777777" w:rsidR="000B17B3" w:rsidRDefault="000B17B3" w:rsidP="002634FA">
            <w:pPr>
              <w:spacing w:before="40" w:after="40"/>
              <w:ind w:firstLine="0"/>
              <w:jc w:val="center"/>
            </w:pPr>
            <w:r>
              <w:rPr>
                <w:color w:val="000000"/>
              </w:rPr>
              <w:t>9</w:t>
            </w:r>
          </w:p>
        </w:tc>
        <w:tc>
          <w:tcPr>
            <w:tcW w:w="1985" w:type="dxa"/>
            <w:vAlign w:val="center"/>
          </w:tcPr>
          <w:p w14:paraId="26A1A200" w14:textId="77777777" w:rsidR="000B17B3" w:rsidRDefault="000B17B3" w:rsidP="002634FA">
            <w:pPr>
              <w:spacing w:before="40" w:after="40"/>
              <w:ind w:firstLine="0"/>
              <w:jc w:val="center"/>
            </w:pPr>
            <w:r>
              <w:rPr>
                <w:color w:val="000000"/>
              </w:rPr>
              <w:t>23</w:t>
            </w:r>
          </w:p>
        </w:tc>
      </w:tr>
      <w:tr w:rsidR="000B17B3" w:rsidRPr="00AE787F" w14:paraId="1C4C35B6" w14:textId="77777777" w:rsidTr="002634FA">
        <w:trPr>
          <w:trHeight w:val="205"/>
        </w:trPr>
        <w:tc>
          <w:tcPr>
            <w:tcW w:w="567" w:type="dxa"/>
            <w:tcBorders>
              <w:top w:val="single" w:sz="4" w:space="0" w:color="0070C0"/>
              <w:bottom w:val="single" w:sz="6" w:space="0" w:color="0070C0"/>
            </w:tcBorders>
          </w:tcPr>
          <w:p w14:paraId="5D37204C"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26DED8CE"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4E301E78" w14:textId="77777777" w:rsidR="000B17B3" w:rsidRPr="008F524E" w:rsidRDefault="000B17B3" w:rsidP="002634FA">
            <w:pPr>
              <w:spacing w:before="40" w:after="40"/>
              <w:ind w:firstLine="0"/>
              <w:jc w:val="center"/>
              <w:rPr>
                <w:b/>
                <w:bCs/>
              </w:rPr>
            </w:pPr>
            <w:r w:rsidRPr="008F524E">
              <w:rPr>
                <w:b/>
                <w:bCs/>
              </w:rPr>
              <w:t>223</w:t>
            </w:r>
          </w:p>
        </w:tc>
        <w:tc>
          <w:tcPr>
            <w:tcW w:w="1984" w:type="dxa"/>
            <w:tcBorders>
              <w:top w:val="single" w:sz="4" w:space="0" w:color="0070C0"/>
              <w:bottom w:val="single" w:sz="6" w:space="0" w:color="0070C0"/>
            </w:tcBorders>
            <w:vAlign w:val="bottom"/>
          </w:tcPr>
          <w:p w14:paraId="270DADF3" w14:textId="77777777" w:rsidR="000B17B3" w:rsidRPr="008F524E" w:rsidRDefault="000B17B3" w:rsidP="002634FA">
            <w:pPr>
              <w:spacing w:before="40" w:after="40"/>
              <w:ind w:firstLine="0"/>
              <w:jc w:val="center"/>
              <w:rPr>
                <w:b/>
                <w:bCs/>
              </w:rPr>
            </w:pPr>
            <w:r w:rsidRPr="008F524E">
              <w:rPr>
                <w:b/>
                <w:bCs/>
              </w:rPr>
              <w:t>259</w:t>
            </w:r>
          </w:p>
        </w:tc>
        <w:tc>
          <w:tcPr>
            <w:tcW w:w="1985" w:type="dxa"/>
            <w:tcBorders>
              <w:top w:val="single" w:sz="4" w:space="0" w:color="0070C0"/>
              <w:bottom w:val="single" w:sz="6" w:space="0" w:color="0070C0"/>
            </w:tcBorders>
            <w:vAlign w:val="bottom"/>
          </w:tcPr>
          <w:p w14:paraId="52D6FA46" w14:textId="77777777" w:rsidR="000B17B3" w:rsidRPr="008F524E" w:rsidRDefault="000B17B3" w:rsidP="002634FA">
            <w:pPr>
              <w:spacing w:before="40" w:after="40"/>
              <w:ind w:firstLine="0"/>
              <w:jc w:val="center"/>
              <w:rPr>
                <w:b/>
                <w:bCs/>
              </w:rPr>
            </w:pPr>
            <w:r w:rsidRPr="008F524E">
              <w:rPr>
                <w:b/>
                <w:bCs/>
              </w:rPr>
              <w:t>416</w:t>
            </w:r>
          </w:p>
        </w:tc>
      </w:tr>
    </w:tbl>
    <w:p w14:paraId="32B53845" w14:textId="5ED5445A" w:rsidR="000B17B3" w:rsidRDefault="000B17B3" w:rsidP="000B17B3">
      <w:pPr>
        <w:spacing w:before="120" w:after="120"/>
      </w:pPr>
      <w:r>
        <w:t xml:space="preserve">Về nhu cầu bổ sung </w:t>
      </w:r>
      <w:r w:rsidR="00816A07">
        <w:t>các</w:t>
      </w:r>
      <w:r>
        <w:t xml:space="preserve"> điều dưỡng được đào tạo và cấp CCHN về PHCN của các BV YHCT là rất lớn. Trong đó, hiện tại </w:t>
      </w:r>
      <w:r w:rsidR="008C2FCF">
        <w:t xml:space="preserve">các BV </w:t>
      </w:r>
      <w:r>
        <w:t xml:space="preserve">cần bổ sung thêm trung bình khoảng 2 NVYT/BV, nhưng chỉ số này của giai đoạn 2021-2030 là 13 NVYT/BV. Các BV YHCT cũng chủ yếu có nhu cầu bổ sung về điều dưỡng được đào tạo về VLTL là chính (81,5%). </w:t>
      </w:r>
    </w:p>
    <w:p w14:paraId="6D3C8EE6" w14:textId="2F3A4E70" w:rsidR="000B17B3" w:rsidRDefault="000B17B3" w:rsidP="00FE5160">
      <w:pPr>
        <w:pStyle w:val="Caption"/>
      </w:pPr>
      <w:bookmarkStart w:id="73" w:name="_Toc114753100"/>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17</w:t>
      </w:r>
      <w:r w:rsidRPr="00096580">
        <w:rPr>
          <w:lang w:val="vi-VN"/>
        </w:rPr>
        <w:fldChar w:fldCharType="end"/>
      </w:r>
      <w:r w:rsidRPr="00096580">
        <w:rPr>
          <w:lang w:val="vi-VN"/>
        </w:rPr>
        <w:t xml:space="preserve">. </w:t>
      </w:r>
      <w:r>
        <w:t>Nhu cầu bổ sung nhân lực là điều dưỡng được đào tạo và cấp CCHN PHCN của các BV YHCT</w:t>
      </w:r>
      <w:bookmarkEnd w:id="73"/>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0B17B3" w:rsidRPr="00AE787F" w14:paraId="7E0EE1E5" w14:textId="77777777" w:rsidTr="002634FA">
        <w:tc>
          <w:tcPr>
            <w:tcW w:w="567" w:type="dxa"/>
            <w:tcBorders>
              <w:top w:val="single" w:sz="6" w:space="0" w:color="0070C0"/>
              <w:bottom w:val="single" w:sz="4" w:space="0" w:color="0070C0"/>
            </w:tcBorders>
            <w:vAlign w:val="center"/>
          </w:tcPr>
          <w:p w14:paraId="4742F39B" w14:textId="77777777" w:rsidR="000B17B3" w:rsidRPr="00AE787F" w:rsidRDefault="000B17B3" w:rsidP="002634FA">
            <w:pPr>
              <w:spacing w:before="40" w:after="4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6E886A6E" w14:textId="77777777" w:rsidR="000B17B3" w:rsidRPr="00AE787F" w:rsidRDefault="000B17B3" w:rsidP="002634FA">
            <w:pPr>
              <w:spacing w:before="40" w:after="40"/>
              <w:ind w:firstLine="0"/>
              <w:jc w:val="center"/>
              <w:rPr>
                <w:b/>
                <w:bCs/>
              </w:rPr>
            </w:pPr>
            <w:r>
              <w:rPr>
                <w:b/>
                <w:bCs/>
              </w:rPr>
              <w:t>Chuyên ngành</w:t>
            </w:r>
          </w:p>
        </w:tc>
        <w:tc>
          <w:tcPr>
            <w:tcW w:w="1984" w:type="dxa"/>
            <w:tcBorders>
              <w:top w:val="single" w:sz="6" w:space="0" w:color="0070C0"/>
              <w:bottom w:val="single" w:sz="4" w:space="0" w:color="0070C0"/>
            </w:tcBorders>
            <w:vAlign w:val="center"/>
          </w:tcPr>
          <w:p w14:paraId="0267F819" w14:textId="77777777" w:rsidR="000B17B3" w:rsidRDefault="000B17B3" w:rsidP="002634FA">
            <w:pPr>
              <w:spacing w:before="40" w:after="40"/>
              <w:ind w:firstLine="0"/>
              <w:jc w:val="center"/>
              <w:rPr>
                <w:b/>
                <w:bCs/>
              </w:rPr>
            </w:pPr>
            <w:r>
              <w:rPr>
                <w:b/>
                <w:bCs/>
              </w:rPr>
              <w:t xml:space="preserve">Số lượng </w:t>
            </w:r>
          </w:p>
          <w:p w14:paraId="69A58D8D" w14:textId="77777777" w:rsidR="000B17B3" w:rsidRPr="00AE787F" w:rsidRDefault="000B17B3" w:rsidP="002634FA">
            <w:pPr>
              <w:spacing w:before="40" w:after="40"/>
              <w:ind w:firstLine="0"/>
              <w:jc w:val="center"/>
              <w:rPr>
                <w:b/>
                <w:bCs/>
              </w:rPr>
            </w:pPr>
            <w:r>
              <w:rPr>
                <w:b/>
                <w:bCs/>
              </w:rPr>
              <w:t>năm 2020</w:t>
            </w:r>
          </w:p>
        </w:tc>
        <w:tc>
          <w:tcPr>
            <w:tcW w:w="1984" w:type="dxa"/>
            <w:tcBorders>
              <w:top w:val="single" w:sz="6" w:space="0" w:color="0070C0"/>
              <w:bottom w:val="single" w:sz="4" w:space="0" w:color="0070C0"/>
            </w:tcBorders>
            <w:vAlign w:val="center"/>
          </w:tcPr>
          <w:p w14:paraId="0F345C74" w14:textId="77777777" w:rsidR="000B17B3" w:rsidRDefault="000B17B3" w:rsidP="002634FA">
            <w:pPr>
              <w:spacing w:before="40" w:after="40"/>
              <w:ind w:firstLine="0"/>
              <w:jc w:val="center"/>
              <w:rPr>
                <w:b/>
                <w:bCs/>
              </w:rPr>
            </w:pPr>
            <w:r w:rsidRPr="000939DC">
              <w:rPr>
                <w:b/>
                <w:bCs/>
              </w:rPr>
              <w:t xml:space="preserve">Nhu cầu </w:t>
            </w:r>
          </w:p>
          <w:p w14:paraId="66CB8CC7" w14:textId="77777777" w:rsidR="000B17B3" w:rsidRPr="00AE787F" w:rsidRDefault="000B17B3" w:rsidP="002634FA">
            <w:pPr>
              <w:spacing w:before="40" w:after="4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29E4A8CD" w14:textId="77777777" w:rsidR="000B17B3" w:rsidRDefault="000B17B3" w:rsidP="002634FA">
            <w:pPr>
              <w:spacing w:before="40" w:after="40"/>
              <w:ind w:firstLine="0"/>
              <w:jc w:val="center"/>
              <w:rPr>
                <w:b/>
                <w:bCs/>
              </w:rPr>
            </w:pPr>
            <w:r w:rsidRPr="000939DC">
              <w:rPr>
                <w:b/>
                <w:bCs/>
              </w:rPr>
              <w:t xml:space="preserve">Nhu cầu </w:t>
            </w:r>
          </w:p>
          <w:p w14:paraId="442C99A3" w14:textId="77777777" w:rsidR="000B17B3" w:rsidRPr="00AE787F" w:rsidRDefault="000B17B3" w:rsidP="002634FA">
            <w:pPr>
              <w:spacing w:before="40" w:after="40"/>
              <w:ind w:firstLine="0"/>
              <w:jc w:val="center"/>
              <w:rPr>
                <w:b/>
                <w:bCs/>
              </w:rPr>
            </w:pPr>
            <w:r>
              <w:rPr>
                <w:b/>
                <w:bCs/>
              </w:rPr>
              <w:t>đến 2030</w:t>
            </w:r>
          </w:p>
        </w:tc>
      </w:tr>
      <w:tr w:rsidR="000B17B3" w14:paraId="09AD5189" w14:textId="77777777" w:rsidTr="002634FA">
        <w:tc>
          <w:tcPr>
            <w:tcW w:w="567" w:type="dxa"/>
            <w:tcBorders>
              <w:top w:val="single" w:sz="4" w:space="0" w:color="0070C0"/>
            </w:tcBorders>
          </w:tcPr>
          <w:p w14:paraId="1BFD0CAC" w14:textId="77777777" w:rsidR="000B17B3" w:rsidRDefault="000B17B3" w:rsidP="002634FA">
            <w:pPr>
              <w:spacing w:before="40" w:after="40"/>
              <w:ind w:firstLine="0"/>
              <w:jc w:val="center"/>
            </w:pPr>
            <w:r>
              <w:t>1</w:t>
            </w:r>
          </w:p>
        </w:tc>
        <w:tc>
          <w:tcPr>
            <w:tcW w:w="2552" w:type="dxa"/>
            <w:tcBorders>
              <w:top w:val="single" w:sz="4" w:space="0" w:color="0070C0"/>
            </w:tcBorders>
          </w:tcPr>
          <w:p w14:paraId="55DBED56" w14:textId="77777777" w:rsidR="000B17B3" w:rsidRDefault="000B17B3" w:rsidP="002634FA">
            <w:pPr>
              <w:spacing w:before="40" w:after="40"/>
              <w:ind w:firstLine="0"/>
            </w:pPr>
            <w:r>
              <w:t>Vật lý trị liệu</w:t>
            </w:r>
          </w:p>
        </w:tc>
        <w:tc>
          <w:tcPr>
            <w:tcW w:w="1984" w:type="dxa"/>
            <w:tcBorders>
              <w:top w:val="single" w:sz="4" w:space="0" w:color="0070C0"/>
            </w:tcBorders>
            <w:vAlign w:val="center"/>
          </w:tcPr>
          <w:p w14:paraId="712CE7B0" w14:textId="77777777" w:rsidR="000B17B3" w:rsidRDefault="000B17B3" w:rsidP="002634FA">
            <w:pPr>
              <w:spacing w:before="40" w:after="40"/>
              <w:ind w:firstLine="0"/>
              <w:jc w:val="center"/>
            </w:pPr>
            <w:r>
              <w:rPr>
                <w:color w:val="000000"/>
              </w:rPr>
              <w:t>362</w:t>
            </w:r>
          </w:p>
        </w:tc>
        <w:tc>
          <w:tcPr>
            <w:tcW w:w="1984" w:type="dxa"/>
            <w:vAlign w:val="center"/>
          </w:tcPr>
          <w:p w14:paraId="62C136E8" w14:textId="77777777" w:rsidR="000B17B3" w:rsidRDefault="000B17B3" w:rsidP="002634FA">
            <w:pPr>
              <w:spacing w:before="40" w:after="40"/>
              <w:ind w:firstLine="0"/>
              <w:jc w:val="center"/>
            </w:pPr>
            <w:r>
              <w:rPr>
                <w:color w:val="000000"/>
              </w:rPr>
              <w:t>389</w:t>
            </w:r>
          </w:p>
        </w:tc>
        <w:tc>
          <w:tcPr>
            <w:tcW w:w="1985" w:type="dxa"/>
            <w:vAlign w:val="center"/>
          </w:tcPr>
          <w:p w14:paraId="296458BF" w14:textId="77777777" w:rsidR="000B17B3" w:rsidRDefault="000B17B3" w:rsidP="002634FA">
            <w:pPr>
              <w:spacing w:before="40" w:after="40"/>
              <w:ind w:firstLine="0"/>
              <w:jc w:val="center"/>
            </w:pPr>
            <w:r>
              <w:rPr>
                <w:color w:val="000000"/>
              </w:rPr>
              <w:t>722</w:t>
            </w:r>
          </w:p>
        </w:tc>
      </w:tr>
      <w:tr w:rsidR="000B17B3" w14:paraId="359AB593" w14:textId="77777777" w:rsidTr="002634FA">
        <w:tc>
          <w:tcPr>
            <w:tcW w:w="567" w:type="dxa"/>
          </w:tcPr>
          <w:p w14:paraId="591DA672" w14:textId="77777777" w:rsidR="000B17B3" w:rsidRDefault="000B17B3" w:rsidP="002634FA">
            <w:pPr>
              <w:spacing w:before="40" w:after="40"/>
              <w:ind w:firstLine="0"/>
              <w:jc w:val="center"/>
            </w:pPr>
            <w:r>
              <w:t>2</w:t>
            </w:r>
          </w:p>
        </w:tc>
        <w:tc>
          <w:tcPr>
            <w:tcW w:w="2552" w:type="dxa"/>
          </w:tcPr>
          <w:p w14:paraId="61874DA9" w14:textId="77777777" w:rsidR="000B17B3" w:rsidRPr="00A72156" w:rsidRDefault="000B17B3" w:rsidP="002634FA">
            <w:pPr>
              <w:spacing w:before="40" w:after="40"/>
              <w:ind w:firstLine="0"/>
            </w:pPr>
            <w:r w:rsidRPr="00A72156">
              <w:t>Hoạt động trị liệu</w:t>
            </w:r>
          </w:p>
        </w:tc>
        <w:tc>
          <w:tcPr>
            <w:tcW w:w="1984" w:type="dxa"/>
            <w:vAlign w:val="center"/>
          </w:tcPr>
          <w:p w14:paraId="1EBB3BF7" w14:textId="77777777" w:rsidR="000B17B3" w:rsidRPr="00A72156" w:rsidRDefault="000B17B3" w:rsidP="002634FA">
            <w:pPr>
              <w:spacing w:before="40" w:after="40"/>
              <w:ind w:firstLine="0"/>
              <w:jc w:val="center"/>
            </w:pPr>
            <w:r>
              <w:rPr>
                <w:color w:val="000000"/>
              </w:rPr>
              <w:t>8</w:t>
            </w:r>
          </w:p>
        </w:tc>
        <w:tc>
          <w:tcPr>
            <w:tcW w:w="1984" w:type="dxa"/>
            <w:vAlign w:val="center"/>
          </w:tcPr>
          <w:p w14:paraId="0FF837F8" w14:textId="77777777" w:rsidR="000B17B3" w:rsidRDefault="000B17B3" w:rsidP="002634FA">
            <w:pPr>
              <w:spacing w:before="40" w:after="40"/>
              <w:ind w:firstLine="0"/>
              <w:jc w:val="center"/>
            </w:pPr>
            <w:r>
              <w:rPr>
                <w:color w:val="000000"/>
              </w:rPr>
              <w:t>44</w:t>
            </w:r>
          </w:p>
        </w:tc>
        <w:tc>
          <w:tcPr>
            <w:tcW w:w="1985" w:type="dxa"/>
            <w:vAlign w:val="center"/>
          </w:tcPr>
          <w:p w14:paraId="4087D247" w14:textId="77777777" w:rsidR="000B17B3" w:rsidRDefault="000B17B3" w:rsidP="002634FA">
            <w:pPr>
              <w:spacing w:before="40" w:after="40"/>
              <w:ind w:firstLine="0"/>
              <w:jc w:val="center"/>
            </w:pPr>
            <w:r>
              <w:rPr>
                <w:color w:val="000000"/>
              </w:rPr>
              <w:t>130</w:t>
            </w:r>
          </w:p>
        </w:tc>
      </w:tr>
      <w:tr w:rsidR="000B17B3" w14:paraId="090BABBC" w14:textId="77777777" w:rsidTr="002634FA">
        <w:tc>
          <w:tcPr>
            <w:tcW w:w="567" w:type="dxa"/>
          </w:tcPr>
          <w:p w14:paraId="0B34A2B2" w14:textId="77777777" w:rsidR="000B17B3" w:rsidRDefault="000B17B3" w:rsidP="002634FA">
            <w:pPr>
              <w:spacing w:before="40" w:after="40"/>
              <w:ind w:firstLine="0"/>
              <w:jc w:val="center"/>
            </w:pPr>
            <w:r>
              <w:t>3</w:t>
            </w:r>
          </w:p>
        </w:tc>
        <w:tc>
          <w:tcPr>
            <w:tcW w:w="2552" w:type="dxa"/>
          </w:tcPr>
          <w:p w14:paraId="7D52356A" w14:textId="77777777" w:rsidR="000B17B3" w:rsidRPr="00A72156" w:rsidRDefault="000B17B3" w:rsidP="002634FA">
            <w:pPr>
              <w:spacing w:before="40" w:after="40"/>
              <w:ind w:firstLine="0"/>
            </w:pPr>
            <w:r w:rsidRPr="00A72156">
              <w:t>Ngôn ngữ trị liệu</w:t>
            </w:r>
          </w:p>
        </w:tc>
        <w:tc>
          <w:tcPr>
            <w:tcW w:w="1984" w:type="dxa"/>
            <w:vAlign w:val="center"/>
          </w:tcPr>
          <w:p w14:paraId="55D830E6" w14:textId="77777777" w:rsidR="000B17B3" w:rsidRPr="00A72156" w:rsidRDefault="000B17B3" w:rsidP="002634FA">
            <w:pPr>
              <w:spacing w:before="40" w:after="40"/>
              <w:ind w:firstLine="0"/>
              <w:jc w:val="center"/>
            </w:pPr>
            <w:r w:rsidRPr="004A2942">
              <w:t>1</w:t>
            </w:r>
          </w:p>
        </w:tc>
        <w:tc>
          <w:tcPr>
            <w:tcW w:w="1984" w:type="dxa"/>
            <w:vAlign w:val="center"/>
          </w:tcPr>
          <w:p w14:paraId="61D8B81A" w14:textId="77777777" w:rsidR="000B17B3" w:rsidRDefault="000B17B3" w:rsidP="002634FA">
            <w:pPr>
              <w:spacing w:before="40" w:after="40"/>
              <w:ind w:firstLine="0"/>
              <w:jc w:val="center"/>
            </w:pPr>
            <w:r>
              <w:rPr>
                <w:color w:val="000000"/>
              </w:rPr>
              <w:t>18</w:t>
            </w:r>
          </w:p>
        </w:tc>
        <w:tc>
          <w:tcPr>
            <w:tcW w:w="1985" w:type="dxa"/>
            <w:vAlign w:val="center"/>
          </w:tcPr>
          <w:p w14:paraId="521BA166" w14:textId="77777777" w:rsidR="000B17B3" w:rsidRDefault="000B17B3" w:rsidP="002634FA">
            <w:pPr>
              <w:spacing w:before="40" w:after="40"/>
              <w:ind w:firstLine="0"/>
              <w:jc w:val="center"/>
            </w:pPr>
            <w:r>
              <w:rPr>
                <w:color w:val="000000"/>
              </w:rPr>
              <w:t>34</w:t>
            </w:r>
          </w:p>
        </w:tc>
      </w:tr>
      <w:tr w:rsidR="000B17B3" w:rsidRPr="00AE787F" w14:paraId="04A74E04" w14:textId="77777777" w:rsidTr="002634FA">
        <w:trPr>
          <w:trHeight w:val="205"/>
        </w:trPr>
        <w:tc>
          <w:tcPr>
            <w:tcW w:w="567" w:type="dxa"/>
            <w:tcBorders>
              <w:top w:val="single" w:sz="4" w:space="0" w:color="0070C0"/>
              <w:bottom w:val="single" w:sz="6" w:space="0" w:color="0070C0"/>
            </w:tcBorders>
          </w:tcPr>
          <w:p w14:paraId="1FC8116F" w14:textId="77777777" w:rsidR="000B17B3" w:rsidRPr="00AE787F" w:rsidRDefault="000B17B3" w:rsidP="002634FA">
            <w:pPr>
              <w:spacing w:before="40" w:after="40"/>
              <w:jc w:val="center"/>
              <w:rPr>
                <w:b/>
                <w:bCs/>
              </w:rPr>
            </w:pPr>
          </w:p>
        </w:tc>
        <w:tc>
          <w:tcPr>
            <w:tcW w:w="2552" w:type="dxa"/>
            <w:tcBorders>
              <w:top w:val="single" w:sz="4" w:space="0" w:color="0070C0"/>
              <w:bottom w:val="single" w:sz="6" w:space="0" w:color="0070C0"/>
            </w:tcBorders>
          </w:tcPr>
          <w:p w14:paraId="59518366" w14:textId="77777777" w:rsidR="000B17B3" w:rsidRPr="00AE787F" w:rsidRDefault="000B17B3" w:rsidP="002634FA">
            <w:pPr>
              <w:spacing w:before="40" w:after="4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272AC31D" w14:textId="77777777" w:rsidR="000B17B3" w:rsidRPr="004A2942" w:rsidRDefault="000B17B3" w:rsidP="002634FA">
            <w:pPr>
              <w:spacing w:before="40" w:after="40"/>
              <w:ind w:firstLine="0"/>
              <w:jc w:val="center"/>
              <w:rPr>
                <w:b/>
                <w:bCs/>
              </w:rPr>
            </w:pPr>
            <w:r w:rsidRPr="004A2942">
              <w:rPr>
                <w:b/>
                <w:bCs/>
              </w:rPr>
              <w:t>371</w:t>
            </w:r>
          </w:p>
        </w:tc>
        <w:tc>
          <w:tcPr>
            <w:tcW w:w="1984" w:type="dxa"/>
            <w:tcBorders>
              <w:top w:val="single" w:sz="4" w:space="0" w:color="0070C0"/>
              <w:bottom w:val="single" w:sz="6" w:space="0" w:color="0070C0"/>
            </w:tcBorders>
            <w:vAlign w:val="bottom"/>
          </w:tcPr>
          <w:p w14:paraId="2E8BE7F5" w14:textId="77777777" w:rsidR="000B17B3" w:rsidRPr="004A2942" w:rsidRDefault="000B17B3" w:rsidP="002634FA">
            <w:pPr>
              <w:spacing w:before="40" w:after="40"/>
              <w:ind w:firstLine="0"/>
              <w:jc w:val="center"/>
              <w:rPr>
                <w:b/>
                <w:bCs/>
              </w:rPr>
            </w:pPr>
            <w:r w:rsidRPr="004A2942">
              <w:rPr>
                <w:b/>
                <w:bCs/>
              </w:rPr>
              <w:t>451</w:t>
            </w:r>
          </w:p>
        </w:tc>
        <w:tc>
          <w:tcPr>
            <w:tcW w:w="1985" w:type="dxa"/>
            <w:tcBorders>
              <w:top w:val="single" w:sz="4" w:space="0" w:color="0070C0"/>
              <w:bottom w:val="single" w:sz="6" w:space="0" w:color="0070C0"/>
            </w:tcBorders>
            <w:vAlign w:val="bottom"/>
          </w:tcPr>
          <w:p w14:paraId="484E733A" w14:textId="77777777" w:rsidR="000B17B3" w:rsidRPr="004A2942" w:rsidRDefault="000B17B3" w:rsidP="002634FA">
            <w:pPr>
              <w:spacing w:before="40" w:after="40"/>
              <w:ind w:firstLine="0"/>
              <w:jc w:val="center"/>
              <w:rPr>
                <w:b/>
                <w:bCs/>
              </w:rPr>
            </w:pPr>
            <w:r w:rsidRPr="004A2942">
              <w:rPr>
                <w:b/>
                <w:bCs/>
              </w:rPr>
              <w:t>886</w:t>
            </w:r>
          </w:p>
        </w:tc>
      </w:tr>
    </w:tbl>
    <w:p w14:paraId="2168B00B" w14:textId="5C68C0F8" w:rsidR="000B17B3" w:rsidRDefault="000B17B3" w:rsidP="000B17B3">
      <w:pPr>
        <w:spacing w:before="120" w:after="120"/>
      </w:pPr>
      <w:r>
        <w:lastRenderedPageBreak/>
        <w:t>Kết quả nghiên cứu định tính cho thấy, các BV YHCT cũng chỉ dự kiến phát triển các kỹ thuật chuyên khoa PHCN cơ bản để kết hợp trong khám, chữa bệnh bằng YHCT cho người bệnh chứ không chủ trương phát triển chuyên sâu về PHCN.</w:t>
      </w:r>
    </w:p>
    <w:p w14:paraId="0EB243A5" w14:textId="305B5609" w:rsidR="00816A07" w:rsidRDefault="00816A07" w:rsidP="00816A07">
      <w:pPr>
        <w:spacing w:before="120" w:after="120"/>
      </w:pPr>
      <w:r>
        <w:t>Các thông tin trên cho thấy, trong phát triển nhân lực chuyên khoa PHCN, các BV YHCT vẫn chỉ định hướng phát triển nhân lực được đào tạo sơ bộ về PHCN để cung cấp dịch vụ chứ không chú trọng đào tạo chuyên sâu.</w:t>
      </w:r>
    </w:p>
    <w:p w14:paraId="653A9C84" w14:textId="77777777" w:rsidR="00747FC0" w:rsidRPr="00F83F59" w:rsidRDefault="00747FC0" w:rsidP="00747FC0">
      <w:pPr>
        <w:spacing w:before="120" w:after="120"/>
        <w:rPr>
          <w:lang w:val="en-SG"/>
        </w:rPr>
      </w:pPr>
      <w:r w:rsidRPr="00CE1E3B">
        <w:t xml:space="preserve">3.1.1.1.2. </w:t>
      </w:r>
      <w:r w:rsidRPr="00CE1E3B">
        <w:rPr>
          <w:lang w:val="en-SG"/>
        </w:rPr>
        <w:t>Thực trạng về nhiệm vụ KCB chuyên khoa trong giai đoạn 2016 – 2020</w:t>
      </w:r>
    </w:p>
    <w:p w14:paraId="420B9894" w14:textId="51E93138" w:rsidR="0064414D" w:rsidRDefault="00747FC0" w:rsidP="00747FC0">
      <w:pPr>
        <w:spacing w:before="120" w:after="120"/>
      </w:pPr>
      <w:r>
        <w:t xml:space="preserve">Chức năng, nhiệm vụ về khám bệnh, chữa bệnh, PHCN của </w:t>
      </w:r>
      <w:r w:rsidR="00CA7D47">
        <w:t>BV YHCT</w:t>
      </w:r>
      <w:r>
        <w:t xml:space="preserve"> bao gồm các nội dung</w:t>
      </w:r>
      <w:r w:rsidRPr="003A48B6">
        <w:t>:</w:t>
      </w:r>
      <w:r>
        <w:t xml:space="preserve"> 1</w:t>
      </w:r>
      <w:r w:rsidR="00CA7D47">
        <w:t xml:space="preserve">) </w:t>
      </w:r>
      <w:r w:rsidR="00CA7D47" w:rsidRPr="00CA7D47">
        <w:t xml:space="preserve">Tổ chức cấp cứu, khám bệnh, điều trị ngoại trú, nội trú; </w:t>
      </w:r>
      <w:r w:rsidR="00CA7D47">
        <w:t>2) C</w:t>
      </w:r>
      <w:r w:rsidR="00CA7D47" w:rsidRPr="00CA7D47">
        <w:t>hăm sóc, phục hồi chức năng bằng Y học cổ truyền, kết hợp Y học cổ truyền với Y học hiện đại theo quy định. Chú trọng sử dụng thuốc nam, châm cứu, xoa bóp, bấm huyệt và các phương pháp điều trị khác theo đúng quy chế chuyên môn</w:t>
      </w:r>
      <w:r w:rsidR="00CA7D47">
        <w:t>.</w:t>
      </w:r>
      <w:r w:rsidR="0064414D">
        <w:t xml:space="preserve"> </w:t>
      </w:r>
      <w:r>
        <w:t xml:space="preserve">Kết quả nghiên cứu cho thấy, các bệnh viện </w:t>
      </w:r>
      <w:r w:rsidR="0064414D">
        <w:t>YHCT</w:t>
      </w:r>
      <w:r>
        <w:t xml:space="preserve"> đều thực hiện cả các nhiệm vụ được giao</w:t>
      </w:r>
      <w:r w:rsidR="0064414D">
        <w:t>.</w:t>
      </w:r>
    </w:p>
    <w:p w14:paraId="7287416A" w14:textId="77777777" w:rsidR="00747FC0" w:rsidRDefault="00747FC0" w:rsidP="00747FC0">
      <w:pPr>
        <w:spacing w:before="120" w:after="120"/>
      </w:pPr>
      <w:r>
        <w:t>a/ Về kết quả thực hiện nhiệm vụ khám, chữa bệnh nói chung</w:t>
      </w:r>
    </w:p>
    <w:p w14:paraId="49E57DE9" w14:textId="0D0FBBEA" w:rsidR="00747FC0" w:rsidRDefault="00747FC0" w:rsidP="00747FC0">
      <w:pPr>
        <w:spacing w:before="120" w:after="120"/>
      </w:pPr>
      <w:r>
        <w:t xml:space="preserve">Về chỉ số số lượt khám bệnh, có sự khác biệt khá lớn giữa các BV </w:t>
      </w:r>
      <w:r w:rsidR="0031791C">
        <w:t>YHCT</w:t>
      </w:r>
      <w:r>
        <w:t xml:space="preserve"> và số lượt khám bệnh trung bình hàng năm trong giai đoạn 2016 – 2020 dao động từ khoảng từ </w:t>
      </w:r>
      <w:r w:rsidR="0031791C">
        <w:t>27</w:t>
      </w:r>
      <w:r>
        <w:t xml:space="preserve">.000 đến </w:t>
      </w:r>
      <w:r w:rsidR="0031791C">
        <w:t>30</w:t>
      </w:r>
      <w:r>
        <w:t>.000 lượt.</w:t>
      </w:r>
    </w:p>
    <w:p w14:paraId="041C3DF9" w14:textId="6E79F3E2" w:rsidR="00747FC0" w:rsidRDefault="003E57F1" w:rsidP="00747FC0">
      <w:pPr>
        <w:spacing w:before="120" w:after="120"/>
        <w:ind w:firstLine="0"/>
        <w:jc w:val="center"/>
      </w:pPr>
      <w:r>
        <w:rPr>
          <w:noProof/>
        </w:rPr>
        <w:drawing>
          <wp:inline distT="0" distB="0" distL="0" distR="0" wp14:anchorId="578E2A66" wp14:editId="344CAAE8">
            <wp:extent cx="4953000" cy="3303270"/>
            <wp:effectExtent l="0" t="0" r="0" b="11430"/>
            <wp:docPr id="3" name="Chart 3">
              <a:extLst xmlns:a="http://schemas.openxmlformats.org/drawingml/2006/main">
                <a:ext uri="{FF2B5EF4-FFF2-40B4-BE49-F238E27FC236}">
                  <a16:creationId xmlns:a16="http://schemas.microsoft.com/office/drawing/2014/main" id="{A03D398E-4C19-2B1A-DAE6-AD2E6D4BB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822344" w14:textId="1A80EA7E" w:rsidR="00747FC0" w:rsidRPr="00587822" w:rsidRDefault="00747FC0" w:rsidP="00FE5160">
      <w:pPr>
        <w:pStyle w:val="Caption"/>
      </w:pPr>
      <w:bookmarkStart w:id="74" w:name="_Toc114753127"/>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17</w:t>
      </w:r>
      <w:r w:rsidRPr="00096580">
        <w:rPr>
          <w:lang w:val="vi-VN"/>
        </w:rPr>
        <w:fldChar w:fldCharType="end"/>
      </w:r>
      <w:r w:rsidRPr="00096580">
        <w:rPr>
          <w:lang w:val="vi-VN"/>
        </w:rPr>
        <w:t xml:space="preserve">. </w:t>
      </w:r>
      <w:r>
        <w:t xml:space="preserve">Số lượng lượt khám bệnh của các BV </w:t>
      </w:r>
      <w:r w:rsidR="0031791C">
        <w:t>YHCT</w:t>
      </w:r>
      <w:r>
        <w:t xml:space="preserve"> GĐ 2016-2020</w:t>
      </w:r>
      <w:bookmarkEnd w:id="74"/>
    </w:p>
    <w:p w14:paraId="7D8FCF2D" w14:textId="3C96900C" w:rsidR="00747FC0" w:rsidRDefault="00747FC0" w:rsidP="00747FC0">
      <w:pPr>
        <w:spacing w:before="120" w:after="120"/>
      </w:pPr>
      <w:r>
        <w:t xml:space="preserve">Kết quả khảo sát cho thấy, số lượt khám bệnh của các BV </w:t>
      </w:r>
      <w:r w:rsidR="0031791C">
        <w:t>YHCT</w:t>
      </w:r>
      <w:r>
        <w:t xml:space="preserve"> trong giai đoạn 2016 – 2020 có xu hướng </w:t>
      </w:r>
      <w:r w:rsidR="0031791C">
        <w:t xml:space="preserve">tăng từ năm 2016 đến năm 2018 nhưng </w:t>
      </w:r>
      <w:r>
        <w:t xml:space="preserve">giảm nhẹ </w:t>
      </w:r>
      <w:r w:rsidR="0031791C">
        <w:t xml:space="preserve">các năm 2019 và 2020. Số lượt khám bệnh của các BV YHCT </w:t>
      </w:r>
      <w:r>
        <w:t>có sự chênh lệch rất lớn giữa các BV</w:t>
      </w:r>
      <w:r w:rsidR="0031791C">
        <w:t>, trong đó, các BV nhỏ có số lượng lượt khám bệnh chỉ dừng lại ở mức 4000 – 5000 lượt, còn các BV lớn có số lượt khám lên tới hơn 100.000 lượt khám hàng năm.</w:t>
      </w:r>
    </w:p>
    <w:p w14:paraId="110BEBA2" w14:textId="2AE7EEC7" w:rsidR="00747FC0" w:rsidRDefault="00747FC0" w:rsidP="00747FC0">
      <w:pPr>
        <w:spacing w:before="120" w:after="120"/>
      </w:pPr>
      <w:r>
        <w:t xml:space="preserve">Về chỉ số điều trị ngoại trú, cũng có sự khác biệt khá lớn giữa các BV </w:t>
      </w:r>
      <w:r w:rsidR="006B441D">
        <w:t>YHCT</w:t>
      </w:r>
      <w:r>
        <w:t xml:space="preserve">. Số lượt điều trị ngoại trú trung bình hàng năm trong giai đoạn 2016 – 2020 dao động từ khoảng từ </w:t>
      </w:r>
      <w:r w:rsidR="007B77EF">
        <w:t>7.0</w:t>
      </w:r>
      <w:r>
        <w:t xml:space="preserve">00 đến </w:t>
      </w:r>
      <w:r w:rsidR="007B77EF">
        <w:t>8.0</w:t>
      </w:r>
      <w:r>
        <w:t>00 lượt.</w:t>
      </w:r>
    </w:p>
    <w:p w14:paraId="115B6A1D" w14:textId="5A26F750" w:rsidR="00747FC0" w:rsidRDefault="003549E9" w:rsidP="00747FC0">
      <w:pPr>
        <w:spacing w:before="120" w:after="120"/>
        <w:ind w:firstLine="0"/>
        <w:jc w:val="center"/>
      </w:pPr>
      <w:r>
        <w:rPr>
          <w:noProof/>
        </w:rPr>
        <w:lastRenderedPageBreak/>
        <w:drawing>
          <wp:inline distT="0" distB="0" distL="0" distR="0" wp14:anchorId="23EA9533" wp14:editId="7C454AFD">
            <wp:extent cx="5185410" cy="2735580"/>
            <wp:effectExtent l="0" t="0" r="15240" b="7620"/>
            <wp:docPr id="5" name="Chart 5">
              <a:extLst xmlns:a="http://schemas.openxmlformats.org/drawingml/2006/main">
                <a:ext uri="{FF2B5EF4-FFF2-40B4-BE49-F238E27FC236}">
                  <a16:creationId xmlns:a16="http://schemas.microsoft.com/office/drawing/2014/main" id="{7B93F933-2ED1-2B66-C14D-BDF4612DC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02A037" w14:textId="6180190D" w:rsidR="00747FC0" w:rsidRPr="00587822" w:rsidRDefault="00747FC0" w:rsidP="00FE5160">
      <w:pPr>
        <w:pStyle w:val="Caption"/>
      </w:pPr>
      <w:bookmarkStart w:id="75" w:name="_Toc114753128"/>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18</w:t>
      </w:r>
      <w:r w:rsidRPr="00096580">
        <w:rPr>
          <w:lang w:val="vi-VN"/>
        </w:rPr>
        <w:fldChar w:fldCharType="end"/>
      </w:r>
      <w:r w:rsidRPr="00096580">
        <w:rPr>
          <w:lang w:val="vi-VN"/>
        </w:rPr>
        <w:t xml:space="preserve">. </w:t>
      </w:r>
      <w:r>
        <w:t xml:space="preserve">Số lượng lượt điều trị ngoại trú của các BV </w:t>
      </w:r>
      <w:r w:rsidR="003549E9">
        <w:t>YHCT</w:t>
      </w:r>
      <w:r>
        <w:t xml:space="preserve"> GĐ 2016-2020</w:t>
      </w:r>
      <w:bookmarkEnd w:id="75"/>
    </w:p>
    <w:p w14:paraId="7DD5E367" w14:textId="2CB792D4" w:rsidR="007B77EF" w:rsidRDefault="00747FC0" w:rsidP="00747FC0">
      <w:pPr>
        <w:spacing w:before="120" w:after="120"/>
      </w:pPr>
      <w:r>
        <w:t xml:space="preserve">Kết quả khảo sát cho thấy, số lượt điều trị ngoại trú của các BV </w:t>
      </w:r>
      <w:r w:rsidR="003549E9">
        <w:t>YHCT</w:t>
      </w:r>
      <w:r>
        <w:t xml:space="preserve"> trong giai đoạn 2016 – 2020 </w:t>
      </w:r>
      <w:r w:rsidR="007B77EF">
        <w:t>cũng có xu hướng tăng từ năm 2016 đến năm 2017 nhưng giảm nhẹ các năm 2018 đến năm 2020. Số lượt điều trị ngoại trú của các BV YHCT có sự chênh lệch rất lớn giữa các BV, trong đó, các BV nhỏ có số lượng lượt điều trị ngoại trú chỉ dừng lại ở vài trăm lượt, nhưng có BV lớn có số lượt điều trị ngoại trú lên tới hơn hàng trăm nghìn lượt điều trị ngoại trú hàng năm.</w:t>
      </w:r>
    </w:p>
    <w:p w14:paraId="7DC1C7BB" w14:textId="7110F0ED" w:rsidR="00747FC0" w:rsidRDefault="00747FC0" w:rsidP="00747FC0">
      <w:pPr>
        <w:spacing w:before="120" w:after="120"/>
      </w:pPr>
      <w:r>
        <w:t xml:space="preserve">Về chỉ số điều trị nội trú, kết quả nghiên cứu cho thấy, có sự gia tăng nhanh và khá đều về chỉ số này của các BV </w:t>
      </w:r>
      <w:r w:rsidR="007B77EF">
        <w:t>YHCT</w:t>
      </w:r>
      <w:r>
        <w:t xml:space="preserve"> trong giai đoạn 2016 – 2020. Số lượt điều trị n</w:t>
      </w:r>
      <w:r w:rsidR="007B77EF">
        <w:t>ội</w:t>
      </w:r>
      <w:r>
        <w:t xml:space="preserve"> trú trung bình hàng năm trong giai đoạn 2016 – 2020 dao động từ khoảng từ </w:t>
      </w:r>
      <w:r w:rsidR="00BF133B">
        <w:t>3</w:t>
      </w:r>
      <w:r>
        <w:t xml:space="preserve">.000 đến </w:t>
      </w:r>
      <w:r w:rsidR="00BF133B">
        <w:t>3</w:t>
      </w:r>
      <w:r>
        <w:t>.500 lượt.</w:t>
      </w:r>
    </w:p>
    <w:p w14:paraId="0E185ACE" w14:textId="408B59E8" w:rsidR="00747FC0" w:rsidRDefault="00BF133B" w:rsidP="00747FC0">
      <w:pPr>
        <w:spacing w:before="120" w:after="120"/>
        <w:ind w:firstLine="0"/>
        <w:jc w:val="center"/>
      </w:pPr>
      <w:r>
        <w:rPr>
          <w:noProof/>
        </w:rPr>
        <w:drawing>
          <wp:inline distT="0" distB="0" distL="0" distR="0" wp14:anchorId="3D04E7F5" wp14:editId="095ABB68">
            <wp:extent cx="4991100" cy="2743200"/>
            <wp:effectExtent l="0" t="0" r="0" b="0"/>
            <wp:docPr id="6" name="Chart 6">
              <a:extLst xmlns:a="http://schemas.openxmlformats.org/drawingml/2006/main">
                <a:ext uri="{FF2B5EF4-FFF2-40B4-BE49-F238E27FC236}">
                  <a16:creationId xmlns:a16="http://schemas.microsoft.com/office/drawing/2014/main" id="{C5A5E64D-F317-771E-7A8F-3BDE7F0F8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604CB4" w14:textId="088DDD4F" w:rsidR="00747FC0" w:rsidRPr="00587822" w:rsidRDefault="00747FC0" w:rsidP="00FE5160">
      <w:pPr>
        <w:pStyle w:val="Caption"/>
      </w:pPr>
      <w:bookmarkStart w:id="76" w:name="_Toc114753129"/>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19</w:t>
      </w:r>
      <w:r w:rsidRPr="00096580">
        <w:rPr>
          <w:lang w:val="vi-VN"/>
        </w:rPr>
        <w:fldChar w:fldCharType="end"/>
      </w:r>
      <w:r w:rsidRPr="00096580">
        <w:rPr>
          <w:lang w:val="vi-VN"/>
        </w:rPr>
        <w:t xml:space="preserve">. </w:t>
      </w:r>
      <w:r>
        <w:t xml:space="preserve">Số lượng lượt điều trị nội trú của các BV </w:t>
      </w:r>
      <w:r w:rsidR="00BF133B">
        <w:t>YHCT</w:t>
      </w:r>
      <w:r>
        <w:t xml:space="preserve"> GĐ 2016-2020</w:t>
      </w:r>
      <w:bookmarkEnd w:id="76"/>
    </w:p>
    <w:p w14:paraId="52AA83A8" w14:textId="036971EF" w:rsidR="008F0DF2" w:rsidRDefault="00BF133B" w:rsidP="00747FC0">
      <w:pPr>
        <w:spacing w:before="120" w:after="120"/>
      </w:pPr>
      <w:r>
        <w:t>Tuy nhiên</w:t>
      </w:r>
      <w:r w:rsidR="00F5212A">
        <w:t>, số liệu khảo sát cho thấy, có</w:t>
      </w:r>
      <w:r>
        <w:t xml:space="preserve"> sự khác biệt lớn giữa các BV YHCT</w:t>
      </w:r>
      <w:r w:rsidR="00F5212A">
        <w:t xml:space="preserve"> về số lượt điều trị nội trú, trong đó, các BV nhỏ chỉ có số lượt điều trị nội trú dao động khoảng 2000-3000 lượt/năm, nhưng các BV lớn thì số lượt điều trị nội trú lên tới 6000-8000 lượt/năm.</w:t>
      </w:r>
    </w:p>
    <w:p w14:paraId="246B7440" w14:textId="06A2CA77" w:rsidR="00747FC0" w:rsidRDefault="00A8410E" w:rsidP="00747FC0">
      <w:pPr>
        <w:spacing w:before="120" w:after="120"/>
      </w:pPr>
      <w:r w:rsidRPr="00CE1E3B">
        <w:lastRenderedPageBreak/>
        <w:t>b</w:t>
      </w:r>
      <w:r w:rsidR="00747FC0" w:rsidRPr="00CE1E3B">
        <w:t xml:space="preserve">/ Về kết quả thực hiện nhiệm vụ </w:t>
      </w:r>
      <w:r w:rsidRPr="00CE1E3B">
        <w:t>KCB</w:t>
      </w:r>
      <w:r w:rsidR="00747FC0" w:rsidRPr="00CE1E3B">
        <w:t xml:space="preserve"> chuyên khoa </w:t>
      </w:r>
      <w:r w:rsidR="00A17043" w:rsidRPr="00CE1E3B">
        <w:t>PHCN</w:t>
      </w:r>
      <w:r w:rsidR="00747FC0" w:rsidRPr="00CE1E3B">
        <w:t xml:space="preserve"> tại các BV </w:t>
      </w:r>
      <w:r w:rsidR="00D83651" w:rsidRPr="00CE1E3B">
        <w:t>YHCT</w:t>
      </w:r>
    </w:p>
    <w:p w14:paraId="49579371" w14:textId="48490B71" w:rsidR="00747FC0" w:rsidRDefault="00747FC0" w:rsidP="00747FC0">
      <w:pPr>
        <w:spacing w:before="120" w:after="120"/>
      </w:pPr>
      <w:r>
        <w:t xml:space="preserve">- Về tỷ lệ lượt người bệnh điều trị ngoại trú tại Khoa </w:t>
      </w:r>
      <w:r w:rsidR="005C57F3">
        <w:t>PHCN</w:t>
      </w:r>
      <w:r>
        <w:t xml:space="preserve"> tại BV</w:t>
      </w:r>
      <w:r w:rsidR="003808D9">
        <w:t xml:space="preserve"> YHCT</w:t>
      </w:r>
      <w:r>
        <w:t xml:space="preserve">: </w:t>
      </w:r>
    </w:p>
    <w:p w14:paraId="3FC027DF" w14:textId="03743EB0" w:rsidR="00747FC0" w:rsidRDefault="00747FC0" w:rsidP="00747FC0">
      <w:pPr>
        <w:spacing w:before="120" w:after="120"/>
      </w:pPr>
      <w:r>
        <w:t xml:space="preserve">Kết quả nghiên cứu cho thấy, </w:t>
      </w:r>
      <w:r w:rsidR="005C57F3">
        <w:t xml:space="preserve">hầu hết các BV YHCT không thể tách riêng số lượng lượt </w:t>
      </w:r>
      <w:r>
        <w:t xml:space="preserve">điều trị ngoại trú tại Khoa </w:t>
      </w:r>
      <w:r w:rsidR="005C57F3">
        <w:t>PHCN</w:t>
      </w:r>
      <w:r>
        <w:t xml:space="preserve"> của các BV </w:t>
      </w:r>
      <w:r w:rsidR="005C57F3">
        <w:t xml:space="preserve">YHCT do có liên quan tới việc sử dụng các dịch vụ YHCT tại các khoa khác của người bệnh. Tuy nhiên, ở một số BV tách được số liệu này thì tỷ lệ về lượt điều trị ngoại trú tại Khoa PHCN </w:t>
      </w:r>
      <w:r>
        <w:t xml:space="preserve">chiếm tỷ lệ không đáng kể, chỉ đạt dưới </w:t>
      </w:r>
      <w:r w:rsidR="005C57F3">
        <w:t>1</w:t>
      </w:r>
      <w:r>
        <w:t>% tổng số lượt điều trị ngoại trú chung của BV.</w:t>
      </w:r>
    </w:p>
    <w:p w14:paraId="025EC55D" w14:textId="52ED3B19" w:rsidR="00747FC0" w:rsidRDefault="00747FC0" w:rsidP="00747FC0">
      <w:pPr>
        <w:spacing w:before="120" w:after="120"/>
      </w:pPr>
      <w:r>
        <w:t xml:space="preserve">- Về tỷ lệ lượt người bệnh điều trị nội trú tại Khoa </w:t>
      </w:r>
      <w:r w:rsidR="005C57F3">
        <w:t>PHCN</w:t>
      </w:r>
      <w:r>
        <w:t xml:space="preserve"> tại BV</w:t>
      </w:r>
      <w:r w:rsidR="003808D9">
        <w:t xml:space="preserve"> YHCT</w:t>
      </w:r>
      <w:r>
        <w:t xml:space="preserve">: </w:t>
      </w:r>
    </w:p>
    <w:p w14:paraId="08C61F5C" w14:textId="08B6E268" w:rsidR="00747FC0" w:rsidRDefault="00747FC0" w:rsidP="00747FC0">
      <w:pPr>
        <w:spacing w:before="120" w:after="120"/>
      </w:pPr>
      <w:r>
        <w:t xml:space="preserve">Kết quả nghiên cứu cho thấy, số lượt điều trị nội trú tại Khoa </w:t>
      </w:r>
      <w:r w:rsidR="005C57F3">
        <w:t>PHCN</w:t>
      </w:r>
      <w:r>
        <w:t xml:space="preserve"> của các BV </w:t>
      </w:r>
      <w:r w:rsidR="005C57F3">
        <w:t>YHCT</w:t>
      </w:r>
      <w:r>
        <w:t xml:space="preserve"> có tỷ lệ cao hơn nhóm điều trị ngoại trú của Khoa </w:t>
      </w:r>
      <w:r w:rsidR="005C57F3">
        <w:t>PHCN</w:t>
      </w:r>
      <w:r>
        <w:t xml:space="preserve"> của BV</w:t>
      </w:r>
      <w:r w:rsidR="005C57F3">
        <w:t>, tuy nhiên chỉ số này</w:t>
      </w:r>
      <w:r>
        <w:t xml:space="preserve"> cũng chiếm tỷ lệ không đáng kể, chỉ đạt </w:t>
      </w:r>
      <w:r w:rsidR="003B2C62">
        <w:t>từ 20 đến dưới</w:t>
      </w:r>
      <w:r>
        <w:t xml:space="preserve"> </w:t>
      </w:r>
      <w:r w:rsidR="005C57F3">
        <w:t>3</w:t>
      </w:r>
      <w:r>
        <w:t>0% tổng số lượt điều trị nội trú chung của BV.</w:t>
      </w:r>
    </w:p>
    <w:p w14:paraId="33ADC419" w14:textId="4E6BA744" w:rsidR="00747FC0" w:rsidRDefault="005C57F3" w:rsidP="00747FC0">
      <w:pPr>
        <w:spacing w:before="120" w:after="120"/>
        <w:ind w:firstLine="0"/>
        <w:jc w:val="center"/>
      </w:pPr>
      <w:r>
        <w:rPr>
          <w:noProof/>
        </w:rPr>
        <w:drawing>
          <wp:inline distT="0" distB="0" distL="0" distR="0" wp14:anchorId="12FCAD14" wp14:editId="78D4430B">
            <wp:extent cx="4572000" cy="2541270"/>
            <wp:effectExtent l="0" t="0" r="0" b="11430"/>
            <wp:docPr id="7" name="Chart 7">
              <a:extLst xmlns:a="http://schemas.openxmlformats.org/drawingml/2006/main">
                <a:ext uri="{FF2B5EF4-FFF2-40B4-BE49-F238E27FC236}">
                  <a16:creationId xmlns:a16="http://schemas.microsoft.com/office/drawing/2014/main" id="{3ABEBE91-B7FD-CBD9-6099-0A004822B4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48BBFB" w14:textId="11EA3088" w:rsidR="00747FC0" w:rsidRPr="00587822" w:rsidRDefault="00747FC0" w:rsidP="00FE5160">
      <w:pPr>
        <w:pStyle w:val="Caption"/>
      </w:pPr>
      <w:bookmarkStart w:id="77" w:name="_Toc114753130"/>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20</w:t>
      </w:r>
      <w:r w:rsidRPr="00096580">
        <w:rPr>
          <w:lang w:val="vi-VN"/>
        </w:rPr>
        <w:fldChar w:fldCharType="end"/>
      </w:r>
      <w:r w:rsidRPr="00096580">
        <w:rPr>
          <w:lang w:val="vi-VN"/>
        </w:rPr>
        <w:t xml:space="preserve">. </w:t>
      </w:r>
      <w:r>
        <w:t xml:space="preserve">Tỷ lệ điều trị nội trú của Khoa </w:t>
      </w:r>
      <w:r w:rsidR="005C57F3">
        <w:t>PHCN</w:t>
      </w:r>
      <w:r>
        <w:t xml:space="preserve"> của các BV </w:t>
      </w:r>
      <w:r w:rsidR="003B2C62">
        <w:t>YHCT</w:t>
      </w:r>
      <w:r>
        <w:t xml:space="preserve"> GĐ 2016-2020</w:t>
      </w:r>
      <w:bookmarkEnd w:id="77"/>
    </w:p>
    <w:p w14:paraId="17037DE0" w14:textId="419F7363" w:rsidR="008F6E89" w:rsidRDefault="008F6E89" w:rsidP="00747FC0">
      <w:pPr>
        <w:spacing w:before="120" w:after="120"/>
      </w:pPr>
      <w:r>
        <w:t>Kết quả nghiên cứu định tính cũng cho thấy, việc phân tách người bệnh giữa khoa PHCN với các khoa khác của BV YHCT cũng chỉ mang tính tương đối vì đa số người bệnh tại Khoa PHCN vẫn sử dụng thuốc YHCT để hỗ trợ quá trình điều trị và PHCN.</w:t>
      </w:r>
    </w:p>
    <w:p w14:paraId="7D604CA8" w14:textId="4336590F" w:rsidR="00747FC0" w:rsidRDefault="00747FC0" w:rsidP="00747FC0">
      <w:pPr>
        <w:spacing w:before="120" w:after="120"/>
      </w:pPr>
      <w:r>
        <w:t xml:space="preserve">- Về các kỹ thuật chuyên khoa </w:t>
      </w:r>
      <w:r w:rsidR="00A8410E">
        <w:t>PHCN</w:t>
      </w:r>
      <w:r>
        <w:t xml:space="preserve"> được ứng dụng tại các BV </w:t>
      </w:r>
      <w:r w:rsidR="00A8410E">
        <w:t>YHCT</w:t>
      </w:r>
      <w:r>
        <w:t>:</w:t>
      </w:r>
    </w:p>
    <w:p w14:paraId="7A50B9E5" w14:textId="439C70C6" w:rsidR="00A8410E" w:rsidRDefault="00747FC0" w:rsidP="00747FC0">
      <w:pPr>
        <w:spacing w:before="120" w:after="120"/>
      </w:pPr>
      <w:r>
        <w:t xml:space="preserve">Kết quả khảo sát cho thấy, các BV </w:t>
      </w:r>
      <w:r w:rsidR="00A8410E">
        <w:t xml:space="preserve">YHCT </w:t>
      </w:r>
      <w:r>
        <w:t xml:space="preserve">đã triển khai nhiều kỹ thuật chuyên khoa </w:t>
      </w:r>
      <w:r w:rsidR="00A8410E">
        <w:t xml:space="preserve">PHCN </w:t>
      </w:r>
      <w:r>
        <w:t xml:space="preserve">trong hoạt động </w:t>
      </w:r>
      <w:r w:rsidR="00A8410E">
        <w:t xml:space="preserve">KCB nhằm kết hợp giữa YHCT và YHHĐ trong điều trị, </w:t>
      </w:r>
      <w:r>
        <w:t>PHCN cho người bệnh</w:t>
      </w:r>
      <w:r w:rsidR="00A8410E">
        <w:t>.</w:t>
      </w:r>
    </w:p>
    <w:p w14:paraId="5E3611A2" w14:textId="5EF4155D" w:rsidR="00747FC0" w:rsidRDefault="00747FC0" w:rsidP="00FE5160">
      <w:pPr>
        <w:pStyle w:val="Caption"/>
      </w:pPr>
      <w:bookmarkStart w:id="78" w:name="_Toc114753101"/>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18</w:t>
      </w:r>
      <w:r w:rsidRPr="00096580">
        <w:rPr>
          <w:lang w:val="vi-VN"/>
        </w:rPr>
        <w:fldChar w:fldCharType="end"/>
      </w:r>
      <w:r w:rsidRPr="00096580">
        <w:rPr>
          <w:lang w:val="vi-VN"/>
        </w:rPr>
        <w:t xml:space="preserve">. </w:t>
      </w:r>
      <w:r>
        <w:rPr>
          <w:lang w:val="en-US"/>
        </w:rPr>
        <w:t xml:space="preserve">Số kỹ thuật chuyên khoa YHCT và PHCN đã được </w:t>
      </w:r>
      <w:r>
        <w:t xml:space="preserve">của các BV </w:t>
      </w:r>
      <w:r w:rsidR="001A1C0D">
        <w:t>YHCT</w:t>
      </w:r>
      <w:r>
        <w:t xml:space="preserve"> triển khai trong giai đoạn 2016 - 2020</w:t>
      </w:r>
      <w:bookmarkEnd w:id="78"/>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1984"/>
        <w:gridCol w:w="1985"/>
      </w:tblGrid>
      <w:tr w:rsidR="00747FC0" w:rsidRPr="000B1370" w14:paraId="05EE3841" w14:textId="77777777" w:rsidTr="00806B36">
        <w:tc>
          <w:tcPr>
            <w:tcW w:w="567" w:type="dxa"/>
            <w:tcBorders>
              <w:top w:val="single" w:sz="6" w:space="0" w:color="0070C0"/>
              <w:bottom w:val="single" w:sz="4" w:space="0" w:color="0070C0"/>
            </w:tcBorders>
          </w:tcPr>
          <w:p w14:paraId="5B4F4D17" w14:textId="77777777" w:rsidR="00747FC0" w:rsidRPr="000B1370" w:rsidRDefault="00747FC0" w:rsidP="00806B36">
            <w:pPr>
              <w:spacing w:before="40" w:after="40"/>
              <w:ind w:firstLine="0"/>
              <w:jc w:val="center"/>
              <w:rPr>
                <w:b/>
                <w:bCs/>
                <w:sz w:val="24"/>
                <w:szCs w:val="24"/>
              </w:rPr>
            </w:pPr>
            <w:r w:rsidRPr="000B1370">
              <w:rPr>
                <w:b/>
                <w:bCs/>
                <w:sz w:val="24"/>
                <w:szCs w:val="24"/>
              </w:rPr>
              <w:t>TT</w:t>
            </w:r>
          </w:p>
        </w:tc>
        <w:tc>
          <w:tcPr>
            <w:tcW w:w="4536" w:type="dxa"/>
            <w:tcBorders>
              <w:top w:val="single" w:sz="6" w:space="0" w:color="0070C0"/>
              <w:bottom w:val="single" w:sz="4" w:space="0" w:color="0070C0"/>
            </w:tcBorders>
            <w:vAlign w:val="center"/>
          </w:tcPr>
          <w:p w14:paraId="0C4D5203" w14:textId="77777777" w:rsidR="00747FC0" w:rsidRPr="000B1370" w:rsidRDefault="00747FC0" w:rsidP="00806B36">
            <w:pPr>
              <w:spacing w:before="40" w:after="40"/>
              <w:ind w:firstLine="0"/>
              <w:jc w:val="center"/>
              <w:rPr>
                <w:b/>
                <w:bCs/>
                <w:sz w:val="24"/>
                <w:szCs w:val="24"/>
              </w:rPr>
            </w:pPr>
            <w:r w:rsidRPr="000B1370">
              <w:rPr>
                <w:b/>
                <w:bCs/>
                <w:sz w:val="24"/>
                <w:szCs w:val="24"/>
              </w:rPr>
              <w:t>Nội dung</w:t>
            </w:r>
          </w:p>
        </w:tc>
        <w:tc>
          <w:tcPr>
            <w:tcW w:w="1984" w:type="dxa"/>
            <w:tcBorders>
              <w:top w:val="single" w:sz="6" w:space="0" w:color="0070C0"/>
              <w:bottom w:val="single" w:sz="4" w:space="0" w:color="0070C0"/>
            </w:tcBorders>
          </w:tcPr>
          <w:p w14:paraId="0D4FEAB9" w14:textId="77777777" w:rsidR="00747FC0" w:rsidRPr="000B1370" w:rsidRDefault="00747FC0" w:rsidP="00806B36">
            <w:pPr>
              <w:spacing w:before="40" w:after="40"/>
              <w:ind w:firstLine="0"/>
              <w:jc w:val="center"/>
              <w:rPr>
                <w:b/>
                <w:bCs/>
                <w:sz w:val="24"/>
                <w:szCs w:val="24"/>
              </w:rPr>
            </w:pPr>
            <w:r w:rsidRPr="000B1370">
              <w:rPr>
                <w:b/>
                <w:bCs/>
                <w:sz w:val="24"/>
                <w:szCs w:val="24"/>
              </w:rPr>
              <w:t>201</w:t>
            </w:r>
            <w:r>
              <w:rPr>
                <w:b/>
                <w:bCs/>
                <w:sz w:val="24"/>
                <w:szCs w:val="24"/>
              </w:rPr>
              <w:t>6</w:t>
            </w:r>
          </w:p>
        </w:tc>
        <w:tc>
          <w:tcPr>
            <w:tcW w:w="1985" w:type="dxa"/>
            <w:tcBorders>
              <w:top w:val="single" w:sz="6" w:space="0" w:color="0070C0"/>
              <w:bottom w:val="single" w:sz="4" w:space="0" w:color="0070C0"/>
            </w:tcBorders>
          </w:tcPr>
          <w:p w14:paraId="4DEC866F" w14:textId="77777777" w:rsidR="00747FC0" w:rsidRPr="000B1370" w:rsidRDefault="00747FC0" w:rsidP="00806B36">
            <w:pPr>
              <w:spacing w:before="40" w:after="40"/>
              <w:ind w:firstLine="0"/>
              <w:jc w:val="center"/>
              <w:rPr>
                <w:b/>
                <w:bCs/>
                <w:sz w:val="24"/>
                <w:szCs w:val="24"/>
              </w:rPr>
            </w:pPr>
            <w:r w:rsidRPr="000B1370">
              <w:rPr>
                <w:b/>
                <w:bCs/>
                <w:sz w:val="24"/>
                <w:szCs w:val="24"/>
              </w:rPr>
              <w:t>2020</w:t>
            </w:r>
          </w:p>
        </w:tc>
      </w:tr>
      <w:tr w:rsidR="00327604" w:rsidRPr="000B1370" w14:paraId="3F74F84C" w14:textId="77777777" w:rsidTr="00327604">
        <w:tc>
          <w:tcPr>
            <w:tcW w:w="567" w:type="dxa"/>
          </w:tcPr>
          <w:p w14:paraId="1EF0C69E" w14:textId="77777777" w:rsidR="00327604" w:rsidRPr="000B1370" w:rsidRDefault="00327604" w:rsidP="00327604">
            <w:pPr>
              <w:spacing w:before="40" w:after="40"/>
              <w:ind w:firstLine="0"/>
              <w:jc w:val="center"/>
              <w:rPr>
                <w:sz w:val="24"/>
                <w:szCs w:val="24"/>
              </w:rPr>
            </w:pPr>
            <w:r>
              <w:rPr>
                <w:sz w:val="24"/>
                <w:szCs w:val="24"/>
              </w:rPr>
              <w:t>1</w:t>
            </w:r>
          </w:p>
        </w:tc>
        <w:tc>
          <w:tcPr>
            <w:tcW w:w="4536" w:type="dxa"/>
          </w:tcPr>
          <w:p w14:paraId="16006D4C" w14:textId="407DD29D" w:rsidR="00327604" w:rsidRPr="000B1370" w:rsidRDefault="00327604" w:rsidP="00327604">
            <w:pPr>
              <w:spacing w:before="40" w:after="40"/>
              <w:ind w:firstLine="0"/>
              <w:rPr>
                <w:sz w:val="24"/>
                <w:szCs w:val="24"/>
              </w:rPr>
            </w:pPr>
            <w:r w:rsidRPr="000B1370">
              <w:rPr>
                <w:sz w:val="24"/>
                <w:szCs w:val="24"/>
              </w:rPr>
              <w:t xml:space="preserve">Số </w:t>
            </w:r>
            <w:r>
              <w:rPr>
                <w:sz w:val="24"/>
                <w:szCs w:val="24"/>
              </w:rPr>
              <w:t>kỹ thuật chuyên khoa YHCT trung bình đã triển khai tại các BV YHCT</w:t>
            </w:r>
          </w:p>
        </w:tc>
        <w:tc>
          <w:tcPr>
            <w:tcW w:w="1984" w:type="dxa"/>
          </w:tcPr>
          <w:p w14:paraId="296DC48B" w14:textId="4CAA80D9" w:rsidR="00327604" w:rsidRPr="00327604" w:rsidRDefault="00327604" w:rsidP="00327604">
            <w:pPr>
              <w:spacing w:before="40" w:after="40"/>
              <w:ind w:firstLine="0"/>
              <w:jc w:val="center"/>
              <w:rPr>
                <w:sz w:val="24"/>
                <w:szCs w:val="24"/>
              </w:rPr>
            </w:pPr>
            <w:r w:rsidRPr="00327604">
              <w:rPr>
                <w:sz w:val="24"/>
                <w:szCs w:val="24"/>
              </w:rPr>
              <w:t>354</w:t>
            </w:r>
          </w:p>
        </w:tc>
        <w:tc>
          <w:tcPr>
            <w:tcW w:w="1985" w:type="dxa"/>
          </w:tcPr>
          <w:p w14:paraId="7319CA5B" w14:textId="4C9CB5D3" w:rsidR="00327604" w:rsidRPr="00327604" w:rsidRDefault="00327604" w:rsidP="00327604">
            <w:pPr>
              <w:spacing w:before="40" w:after="40"/>
              <w:ind w:firstLine="0"/>
              <w:jc w:val="center"/>
              <w:rPr>
                <w:sz w:val="24"/>
                <w:szCs w:val="24"/>
              </w:rPr>
            </w:pPr>
            <w:r w:rsidRPr="00327604">
              <w:rPr>
                <w:sz w:val="24"/>
                <w:szCs w:val="24"/>
              </w:rPr>
              <w:t>407</w:t>
            </w:r>
          </w:p>
        </w:tc>
      </w:tr>
      <w:tr w:rsidR="00327604" w:rsidRPr="000B1370" w14:paraId="433F7FF5" w14:textId="77777777" w:rsidTr="00327604">
        <w:trPr>
          <w:trHeight w:val="205"/>
        </w:trPr>
        <w:tc>
          <w:tcPr>
            <w:tcW w:w="567" w:type="dxa"/>
          </w:tcPr>
          <w:p w14:paraId="0566638A" w14:textId="77777777" w:rsidR="00327604" w:rsidRPr="000B1370" w:rsidRDefault="00327604" w:rsidP="00327604">
            <w:pPr>
              <w:spacing w:before="40" w:after="40"/>
              <w:ind w:firstLine="0"/>
              <w:jc w:val="center"/>
              <w:rPr>
                <w:sz w:val="24"/>
                <w:szCs w:val="24"/>
              </w:rPr>
            </w:pPr>
            <w:r>
              <w:rPr>
                <w:sz w:val="24"/>
                <w:szCs w:val="24"/>
              </w:rPr>
              <w:t>2</w:t>
            </w:r>
          </w:p>
        </w:tc>
        <w:tc>
          <w:tcPr>
            <w:tcW w:w="4536" w:type="dxa"/>
          </w:tcPr>
          <w:p w14:paraId="44055623" w14:textId="18BAA54B" w:rsidR="00327604" w:rsidRPr="000B1370" w:rsidRDefault="00327604" w:rsidP="00327604">
            <w:pPr>
              <w:spacing w:before="40" w:after="40"/>
              <w:ind w:firstLine="0"/>
              <w:rPr>
                <w:sz w:val="24"/>
                <w:szCs w:val="24"/>
              </w:rPr>
            </w:pPr>
            <w:r w:rsidRPr="000B1370">
              <w:rPr>
                <w:sz w:val="24"/>
                <w:szCs w:val="24"/>
              </w:rPr>
              <w:t xml:space="preserve">Số </w:t>
            </w:r>
            <w:r>
              <w:rPr>
                <w:sz w:val="24"/>
                <w:szCs w:val="24"/>
              </w:rPr>
              <w:t>kỹ thuật chuyên khoa PHCN trung bình đã triển khai tại các BV YHCT</w:t>
            </w:r>
          </w:p>
        </w:tc>
        <w:tc>
          <w:tcPr>
            <w:tcW w:w="1984" w:type="dxa"/>
          </w:tcPr>
          <w:p w14:paraId="1BC64E9D" w14:textId="49787835" w:rsidR="00327604" w:rsidRPr="00327604" w:rsidRDefault="00327604" w:rsidP="00327604">
            <w:pPr>
              <w:spacing w:before="40" w:after="40"/>
              <w:ind w:firstLine="0"/>
              <w:jc w:val="center"/>
              <w:rPr>
                <w:sz w:val="24"/>
                <w:szCs w:val="24"/>
              </w:rPr>
            </w:pPr>
            <w:r w:rsidRPr="00327604">
              <w:rPr>
                <w:sz w:val="24"/>
                <w:szCs w:val="24"/>
              </w:rPr>
              <w:t>104</w:t>
            </w:r>
          </w:p>
        </w:tc>
        <w:tc>
          <w:tcPr>
            <w:tcW w:w="1985" w:type="dxa"/>
          </w:tcPr>
          <w:p w14:paraId="21C2A4F8" w14:textId="795D75F3" w:rsidR="00327604" w:rsidRPr="00327604" w:rsidRDefault="00327604" w:rsidP="00327604">
            <w:pPr>
              <w:spacing w:before="40" w:after="40"/>
              <w:ind w:firstLine="0"/>
              <w:jc w:val="center"/>
              <w:rPr>
                <w:sz w:val="24"/>
                <w:szCs w:val="24"/>
              </w:rPr>
            </w:pPr>
            <w:r w:rsidRPr="00327604">
              <w:rPr>
                <w:sz w:val="24"/>
                <w:szCs w:val="24"/>
              </w:rPr>
              <w:t>133</w:t>
            </w:r>
          </w:p>
        </w:tc>
      </w:tr>
      <w:tr w:rsidR="00747FC0" w:rsidRPr="000B1370" w14:paraId="34B3E919" w14:textId="77777777" w:rsidTr="00806B36">
        <w:trPr>
          <w:trHeight w:val="205"/>
        </w:trPr>
        <w:tc>
          <w:tcPr>
            <w:tcW w:w="567" w:type="dxa"/>
            <w:tcBorders>
              <w:bottom w:val="single" w:sz="6" w:space="0" w:color="0070C0"/>
            </w:tcBorders>
          </w:tcPr>
          <w:p w14:paraId="761CA6E1" w14:textId="77777777" w:rsidR="00747FC0" w:rsidRDefault="00747FC0" w:rsidP="00806B36">
            <w:pPr>
              <w:spacing w:before="40" w:after="40"/>
              <w:ind w:firstLine="0"/>
              <w:jc w:val="center"/>
              <w:rPr>
                <w:sz w:val="24"/>
                <w:szCs w:val="24"/>
              </w:rPr>
            </w:pPr>
            <w:r>
              <w:rPr>
                <w:sz w:val="24"/>
                <w:szCs w:val="24"/>
              </w:rPr>
              <w:t>3</w:t>
            </w:r>
          </w:p>
        </w:tc>
        <w:tc>
          <w:tcPr>
            <w:tcW w:w="4536" w:type="dxa"/>
            <w:tcBorders>
              <w:bottom w:val="single" w:sz="6" w:space="0" w:color="0070C0"/>
            </w:tcBorders>
          </w:tcPr>
          <w:p w14:paraId="443AED84" w14:textId="04910395" w:rsidR="00747FC0" w:rsidRPr="000B1370" w:rsidRDefault="00C34A00" w:rsidP="00806B36">
            <w:pPr>
              <w:spacing w:before="40" w:after="40"/>
              <w:ind w:firstLine="0"/>
              <w:rPr>
                <w:sz w:val="24"/>
                <w:szCs w:val="24"/>
              </w:rPr>
            </w:pPr>
            <w:r w:rsidRPr="000B1370">
              <w:rPr>
                <w:sz w:val="24"/>
                <w:szCs w:val="24"/>
              </w:rPr>
              <w:t xml:space="preserve">Số </w:t>
            </w:r>
            <w:r>
              <w:rPr>
                <w:sz w:val="24"/>
                <w:szCs w:val="24"/>
              </w:rPr>
              <w:t>kỹ thuật chuyên khoa khác trung bình đã triển khai tại các BV YHCT</w:t>
            </w:r>
          </w:p>
        </w:tc>
        <w:tc>
          <w:tcPr>
            <w:tcW w:w="1984" w:type="dxa"/>
            <w:tcBorders>
              <w:bottom w:val="single" w:sz="6" w:space="0" w:color="0070C0"/>
            </w:tcBorders>
          </w:tcPr>
          <w:p w14:paraId="7346C25E" w14:textId="77777777" w:rsidR="00C34A00" w:rsidRPr="00C34A00" w:rsidRDefault="00C34A00" w:rsidP="00C34A00">
            <w:pPr>
              <w:spacing w:before="40" w:after="40"/>
              <w:ind w:firstLine="0"/>
              <w:jc w:val="center"/>
              <w:rPr>
                <w:sz w:val="24"/>
                <w:szCs w:val="24"/>
              </w:rPr>
            </w:pPr>
            <w:r w:rsidRPr="00C34A00">
              <w:rPr>
                <w:sz w:val="24"/>
                <w:szCs w:val="24"/>
              </w:rPr>
              <w:t>491</w:t>
            </w:r>
          </w:p>
          <w:p w14:paraId="23B6AA76" w14:textId="1498D3C5" w:rsidR="00747FC0" w:rsidRDefault="00747FC0" w:rsidP="00806B36">
            <w:pPr>
              <w:spacing w:before="40" w:after="40"/>
              <w:ind w:firstLine="0"/>
              <w:jc w:val="center"/>
              <w:rPr>
                <w:sz w:val="24"/>
                <w:szCs w:val="24"/>
              </w:rPr>
            </w:pPr>
          </w:p>
        </w:tc>
        <w:tc>
          <w:tcPr>
            <w:tcW w:w="1985" w:type="dxa"/>
            <w:tcBorders>
              <w:bottom w:val="single" w:sz="6" w:space="0" w:color="0070C0"/>
            </w:tcBorders>
          </w:tcPr>
          <w:p w14:paraId="31B62B9D" w14:textId="62FF419B" w:rsidR="00747FC0" w:rsidRDefault="00C34A00" w:rsidP="00806B36">
            <w:pPr>
              <w:spacing w:before="40" w:after="40"/>
              <w:ind w:firstLine="0"/>
              <w:jc w:val="center"/>
              <w:rPr>
                <w:sz w:val="24"/>
                <w:szCs w:val="24"/>
              </w:rPr>
            </w:pPr>
            <w:r>
              <w:rPr>
                <w:sz w:val="24"/>
                <w:szCs w:val="24"/>
              </w:rPr>
              <w:t>558</w:t>
            </w:r>
          </w:p>
        </w:tc>
      </w:tr>
    </w:tbl>
    <w:p w14:paraId="54C38E0E" w14:textId="47762D10" w:rsidR="007D2FA5" w:rsidRDefault="007D2FA5" w:rsidP="00677225">
      <w:pPr>
        <w:spacing w:before="120" w:after="120"/>
      </w:pPr>
      <w:r>
        <w:lastRenderedPageBreak/>
        <w:t>Bảng trên cho thấy, các BV YHCT chủ yếu triển khai các kỹ thuật YHCT và các kỹ thuật chuyên khoa YHHĐ khác nhằm kết hợp YHCT và YHHĐ trong điều trị, PHCN cho người bệnh. Các BV cũng đã triển khai các kỹ thuật PHCN trong kết hợp với các kỹ thuật YHCT và YHHĐ khác trong điều trị PHCN cho người bệnh, tuy nhiên số lượng ít hơn hẳn</w:t>
      </w:r>
      <w:r w:rsidR="00D83651">
        <w:t>, chỉ chiếm khoảng 30% số kỹ thuật chuyên khoa YHCT mà các BV triển khai</w:t>
      </w:r>
      <w:r>
        <w:t>.</w:t>
      </w:r>
    </w:p>
    <w:p w14:paraId="4C7EDA15" w14:textId="69D8587B" w:rsidR="006C5935" w:rsidRDefault="006C5935" w:rsidP="006C5935">
      <w:pPr>
        <w:spacing w:before="120" w:after="120"/>
      </w:pPr>
      <w:r>
        <w:t>- Về công tác ứng dụng dược liệu, bài thuốc YHCT tại các BV YHCT:</w:t>
      </w:r>
    </w:p>
    <w:p w14:paraId="6DA553CB" w14:textId="17EA4201" w:rsidR="007D2FA5" w:rsidRDefault="00C34A00" w:rsidP="00C34A00">
      <w:pPr>
        <w:spacing w:before="120" w:after="120"/>
      </w:pPr>
      <w:r>
        <w:t xml:space="preserve">Kết quả khảo sát cho thấy, các BV YHCT đã </w:t>
      </w:r>
      <w:r w:rsidR="00A76C29">
        <w:t xml:space="preserve">triển khai sử dụng thuốc YHCT trong điều trị, PHCN cho người bệnh, bao gồm thuốc thang, thuốc do BV sản xuất và thuốc thành phẩm do các công ty khác sản xuất. Trong </w:t>
      </w:r>
      <w:r w:rsidR="006F1F36">
        <w:t xml:space="preserve">đó, trong </w:t>
      </w:r>
      <w:r w:rsidR="006937C6">
        <w:t xml:space="preserve">số 35 BV có báo cáo </w:t>
      </w:r>
      <w:r w:rsidR="006F1F36">
        <w:t xml:space="preserve">đủ số liệu thì năm 2016 có 33 BV </w:t>
      </w:r>
      <w:r w:rsidR="00D83651">
        <w:t>đã</w:t>
      </w:r>
      <w:r w:rsidR="006F1F36">
        <w:t xml:space="preserve"> đưa được thuốc thang vào điều trị (94,3%), năm 2020 đã có 35/35 BV triển khai </w:t>
      </w:r>
      <w:r w:rsidR="007173B9">
        <w:t>thuốc thang vào điều trị (100%).</w:t>
      </w:r>
      <w:r w:rsidR="00C074DC">
        <w:t xml:space="preserve"> </w:t>
      </w:r>
    </w:p>
    <w:p w14:paraId="320D3E3E" w14:textId="1D673823" w:rsidR="005634D8" w:rsidRDefault="00ED7227" w:rsidP="00C34A00">
      <w:pPr>
        <w:spacing w:before="120" w:after="120"/>
      </w:pPr>
      <w:r>
        <w:t xml:space="preserve">Nhiều BV đã tích cực triển khai </w:t>
      </w:r>
      <w:r w:rsidR="00C074DC">
        <w:t xml:space="preserve">việc bào chế, sản xuất thuốc chế phẩm tại BV </w:t>
      </w:r>
      <w:r>
        <w:t xml:space="preserve">để phục vụ người bệnh. </w:t>
      </w:r>
      <w:r w:rsidR="00C074DC">
        <w:t xml:space="preserve">Năm 2016 có khoảng 40% số BV YHCT đã triển khai sản xuất, bào chế các thuốc YHCT để sử dụng trong điều trị, chăm sóc và PHCN cho người bệnh. Tuy nhiên, năm 2020 có </w:t>
      </w:r>
      <w:r w:rsidR="005634D8">
        <w:t xml:space="preserve">1 </w:t>
      </w:r>
      <w:r w:rsidR="00C074DC">
        <w:t xml:space="preserve">BV đã không tiếp tục triển khai </w:t>
      </w:r>
      <w:r w:rsidR="004041B4">
        <w:t>nhiệm vụ này</w:t>
      </w:r>
      <w:r w:rsidR="00C074DC">
        <w:t xml:space="preserve">. </w:t>
      </w:r>
    </w:p>
    <w:p w14:paraId="6DF17974" w14:textId="4B2FBB56" w:rsidR="00CA4A7F" w:rsidRDefault="00CA4A7F" w:rsidP="00FE5160">
      <w:pPr>
        <w:pStyle w:val="Caption"/>
      </w:pPr>
      <w:bookmarkStart w:id="79" w:name="_Toc114753102"/>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19</w:t>
      </w:r>
      <w:r w:rsidRPr="00096580">
        <w:rPr>
          <w:lang w:val="vi-VN"/>
        </w:rPr>
        <w:fldChar w:fldCharType="end"/>
      </w:r>
      <w:r w:rsidRPr="00096580">
        <w:rPr>
          <w:lang w:val="vi-VN"/>
        </w:rPr>
        <w:t xml:space="preserve">. </w:t>
      </w:r>
      <w:r>
        <w:rPr>
          <w:lang w:val="en-US"/>
        </w:rPr>
        <w:t xml:space="preserve">Số kỹ thuật chuyên khoa YHCT và PHCN đã được </w:t>
      </w:r>
      <w:r>
        <w:t>của các BV YHCT triển khai trong giai đoạn 2016 – 2020 (n=35)</w:t>
      </w:r>
      <w:bookmarkEnd w:id="79"/>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1984"/>
        <w:gridCol w:w="1985"/>
      </w:tblGrid>
      <w:tr w:rsidR="00CA4A7F" w:rsidRPr="000B1370" w14:paraId="4D5B9990" w14:textId="77777777" w:rsidTr="003D170E">
        <w:tc>
          <w:tcPr>
            <w:tcW w:w="567" w:type="dxa"/>
            <w:tcBorders>
              <w:top w:val="single" w:sz="6" w:space="0" w:color="0070C0"/>
              <w:bottom w:val="single" w:sz="4" w:space="0" w:color="0070C0"/>
            </w:tcBorders>
          </w:tcPr>
          <w:p w14:paraId="63CD522C" w14:textId="77777777" w:rsidR="00CA4A7F" w:rsidRPr="000B1370" w:rsidRDefault="00CA4A7F" w:rsidP="003D170E">
            <w:pPr>
              <w:spacing w:before="40" w:after="40"/>
              <w:ind w:firstLine="0"/>
              <w:jc w:val="center"/>
              <w:rPr>
                <w:b/>
                <w:bCs/>
                <w:sz w:val="24"/>
                <w:szCs w:val="24"/>
              </w:rPr>
            </w:pPr>
            <w:r w:rsidRPr="000B1370">
              <w:rPr>
                <w:b/>
                <w:bCs/>
                <w:sz w:val="24"/>
                <w:szCs w:val="24"/>
              </w:rPr>
              <w:t>TT</w:t>
            </w:r>
          </w:p>
        </w:tc>
        <w:tc>
          <w:tcPr>
            <w:tcW w:w="4536" w:type="dxa"/>
            <w:tcBorders>
              <w:top w:val="single" w:sz="6" w:space="0" w:color="0070C0"/>
              <w:bottom w:val="single" w:sz="4" w:space="0" w:color="0070C0"/>
            </w:tcBorders>
            <w:vAlign w:val="center"/>
          </w:tcPr>
          <w:p w14:paraId="56D645B6" w14:textId="77777777" w:rsidR="00CA4A7F" w:rsidRPr="000B1370" w:rsidRDefault="00CA4A7F" w:rsidP="003D170E">
            <w:pPr>
              <w:spacing w:before="40" w:after="40"/>
              <w:ind w:firstLine="0"/>
              <w:jc w:val="center"/>
              <w:rPr>
                <w:b/>
                <w:bCs/>
                <w:sz w:val="24"/>
                <w:szCs w:val="24"/>
              </w:rPr>
            </w:pPr>
            <w:r w:rsidRPr="000B1370">
              <w:rPr>
                <w:b/>
                <w:bCs/>
                <w:sz w:val="24"/>
                <w:szCs w:val="24"/>
              </w:rPr>
              <w:t>Nội dung</w:t>
            </w:r>
          </w:p>
        </w:tc>
        <w:tc>
          <w:tcPr>
            <w:tcW w:w="1984" w:type="dxa"/>
            <w:tcBorders>
              <w:top w:val="single" w:sz="6" w:space="0" w:color="0070C0"/>
              <w:bottom w:val="single" w:sz="4" w:space="0" w:color="0070C0"/>
            </w:tcBorders>
          </w:tcPr>
          <w:p w14:paraId="753D4E40" w14:textId="77777777" w:rsidR="00CA4A7F" w:rsidRPr="000B1370" w:rsidRDefault="00CA4A7F" w:rsidP="003D170E">
            <w:pPr>
              <w:spacing w:before="40" w:after="40"/>
              <w:ind w:firstLine="0"/>
              <w:jc w:val="center"/>
              <w:rPr>
                <w:b/>
                <w:bCs/>
                <w:sz w:val="24"/>
                <w:szCs w:val="24"/>
              </w:rPr>
            </w:pPr>
            <w:r w:rsidRPr="000B1370">
              <w:rPr>
                <w:b/>
                <w:bCs/>
                <w:sz w:val="24"/>
                <w:szCs w:val="24"/>
              </w:rPr>
              <w:t>201</w:t>
            </w:r>
            <w:r>
              <w:rPr>
                <w:b/>
                <w:bCs/>
                <w:sz w:val="24"/>
                <w:szCs w:val="24"/>
              </w:rPr>
              <w:t>6</w:t>
            </w:r>
          </w:p>
        </w:tc>
        <w:tc>
          <w:tcPr>
            <w:tcW w:w="1985" w:type="dxa"/>
            <w:tcBorders>
              <w:top w:val="single" w:sz="6" w:space="0" w:color="0070C0"/>
              <w:bottom w:val="single" w:sz="4" w:space="0" w:color="0070C0"/>
            </w:tcBorders>
          </w:tcPr>
          <w:p w14:paraId="4BEFE61C" w14:textId="77777777" w:rsidR="00CA4A7F" w:rsidRPr="000B1370" w:rsidRDefault="00CA4A7F" w:rsidP="003D170E">
            <w:pPr>
              <w:spacing w:before="40" w:after="40"/>
              <w:ind w:firstLine="0"/>
              <w:jc w:val="center"/>
              <w:rPr>
                <w:b/>
                <w:bCs/>
                <w:sz w:val="24"/>
                <w:szCs w:val="24"/>
              </w:rPr>
            </w:pPr>
            <w:r w:rsidRPr="000B1370">
              <w:rPr>
                <w:b/>
                <w:bCs/>
                <w:sz w:val="24"/>
                <w:szCs w:val="24"/>
              </w:rPr>
              <w:t>2020</w:t>
            </w:r>
          </w:p>
        </w:tc>
      </w:tr>
      <w:tr w:rsidR="00CA4A7F" w:rsidRPr="000B1370" w14:paraId="7EE82C57" w14:textId="77777777" w:rsidTr="003D170E">
        <w:tc>
          <w:tcPr>
            <w:tcW w:w="567" w:type="dxa"/>
          </w:tcPr>
          <w:p w14:paraId="4E1EF789" w14:textId="77777777" w:rsidR="00CA4A7F" w:rsidRPr="000B1370" w:rsidRDefault="00CA4A7F" w:rsidP="003D170E">
            <w:pPr>
              <w:spacing w:before="40" w:after="40"/>
              <w:ind w:firstLine="0"/>
              <w:jc w:val="center"/>
              <w:rPr>
                <w:sz w:val="24"/>
                <w:szCs w:val="24"/>
              </w:rPr>
            </w:pPr>
            <w:r>
              <w:rPr>
                <w:sz w:val="24"/>
                <w:szCs w:val="24"/>
              </w:rPr>
              <w:t>1</w:t>
            </w:r>
          </w:p>
        </w:tc>
        <w:tc>
          <w:tcPr>
            <w:tcW w:w="4536" w:type="dxa"/>
          </w:tcPr>
          <w:p w14:paraId="150B34E3" w14:textId="77777777" w:rsidR="00CA4A7F" w:rsidRPr="000B1370" w:rsidRDefault="00CA4A7F" w:rsidP="003D170E">
            <w:pPr>
              <w:spacing w:before="40" w:after="40"/>
              <w:ind w:firstLine="0"/>
              <w:rPr>
                <w:sz w:val="24"/>
                <w:szCs w:val="24"/>
              </w:rPr>
            </w:pPr>
            <w:r>
              <w:rPr>
                <w:sz w:val="24"/>
                <w:szCs w:val="24"/>
              </w:rPr>
              <w:t>Số BV YHCT sử dụng thuốc thang</w:t>
            </w:r>
          </w:p>
        </w:tc>
        <w:tc>
          <w:tcPr>
            <w:tcW w:w="1984" w:type="dxa"/>
          </w:tcPr>
          <w:p w14:paraId="69F8B471" w14:textId="77777777" w:rsidR="00CA4A7F" w:rsidRPr="00327604" w:rsidRDefault="00CA4A7F" w:rsidP="003D170E">
            <w:pPr>
              <w:spacing w:before="40" w:after="40"/>
              <w:ind w:firstLine="0"/>
              <w:jc w:val="center"/>
              <w:rPr>
                <w:sz w:val="24"/>
                <w:szCs w:val="24"/>
              </w:rPr>
            </w:pPr>
            <w:r>
              <w:rPr>
                <w:sz w:val="24"/>
                <w:szCs w:val="24"/>
              </w:rPr>
              <w:t>33</w:t>
            </w:r>
          </w:p>
        </w:tc>
        <w:tc>
          <w:tcPr>
            <w:tcW w:w="1985" w:type="dxa"/>
          </w:tcPr>
          <w:p w14:paraId="052F33F0" w14:textId="77777777" w:rsidR="00CA4A7F" w:rsidRPr="00327604" w:rsidRDefault="00CA4A7F" w:rsidP="003D170E">
            <w:pPr>
              <w:spacing w:before="40" w:after="40"/>
              <w:ind w:firstLine="0"/>
              <w:jc w:val="center"/>
              <w:rPr>
                <w:sz w:val="24"/>
                <w:szCs w:val="24"/>
              </w:rPr>
            </w:pPr>
            <w:r>
              <w:rPr>
                <w:sz w:val="24"/>
                <w:szCs w:val="24"/>
              </w:rPr>
              <w:t>35</w:t>
            </w:r>
          </w:p>
        </w:tc>
      </w:tr>
      <w:tr w:rsidR="00CA4A7F" w:rsidRPr="000B1370" w14:paraId="3946893C" w14:textId="77777777" w:rsidTr="003D170E">
        <w:trPr>
          <w:trHeight w:val="205"/>
        </w:trPr>
        <w:tc>
          <w:tcPr>
            <w:tcW w:w="567" w:type="dxa"/>
          </w:tcPr>
          <w:p w14:paraId="2BFA019D" w14:textId="77777777" w:rsidR="00CA4A7F" w:rsidRPr="000B1370" w:rsidRDefault="00CA4A7F" w:rsidP="003D170E">
            <w:pPr>
              <w:spacing w:before="40" w:after="40"/>
              <w:ind w:firstLine="0"/>
              <w:jc w:val="center"/>
              <w:rPr>
                <w:sz w:val="24"/>
                <w:szCs w:val="24"/>
              </w:rPr>
            </w:pPr>
            <w:r>
              <w:rPr>
                <w:sz w:val="24"/>
                <w:szCs w:val="24"/>
              </w:rPr>
              <w:t>2</w:t>
            </w:r>
          </w:p>
        </w:tc>
        <w:tc>
          <w:tcPr>
            <w:tcW w:w="4536" w:type="dxa"/>
          </w:tcPr>
          <w:p w14:paraId="311CAF31" w14:textId="77777777" w:rsidR="00CA4A7F" w:rsidRPr="000B1370" w:rsidRDefault="00CA4A7F" w:rsidP="003D170E">
            <w:pPr>
              <w:spacing w:before="40" w:after="40"/>
              <w:ind w:firstLine="0"/>
              <w:rPr>
                <w:sz w:val="24"/>
                <w:szCs w:val="24"/>
              </w:rPr>
            </w:pPr>
            <w:r w:rsidRPr="0020554B">
              <w:rPr>
                <w:sz w:val="24"/>
                <w:szCs w:val="24"/>
              </w:rPr>
              <w:t xml:space="preserve">Số BV YHCT sử dụng thuốc </w:t>
            </w:r>
            <w:r>
              <w:rPr>
                <w:sz w:val="24"/>
                <w:szCs w:val="24"/>
              </w:rPr>
              <w:t>thành phẩm do BV sản xuất</w:t>
            </w:r>
          </w:p>
        </w:tc>
        <w:tc>
          <w:tcPr>
            <w:tcW w:w="1984" w:type="dxa"/>
          </w:tcPr>
          <w:p w14:paraId="3479A565" w14:textId="77777777" w:rsidR="00CA4A7F" w:rsidRPr="00327604" w:rsidRDefault="00CA4A7F" w:rsidP="003D170E">
            <w:pPr>
              <w:spacing w:before="40" w:after="40"/>
              <w:ind w:firstLine="0"/>
              <w:jc w:val="center"/>
              <w:rPr>
                <w:sz w:val="24"/>
                <w:szCs w:val="24"/>
              </w:rPr>
            </w:pPr>
            <w:r>
              <w:rPr>
                <w:sz w:val="24"/>
                <w:szCs w:val="24"/>
              </w:rPr>
              <w:t>16</w:t>
            </w:r>
          </w:p>
        </w:tc>
        <w:tc>
          <w:tcPr>
            <w:tcW w:w="1985" w:type="dxa"/>
          </w:tcPr>
          <w:p w14:paraId="39CAEF2E" w14:textId="77777777" w:rsidR="00CA4A7F" w:rsidRPr="00327604" w:rsidRDefault="00CA4A7F" w:rsidP="003D170E">
            <w:pPr>
              <w:spacing w:before="40" w:after="40"/>
              <w:ind w:firstLine="0"/>
              <w:jc w:val="center"/>
              <w:rPr>
                <w:sz w:val="24"/>
                <w:szCs w:val="24"/>
              </w:rPr>
            </w:pPr>
            <w:r>
              <w:rPr>
                <w:sz w:val="24"/>
                <w:szCs w:val="24"/>
              </w:rPr>
              <w:t>15</w:t>
            </w:r>
          </w:p>
        </w:tc>
      </w:tr>
      <w:tr w:rsidR="00CA4A7F" w:rsidRPr="000B1370" w14:paraId="0D161DCD" w14:textId="77777777" w:rsidTr="003D170E">
        <w:trPr>
          <w:trHeight w:val="205"/>
        </w:trPr>
        <w:tc>
          <w:tcPr>
            <w:tcW w:w="567" w:type="dxa"/>
            <w:tcBorders>
              <w:bottom w:val="single" w:sz="6" w:space="0" w:color="0070C0"/>
            </w:tcBorders>
          </w:tcPr>
          <w:p w14:paraId="620B8E3F" w14:textId="77777777" w:rsidR="00CA4A7F" w:rsidRDefault="00CA4A7F" w:rsidP="003D170E">
            <w:pPr>
              <w:spacing w:before="40" w:after="40"/>
              <w:ind w:firstLine="0"/>
              <w:jc w:val="center"/>
              <w:rPr>
                <w:sz w:val="24"/>
                <w:szCs w:val="24"/>
              </w:rPr>
            </w:pPr>
            <w:r>
              <w:rPr>
                <w:sz w:val="24"/>
                <w:szCs w:val="24"/>
              </w:rPr>
              <w:t>3</w:t>
            </w:r>
          </w:p>
        </w:tc>
        <w:tc>
          <w:tcPr>
            <w:tcW w:w="4536" w:type="dxa"/>
            <w:tcBorders>
              <w:bottom w:val="single" w:sz="6" w:space="0" w:color="0070C0"/>
            </w:tcBorders>
          </w:tcPr>
          <w:p w14:paraId="705D03B7" w14:textId="77777777" w:rsidR="00CA4A7F" w:rsidRPr="000B1370" w:rsidRDefault="00CA4A7F" w:rsidP="003D170E">
            <w:pPr>
              <w:spacing w:before="40" w:after="40"/>
              <w:ind w:firstLine="0"/>
              <w:rPr>
                <w:sz w:val="24"/>
                <w:szCs w:val="24"/>
              </w:rPr>
            </w:pPr>
            <w:r w:rsidRPr="0020554B">
              <w:rPr>
                <w:sz w:val="24"/>
                <w:szCs w:val="24"/>
              </w:rPr>
              <w:t xml:space="preserve">Số BV YHCT sử dụng thuốc </w:t>
            </w:r>
            <w:r>
              <w:rPr>
                <w:sz w:val="24"/>
                <w:szCs w:val="24"/>
              </w:rPr>
              <w:t>thành phẩm do các công ty khác sản xuất</w:t>
            </w:r>
          </w:p>
        </w:tc>
        <w:tc>
          <w:tcPr>
            <w:tcW w:w="1984" w:type="dxa"/>
            <w:tcBorders>
              <w:bottom w:val="single" w:sz="6" w:space="0" w:color="0070C0"/>
            </w:tcBorders>
          </w:tcPr>
          <w:p w14:paraId="3B6474D9" w14:textId="77777777" w:rsidR="00CA4A7F" w:rsidRDefault="00CA4A7F" w:rsidP="003D170E">
            <w:pPr>
              <w:spacing w:before="40" w:after="40"/>
              <w:ind w:firstLine="0"/>
              <w:jc w:val="center"/>
              <w:rPr>
                <w:sz w:val="24"/>
                <w:szCs w:val="24"/>
              </w:rPr>
            </w:pPr>
            <w:r>
              <w:rPr>
                <w:sz w:val="24"/>
                <w:szCs w:val="24"/>
              </w:rPr>
              <w:t>19</w:t>
            </w:r>
          </w:p>
        </w:tc>
        <w:tc>
          <w:tcPr>
            <w:tcW w:w="1985" w:type="dxa"/>
            <w:tcBorders>
              <w:bottom w:val="single" w:sz="6" w:space="0" w:color="0070C0"/>
            </w:tcBorders>
          </w:tcPr>
          <w:p w14:paraId="17E37BEE" w14:textId="77777777" w:rsidR="00CA4A7F" w:rsidRDefault="00CA4A7F" w:rsidP="003D170E">
            <w:pPr>
              <w:spacing w:before="40" w:after="40"/>
              <w:ind w:firstLine="0"/>
              <w:jc w:val="center"/>
              <w:rPr>
                <w:sz w:val="24"/>
                <w:szCs w:val="24"/>
              </w:rPr>
            </w:pPr>
            <w:r>
              <w:rPr>
                <w:sz w:val="24"/>
                <w:szCs w:val="24"/>
              </w:rPr>
              <w:t>23</w:t>
            </w:r>
          </w:p>
        </w:tc>
      </w:tr>
    </w:tbl>
    <w:p w14:paraId="3A33AA5E" w14:textId="3621923C" w:rsidR="005634D8" w:rsidRDefault="00C074DC" w:rsidP="00C34A00">
      <w:pPr>
        <w:spacing w:before="120" w:after="120"/>
      </w:pPr>
      <w:r>
        <w:t xml:space="preserve">Kết quả nghiên cứu định tính cho thấy, việc bào chế, sản xuất thuốc chế phẩm tại BV hiện gặp nhiều khó khăn trong </w:t>
      </w:r>
      <w:r w:rsidR="00ED7227">
        <w:t>duy trì hoạt động này, trong đó lý do về tính hiệu quả của hoạt động này khi chi phí cao nhưng nguồn thu từ hoạt động lại không đủ bù chi phí. Nhiều BV</w:t>
      </w:r>
      <w:r w:rsidR="005634D8">
        <w:t xml:space="preserve"> YHCT hiện nay đang</w:t>
      </w:r>
      <w:r w:rsidR="00ED7227">
        <w:t xml:space="preserve"> </w:t>
      </w:r>
      <w:r w:rsidR="006F1AE2">
        <w:t xml:space="preserve">dùng nhiều nguồn kinh phí khác để cố gắng </w:t>
      </w:r>
      <w:r w:rsidR="00ED7227">
        <w:t xml:space="preserve">duy trì hoạt động này </w:t>
      </w:r>
      <w:r w:rsidR="00D50CFA">
        <w:t xml:space="preserve">với mục tiêu </w:t>
      </w:r>
      <w:r w:rsidR="005634D8">
        <w:t xml:space="preserve">chính là nhằm </w:t>
      </w:r>
      <w:r w:rsidR="00ED7227">
        <w:t>phát huy</w:t>
      </w:r>
      <w:r w:rsidR="00D50CFA">
        <w:t>,</w:t>
      </w:r>
      <w:r w:rsidR="00ED7227">
        <w:t xml:space="preserve"> bảo tồn </w:t>
      </w:r>
      <w:r w:rsidR="00D50CFA">
        <w:t xml:space="preserve">và phổ biến rộng rãi </w:t>
      </w:r>
      <w:r w:rsidR="00ED7227">
        <w:t xml:space="preserve">các bài thuốc </w:t>
      </w:r>
      <w:r w:rsidR="00D50CFA">
        <w:t>quý</w:t>
      </w:r>
      <w:r w:rsidR="006F1AE2">
        <w:t xml:space="preserve"> của dân tộc.</w:t>
      </w:r>
    </w:p>
    <w:p w14:paraId="40F3D858" w14:textId="08EF77D0" w:rsidR="006F1AE2" w:rsidRDefault="006F1AE2" w:rsidP="00C34A00">
      <w:pPr>
        <w:spacing w:before="120" w:after="120"/>
      </w:pPr>
      <w:r>
        <w:t>Nhiều ý kiến cho rằng, hiện nay Chính phủ đang nỗ lực phát triển nền YHCT lên một bước mới nhằm bảo tồn, phát huy</w:t>
      </w:r>
      <w:r w:rsidR="00E74578">
        <w:t xml:space="preserve"> nền </w:t>
      </w:r>
      <w:r w:rsidR="004041B4">
        <w:t>YDCT</w:t>
      </w:r>
      <w:r w:rsidR="00E74578">
        <w:t xml:space="preserve"> của dân tộc, kết hợp YHCT và YHHĐ trong bảo vệ, chăm sóc và nâng cao sức khỏe nhân dân. Năm 2019, Thủ tướng cũng đã ban hành Chương trình phát triển </w:t>
      </w:r>
      <w:r w:rsidR="004041B4">
        <w:t>YDCT</w:t>
      </w:r>
      <w:r w:rsidR="00E74578">
        <w:t xml:space="preserve">, kết hợp </w:t>
      </w:r>
      <w:r w:rsidR="004041B4">
        <w:t>YDCT</w:t>
      </w:r>
      <w:r w:rsidR="00E74578">
        <w:t xml:space="preserve"> với y dược hiện đại đến năm 2030 (Quyết định 1893/QĐ-TTg ngày 25/12/2019 của Thủ tướng Chính Phủ). Thực hiện chỉ đạo của Thủ tướng, Bộ Y tế cũng đã xây dựng Đề án phát triển dược liệu và các sản phẩm từ dược liệu đến năm 2030 và tầm nhìn đến năm 2045 và Đề án Phát triển các loại hình dịch vụ, sản phẩm </w:t>
      </w:r>
      <w:r w:rsidR="004041B4">
        <w:t>YDCT</w:t>
      </w:r>
      <w:r w:rsidR="00E74578">
        <w:t xml:space="preserve"> phục vụ khách du lịch của Bộ Y tế.</w:t>
      </w:r>
    </w:p>
    <w:p w14:paraId="08D754E0" w14:textId="3263403C" w:rsidR="00E74578" w:rsidRDefault="00E74578" w:rsidP="00C34A00">
      <w:pPr>
        <w:spacing w:before="120" w:after="120"/>
      </w:pPr>
      <w:r>
        <w:t>Trong bối cảnh trên, vai trò của các BV YHCT các tỉnh được đánh giá là trụ cột trong phát triển hoạt động YHCT tại các địa phương, giữ vai t</w:t>
      </w:r>
      <w:r w:rsidR="004041B4">
        <w:t>rò chính</w:t>
      </w:r>
      <w:r w:rsidR="004041B4" w:rsidRPr="004041B4">
        <w:t xml:space="preserve"> </w:t>
      </w:r>
      <w:r w:rsidR="004041B4">
        <w:t xml:space="preserve">trong bảo tồn, phát huy nền y dược cổ truyền của dân tộc, kết hợp YHCT và YHHĐ trong bảo vệ, chăm sóc và nâng cao sức khỏe nhân dân, thực hiện thành công các đề án phát triển dược liệu và các sản phẩm từ dược liệu đến năm 2030 và tầm nhìn đến năm 2045 và Đề án Phát triển các loại hình dịch vụ, sản phẩm y dược cổ truyền phục vụ khách du lịch của Bộ Y </w:t>
      </w:r>
      <w:r w:rsidR="004041B4">
        <w:lastRenderedPageBreak/>
        <w:t xml:space="preserve">tế. Để thực hiện được các nhiệm vụ này, các BV YHCT được cho rằng cần được chú trọng củng cố và phát triển chuyên sâu, toàn diện trong thời gian tới. </w:t>
      </w:r>
    </w:p>
    <w:p w14:paraId="75022D5C" w14:textId="5C3A27B0" w:rsidR="00747FC0" w:rsidRDefault="00747FC0" w:rsidP="00747FC0">
      <w:pPr>
        <w:spacing w:before="120" w:after="120"/>
      </w:pPr>
      <w:r>
        <w:t xml:space="preserve">- Về nguồn thu từ các kỹ thuật chuyên khoa </w:t>
      </w:r>
      <w:r w:rsidR="00B615CD">
        <w:t>PHCN</w:t>
      </w:r>
      <w:r w:rsidR="003808D9">
        <w:t>, YHCT</w:t>
      </w:r>
      <w:r>
        <w:t xml:space="preserve"> tại các BV</w:t>
      </w:r>
      <w:r w:rsidR="003808D9">
        <w:t xml:space="preserve"> YHCT:</w:t>
      </w:r>
    </w:p>
    <w:p w14:paraId="2CD75805" w14:textId="2C84B213" w:rsidR="00EA0D29" w:rsidRDefault="00747FC0" w:rsidP="00EC5878">
      <w:pPr>
        <w:spacing w:before="120" w:after="120"/>
      </w:pPr>
      <w:r>
        <w:t xml:space="preserve">Kết quả khảo sát cho thấy, nguồn thu từ triển khai </w:t>
      </w:r>
      <w:r w:rsidR="0019793E">
        <w:t>các</w:t>
      </w:r>
      <w:r>
        <w:t xml:space="preserve"> kỹ thuật chuyên khoa </w:t>
      </w:r>
      <w:r w:rsidR="0019793E">
        <w:t>YHCT tại các BV YHCT luôn cao hơn gấp đôi so với nguồn thu từ các kỹ thuật PHCN.</w:t>
      </w:r>
      <w:r w:rsidR="00EC5878" w:rsidRPr="00EC5878">
        <w:t xml:space="preserve"> </w:t>
      </w:r>
      <w:r w:rsidR="00EC5878">
        <w:t>Nguồn thu từ việc triển khai cung cấp thuốc YHCT của các BV YHCT cũng chiếm tỷ trọng đáng kể trong cơ cấu nguồn thu của các BV YHCT. Trong đó, nguồn thu từ việc cung cấp thuốc YHCT luôn chiếm từ 40-50% cơ cấu nguồn thu.</w:t>
      </w:r>
    </w:p>
    <w:p w14:paraId="53B139F9" w14:textId="54EABE3C" w:rsidR="008A2F49" w:rsidRDefault="008A2F49" w:rsidP="00FE5160">
      <w:pPr>
        <w:pStyle w:val="Caption"/>
      </w:pPr>
      <w:bookmarkStart w:id="80" w:name="_Toc114753103"/>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20</w:t>
      </w:r>
      <w:r w:rsidRPr="00096580">
        <w:rPr>
          <w:lang w:val="vi-VN"/>
        </w:rPr>
        <w:fldChar w:fldCharType="end"/>
      </w:r>
      <w:r w:rsidRPr="00096580">
        <w:rPr>
          <w:lang w:val="vi-VN"/>
        </w:rPr>
        <w:t xml:space="preserve">. </w:t>
      </w:r>
      <w:r>
        <w:rPr>
          <w:lang w:val="en-US"/>
        </w:rPr>
        <w:t xml:space="preserve">Tỷ lệ về nguồn thu trung bình từ </w:t>
      </w:r>
      <w:r>
        <w:t>việc cung cấp dịch vụ kỹ thuật và thuốc YHCT của các BV YHCT trong giai đoạn 2016 - 2020</w:t>
      </w:r>
      <w:bookmarkEnd w:id="80"/>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20"/>
        <w:gridCol w:w="1842"/>
        <w:gridCol w:w="1843"/>
      </w:tblGrid>
      <w:tr w:rsidR="00CE1E3B" w:rsidRPr="00CE1E3B" w14:paraId="09E1B2DA" w14:textId="77777777" w:rsidTr="00A144D9">
        <w:tc>
          <w:tcPr>
            <w:tcW w:w="567" w:type="dxa"/>
            <w:tcBorders>
              <w:top w:val="single" w:sz="6" w:space="0" w:color="0070C0"/>
              <w:bottom w:val="single" w:sz="4" w:space="0" w:color="0070C0"/>
            </w:tcBorders>
          </w:tcPr>
          <w:p w14:paraId="5109F3D3" w14:textId="77777777" w:rsidR="008A2F49" w:rsidRPr="00CE1E3B" w:rsidRDefault="008A2F49" w:rsidP="00A144D9">
            <w:pPr>
              <w:spacing w:before="40" w:after="40"/>
              <w:ind w:firstLine="0"/>
              <w:jc w:val="center"/>
              <w:rPr>
                <w:b/>
                <w:bCs/>
                <w:sz w:val="24"/>
                <w:szCs w:val="24"/>
              </w:rPr>
            </w:pPr>
            <w:r w:rsidRPr="00CE1E3B">
              <w:rPr>
                <w:b/>
                <w:bCs/>
                <w:sz w:val="24"/>
                <w:szCs w:val="24"/>
              </w:rPr>
              <w:t>TT</w:t>
            </w:r>
          </w:p>
        </w:tc>
        <w:tc>
          <w:tcPr>
            <w:tcW w:w="4820" w:type="dxa"/>
            <w:tcBorders>
              <w:top w:val="single" w:sz="6" w:space="0" w:color="0070C0"/>
              <w:bottom w:val="single" w:sz="4" w:space="0" w:color="0070C0"/>
            </w:tcBorders>
            <w:vAlign w:val="center"/>
          </w:tcPr>
          <w:p w14:paraId="05DBD4DA" w14:textId="77777777" w:rsidR="008A2F49" w:rsidRPr="00CE1E3B" w:rsidRDefault="008A2F49" w:rsidP="00A144D9">
            <w:pPr>
              <w:spacing w:before="40" w:after="40"/>
              <w:ind w:firstLine="0"/>
              <w:jc w:val="center"/>
              <w:rPr>
                <w:b/>
                <w:bCs/>
                <w:sz w:val="24"/>
                <w:szCs w:val="24"/>
              </w:rPr>
            </w:pPr>
            <w:r w:rsidRPr="00CE1E3B">
              <w:rPr>
                <w:b/>
                <w:bCs/>
                <w:sz w:val="24"/>
                <w:szCs w:val="24"/>
              </w:rPr>
              <w:t>Nội dung</w:t>
            </w:r>
          </w:p>
        </w:tc>
        <w:tc>
          <w:tcPr>
            <w:tcW w:w="1842" w:type="dxa"/>
            <w:tcBorders>
              <w:top w:val="single" w:sz="6" w:space="0" w:color="0070C0"/>
              <w:bottom w:val="single" w:sz="4" w:space="0" w:color="0070C0"/>
            </w:tcBorders>
          </w:tcPr>
          <w:p w14:paraId="5D815196" w14:textId="77777777" w:rsidR="008A2F49" w:rsidRPr="00CE1E3B" w:rsidRDefault="008A2F49" w:rsidP="00A144D9">
            <w:pPr>
              <w:spacing w:before="40" w:after="40"/>
              <w:ind w:firstLine="0"/>
              <w:jc w:val="center"/>
              <w:rPr>
                <w:b/>
                <w:bCs/>
                <w:sz w:val="24"/>
                <w:szCs w:val="24"/>
              </w:rPr>
            </w:pPr>
            <w:r w:rsidRPr="00CE1E3B">
              <w:rPr>
                <w:b/>
                <w:bCs/>
                <w:sz w:val="24"/>
                <w:szCs w:val="24"/>
              </w:rPr>
              <w:t>2016</w:t>
            </w:r>
          </w:p>
        </w:tc>
        <w:tc>
          <w:tcPr>
            <w:tcW w:w="1843" w:type="dxa"/>
            <w:tcBorders>
              <w:top w:val="single" w:sz="6" w:space="0" w:color="0070C0"/>
              <w:bottom w:val="single" w:sz="4" w:space="0" w:color="0070C0"/>
            </w:tcBorders>
          </w:tcPr>
          <w:p w14:paraId="4523CFA4" w14:textId="77777777" w:rsidR="008A2F49" w:rsidRPr="00CE1E3B" w:rsidRDefault="008A2F49" w:rsidP="00A144D9">
            <w:pPr>
              <w:spacing w:before="40" w:after="40"/>
              <w:ind w:firstLine="0"/>
              <w:jc w:val="center"/>
              <w:rPr>
                <w:b/>
                <w:bCs/>
                <w:sz w:val="24"/>
                <w:szCs w:val="24"/>
              </w:rPr>
            </w:pPr>
            <w:r w:rsidRPr="00CE1E3B">
              <w:rPr>
                <w:b/>
                <w:bCs/>
                <w:sz w:val="24"/>
                <w:szCs w:val="24"/>
              </w:rPr>
              <w:t>2020</w:t>
            </w:r>
          </w:p>
        </w:tc>
      </w:tr>
      <w:tr w:rsidR="00CE1E3B" w:rsidRPr="00CE1E3B" w14:paraId="7B0A570B" w14:textId="77777777" w:rsidTr="003E161E">
        <w:tc>
          <w:tcPr>
            <w:tcW w:w="567" w:type="dxa"/>
          </w:tcPr>
          <w:p w14:paraId="32971ABB" w14:textId="77777777" w:rsidR="008A2F49" w:rsidRPr="00CE1E3B" w:rsidRDefault="008A2F49" w:rsidP="008A2F49">
            <w:pPr>
              <w:spacing w:before="40" w:after="40"/>
              <w:ind w:firstLine="0"/>
              <w:jc w:val="center"/>
              <w:rPr>
                <w:sz w:val="24"/>
                <w:szCs w:val="24"/>
              </w:rPr>
            </w:pPr>
            <w:r w:rsidRPr="00CE1E3B">
              <w:rPr>
                <w:sz w:val="24"/>
                <w:szCs w:val="24"/>
              </w:rPr>
              <w:t>1</w:t>
            </w:r>
          </w:p>
        </w:tc>
        <w:tc>
          <w:tcPr>
            <w:tcW w:w="4820" w:type="dxa"/>
            <w:vAlign w:val="bottom"/>
          </w:tcPr>
          <w:p w14:paraId="69E940FD" w14:textId="22752DEA" w:rsidR="008A2F49" w:rsidRPr="00CE1E3B" w:rsidRDefault="008A2F49" w:rsidP="008A2F49">
            <w:pPr>
              <w:spacing w:before="40" w:after="40"/>
              <w:ind w:firstLine="0"/>
              <w:rPr>
                <w:sz w:val="24"/>
                <w:szCs w:val="24"/>
              </w:rPr>
            </w:pPr>
            <w:r w:rsidRPr="00CE1E3B">
              <w:rPr>
                <w:sz w:val="24"/>
                <w:szCs w:val="24"/>
              </w:rPr>
              <w:t>Nguồn thu từ triển khai các kỹ thuật YHCT</w:t>
            </w:r>
          </w:p>
        </w:tc>
        <w:tc>
          <w:tcPr>
            <w:tcW w:w="1842" w:type="dxa"/>
            <w:vAlign w:val="bottom"/>
          </w:tcPr>
          <w:p w14:paraId="346F0792" w14:textId="370CE13C" w:rsidR="008A2F49" w:rsidRPr="00CE1E3B" w:rsidRDefault="008A2F49" w:rsidP="008A2F49">
            <w:pPr>
              <w:spacing w:before="40" w:after="40"/>
              <w:ind w:firstLine="0"/>
              <w:jc w:val="center"/>
              <w:rPr>
                <w:sz w:val="24"/>
                <w:szCs w:val="24"/>
              </w:rPr>
            </w:pPr>
            <w:r w:rsidRPr="00CE1E3B">
              <w:rPr>
                <w:sz w:val="24"/>
                <w:szCs w:val="24"/>
              </w:rPr>
              <w:t>35,9</w:t>
            </w:r>
          </w:p>
        </w:tc>
        <w:tc>
          <w:tcPr>
            <w:tcW w:w="1843" w:type="dxa"/>
            <w:vAlign w:val="bottom"/>
          </w:tcPr>
          <w:p w14:paraId="228247D4" w14:textId="49F8C5BB" w:rsidR="008A2F49" w:rsidRPr="00CE1E3B" w:rsidRDefault="008A2F49" w:rsidP="008A2F49">
            <w:pPr>
              <w:spacing w:before="40" w:after="40"/>
              <w:ind w:firstLine="0"/>
              <w:jc w:val="center"/>
              <w:rPr>
                <w:sz w:val="24"/>
                <w:szCs w:val="24"/>
              </w:rPr>
            </w:pPr>
            <w:r w:rsidRPr="00CE1E3B">
              <w:rPr>
                <w:sz w:val="24"/>
                <w:szCs w:val="24"/>
              </w:rPr>
              <w:t>42,3</w:t>
            </w:r>
          </w:p>
        </w:tc>
      </w:tr>
      <w:tr w:rsidR="00CE1E3B" w:rsidRPr="00CE1E3B" w14:paraId="009F7F71" w14:textId="77777777" w:rsidTr="003E161E">
        <w:trPr>
          <w:trHeight w:val="205"/>
        </w:trPr>
        <w:tc>
          <w:tcPr>
            <w:tcW w:w="567" w:type="dxa"/>
          </w:tcPr>
          <w:p w14:paraId="56BA48B1" w14:textId="77777777" w:rsidR="008A2F49" w:rsidRPr="00CE1E3B" w:rsidRDefault="008A2F49" w:rsidP="008A2F49">
            <w:pPr>
              <w:spacing w:before="40" w:after="40"/>
              <w:ind w:firstLine="0"/>
              <w:jc w:val="center"/>
              <w:rPr>
                <w:sz w:val="24"/>
                <w:szCs w:val="24"/>
              </w:rPr>
            </w:pPr>
            <w:r w:rsidRPr="00CE1E3B">
              <w:rPr>
                <w:sz w:val="24"/>
                <w:szCs w:val="24"/>
              </w:rPr>
              <w:t>2</w:t>
            </w:r>
          </w:p>
        </w:tc>
        <w:tc>
          <w:tcPr>
            <w:tcW w:w="4820" w:type="dxa"/>
            <w:vAlign w:val="bottom"/>
          </w:tcPr>
          <w:p w14:paraId="43838657" w14:textId="44E69653" w:rsidR="008A2F49" w:rsidRPr="00CE1E3B" w:rsidRDefault="008A2F49" w:rsidP="008A2F49">
            <w:pPr>
              <w:spacing w:before="40" w:after="40"/>
              <w:ind w:firstLine="0"/>
              <w:rPr>
                <w:sz w:val="24"/>
                <w:szCs w:val="24"/>
              </w:rPr>
            </w:pPr>
            <w:r w:rsidRPr="00CE1E3B">
              <w:rPr>
                <w:sz w:val="24"/>
                <w:szCs w:val="24"/>
              </w:rPr>
              <w:t>Nguồn thu từ triển khai các kỹ thuật PHCN</w:t>
            </w:r>
          </w:p>
        </w:tc>
        <w:tc>
          <w:tcPr>
            <w:tcW w:w="1842" w:type="dxa"/>
            <w:vAlign w:val="bottom"/>
          </w:tcPr>
          <w:p w14:paraId="27C5A1DB" w14:textId="720283F6" w:rsidR="008A2F49" w:rsidRPr="00CE1E3B" w:rsidRDefault="008A2F49" w:rsidP="008A2F49">
            <w:pPr>
              <w:spacing w:before="40" w:after="40"/>
              <w:ind w:firstLine="0"/>
              <w:jc w:val="center"/>
              <w:rPr>
                <w:sz w:val="24"/>
                <w:szCs w:val="24"/>
              </w:rPr>
            </w:pPr>
            <w:r w:rsidRPr="00CE1E3B">
              <w:rPr>
                <w:sz w:val="24"/>
                <w:szCs w:val="24"/>
              </w:rPr>
              <w:t>17,2</w:t>
            </w:r>
          </w:p>
        </w:tc>
        <w:tc>
          <w:tcPr>
            <w:tcW w:w="1843" w:type="dxa"/>
            <w:vAlign w:val="bottom"/>
          </w:tcPr>
          <w:p w14:paraId="63DF17C3" w14:textId="7F5ECF8A" w:rsidR="008A2F49" w:rsidRPr="00CE1E3B" w:rsidRDefault="008A2F49" w:rsidP="008A2F49">
            <w:pPr>
              <w:spacing w:before="40" w:after="40"/>
              <w:ind w:firstLine="0"/>
              <w:jc w:val="center"/>
              <w:rPr>
                <w:sz w:val="24"/>
                <w:szCs w:val="24"/>
              </w:rPr>
            </w:pPr>
            <w:r w:rsidRPr="00CE1E3B">
              <w:rPr>
                <w:sz w:val="24"/>
                <w:szCs w:val="24"/>
              </w:rPr>
              <w:t>20,3</w:t>
            </w:r>
          </w:p>
        </w:tc>
      </w:tr>
      <w:tr w:rsidR="00CE1E3B" w:rsidRPr="00CE1E3B" w14:paraId="6237ADC6" w14:textId="77777777" w:rsidTr="003E161E">
        <w:trPr>
          <w:trHeight w:val="205"/>
        </w:trPr>
        <w:tc>
          <w:tcPr>
            <w:tcW w:w="567" w:type="dxa"/>
            <w:tcBorders>
              <w:bottom w:val="single" w:sz="6" w:space="0" w:color="0070C0"/>
            </w:tcBorders>
          </w:tcPr>
          <w:p w14:paraId="01E8BF3D" w14:textId="77777777" w:rsidR="008A2F49" w:rsidRPr="00CE1E3B" w:rsidRDefault="008A2F49" w:rsidP="008A2F49">
            <w:pPr>
              <w:spacing w:before="40" w:after="40"/>
              <w:ind w:firstLine="0"/>
              <w:jc w:val="center"/>
              <w:rPr>
                <w:sz w:val="24"/>
                <w:szCs w:val="24"/>
              </w:rPr>
            </w:pPr>
            <w:r w:rsidRPr="00CE1E3B">
              <w:rPr>
                <w:sz w:val="24"/>
                <w:szCs w:val="24"/>
              </w:rPr>
              <w:t>3</w:t>
            </w:r>
          </w:p>
        </w:tc>
        <w:tc>
          <w:tcPr>
            <w:tcW w:w="4820" w:type="dxa"/>
            <w:tcBorders>
              <w:bottom w:val="single" w:sz="6" w:space="0" w:color="0070C0"/>
            </w:tcBorders>
            <w:vAlign w:val="bottom"/>
          </w:tcPr>
          <w:p w14:paraId="58FD2894" w14:textId="685087D8" w:rsidR="008A2F49" w:rsidRPr="00CE1E3B" w:rsidRDefault="008A2F49" w:rsidP="008A2F49">
            <w:pPr>
              <w:spacing w:before="40" w:after="40"/>
              <w:ind w:firstLine="0"/>
              <w:rPr>
                <w:sz w:val="24"/>
                <w:szCs w:val="24"/>
              </w:rPr>
            </w:pPr>
            <w:r w:rsidRPr="00CE1E3B">
              <w:rPr>
                <w:sz w:val="24"/>
                <w:szCs w:val="24"/>
              </w:rPr>
              <w:t>Nguồn thu từ cung cấp thuốc YHCT</w:t>
            </w:r>
          </w:p>
        </w:tc>
        <w:tc>
          <w:tcPr>
            <w:tcW w:w="1842" w:type="dxa"/>
            <w:tcBorders>
              <w:bottom w:val="single" w:sz="6" w:space="0" w:color="0070C0"/>
            </w:tcBorders>
            <w:vAlign w:val="bottom"/>
          </w:tcPr>
          <w:p w14:paraId="030A9B8F" w14:textId="49B745F3" w:rsidR="008A2F49" w:rsidRPr="00CE1E3B" w:rsidRDefault="008A2F49" w:rsidP="008A2F49">
            <w:pPr>
              <w:spacing w:before="40" w:after="40"/>
              <w:ind w:firstLine="0"/>
              <w:jc w:val="center"/>
              <w:rPr>
                <w:sz w:val="24"/>
                <w:szCs w:val="24"/>
              </w:rPr>
            </w:pPr>
            <w:r w:rsidRPr="00CE1E3B">
              <w:rPr>
                <w:sz w:val="24"/>
                <w:szCs w:val="24"/>
              </w:rPr>
              <w:t>47,0</w:t>
            </w:r>
          </w:p>
        </w:tc>
        <w:tc>
          <w:tcPr>
            <w:tcW w:w="1843" w:type="dxa"/>
            <w:tcBorders>
              <w:bottom w:val="single" w:sz="6" w:space="0" w:color="0070C0"/>
            </w:tcBorders>
            <w:vAlign w:val="bottom"/>
          </w:tcPr>
          <w:p w14:paraId="48FE6363" w14:textId="779A1DE9" w:rsidR="008A2F49" w:rsidRPr="00CE1E3B" w:rsidRDefault="008A2F49" w:rsidP="008A2F49">
            <w:pPr>
              <w:spacing w:before="40" w:after="40"/>
              <w:ind w:firstLine="0"/>
              <w:jc w:val="center"/>
              <w:rPr>
                <w:sz w:val="24"/>
                <w:szCs w:val="24"/>
              </w:rPr>
            </w:pPr>
            <w:r w:rsidRPr="00CE1E3B">
              <w:rPr>
                <w:sz w:val="24"/>
                <w:szCs w:val="24"/>
              </w:rPr>
              <w:t>37,4</w:t>
            </w:r>
          </w:p>
        </w:tc>
      </w:tr>
    </w:tbl>
    <w:p w14:paraId="02694EC4" w14:textId="384E6CF5" w:rsidR="00747FC0" w:rsidRDefault="00747FC0" w:rsidP="00747FC0">
      <w:pPr>
        <w:spacing w:before="120" w:after="120"/>
      </w:pPr>
      <w:r>
        <w:t xml:space="preserve">- Về quan điểm phối hợp các kỹ thuật </w:t>
      </w:r>
      <w:r w:rsidR="00E13E45">
        <w:t xml:space="preserve">PHCN trong kết hợp với YHCT trong </w:t>
      </w:r>
      <w:r>
        <w:t xml:space="preserve">KCB cho người bệnh tại các BV </w:t>
      </w:r>
      <w:r w:rsidR="00E13E45">
        <w:t>YHCT</w:t>
      </w:r>
      <w:r>
        <w:t xml:space="preserve">: </w:t>
      </w:r>
    </w:p>
    <w:p w14:paraId="59C48678" w14:textId="293C0678" w:rsidR="00AF3B2F" w:rsidRDefault="00BD532D" w:rsidP="00747FC0">
      <w:pPr>
        <w:spacing w:before="120" w:after="120"/>
      </w:pPr>
      <w:r>
        <w:t xml:space="preserve">Kết quả nghiên cứu định tính cũng cho thấy, </w:t>
      </w:r>
      <w:r w:rsidR="000D4398">
        <w:t>các ý kiến đều thống nhất</w:t>
      </w:r>
      <w:r w:rsidR="00BF7688">
        <w:t xml:space="preserve"> là PHCN và YHCT là 2 lĩnh vực chuyên ngành có cách tiếp cận khác nhau. </w:t>
      </w:r>
    </w:p>
    <w:p w14:paraId="662C9F6F" w14:textId="08FBAC1A" w:rsidR="00AF3B2F" w:rsidRPr="00AF3B2F" w:rsidRDefault="00093201" w:rsidP="00AF3B2F">
      <w:pPr>
        <w:spacing w:before="120" w:after="120"/>
        <w:rPr>
          <w:shd w:val="solid" w:color="FFFFFF" w:fill="auto"/>
          <w:lang w:val="vi-VN"/>
        </w:rPr>
      </w:pPr>
      <w:r w:rsidRPr="00946906">
        <w:rPr>
          <w:shd w:val="solid" w:color="FFFFFF" w:fill="auto"/>
          <w:lang w:val="vi-VN"/>
        </w:rPr>
        <w:t>Y học cổ truyền</w:t>
      </w:r>
      <w:r w:rsidR="00AF3B2F">
        <w:rPr>
          <w:shd w:val="solid" w:color="FFFFFF" w:fill="auto"/>
        </w:rPr>
        <w:t xml:space="preserve"> là thuật ngữ dùng để chỉ </w:t>
      </w:r>
      <w:r w:rsidR="00AF3B2F" w:rsidRPr="00946906">
        <w:rPr>
          <w:shd w:val="solid" w:color="FFFFFF" w:fill="auto"/>
          <w:lang w:val="vi-VN"/>
        </w:rPr>
        <w:t>nền y học có nguồn gốc từ Trung Quốc</w:t>
      </w:r>
      <w:r w:rsidR="00AF3B2F">
        <w:rPr>
          <w:shd w:val="solid" w:color="FFFFFF" w:fill="auto"/>
        </w:rPr>
        <w:t xml:space="preserve">, </w:t>
      </w:r>
      <w:r w:rsidR="00AF3B2F" w:rsidRPr="00946906">
        <w:rPr>
          <w:shd w:val="solid" w:color="FFFFFF" w:fill="auto"/>
          <w:lang w:val="vi-VN"/>
        </w:rPr>
        <w:t xml:space="preserve">Việt Nam </w:t>
      </w:r>
      <w:r w:rsidR="00AF3B2F">
        <w:rPr>
          <w:shd w:val="solid" w:color="FFFFFF" w:fill="auto"/>
        </w:rPr>
        <w:t xml:space="preserve">và một số nước phương Đông </w:t>
      </w:r>
      <w:r w:rsidR="00AF3B2F" w:rsidRPr="00946906">
        <w:rPr>
          <w:shd w:val="solid" w:color="FFFFFF" w:fill="auto"/>
          <w:lang w:val="vi-VN"/>
        </w:rPr>
        <w:t xml:space="preserve">xưa, dùng để phân biệt với Tây y </w:t>
      </w:r>
      <w:r w:rsidR="00AF3B2F">
        <w:rPr>
          <w:shd w:val="solid" w:color="FFFFFF" w:fill="auto"/>
        </w:rPr>
        <w:t xml:space="preserve">hay YHHĐ. Lý luận </w:t>
      </w:r>
      <w:r w:rsidR="00BF7688">
        <w:rPr>
          <w:shd w:val="solid" w:color="FFFFFF" w:fill="auto"/>
        </w:rPr>
        <w:t xml:space="preserve">YHCT </w:t>
      </w:r>
      <w:r w:rsidR="00AF3B2F" w:rsidRPr="00946906">
        <w:rPr>
          <w:shd w:val="solid" w:color="FFFFFF" w:fill="auto"/>
          <w:lang w:val="vi-VN"/>
        </w:rPr>
        <w:t>dựa trên nền tảng triết học Trung Hoa: Âm Dương, Ngũ Hành. Âm Dương và Ngũ Hành cân bằng thì cơ thể khỏe mạnh, việc chữa bệnh nhằm lập lại trạng thái cân bằng của các yếu tố, trong khi đó, Tây y dựa trên những kiến thức về giải phẫu, sinh ký, vi sinh.</w:t>
      </w:r>
      <w:r w:rsidR="00AF3B2F">
        <w:rPr>
          <w:shd w:val="solid" w:color="FFFFFF" w:fill="auto"/>
        </w:rPr>
        <w:t xml:space="preserve"> </w:t>
      </w:r>
      <w:r w:rsidR="00AF3B2F" w:rsidRPr="00946906">
        <w:rPr>
          <w:shd w:val="solid" w:color="FFFFFF" w:fill="auto"/>
          <w:lang w:val="vi-VN"/>
        </w:rPr>
        <w:t>Bên cạnh thuyết Âm Dương, cơ sở lý luận của Đông y còn bao gồm học thuyết Thiên Nhân hợp nhất, học thuyết kinh lạc, bát cương, học thuyết tạng tượng.</w:t>
      </w:r>
      <w:r>
        <w:rPr>
          <w:shd w:val="solid" w:color="FFFFFF" w:fill="auto"/>
        </w:rPr>
        <w:t xml:space="preserve"> </w:t>
      </w:r>
      <w:r w:rsidR="00AF3B2F" w:rsidRPr="00946906">
        <w:rPr>
          <w:shd w:val="solid" w:color="FFFFFF" w:fill="auto"/>
          <w:lang w:val="vi-VN"/>
        </w:rPr>
        <w:t>Y học cổ truyền ch</w:t>
      </w:r>
      <w:r w:rsidR="00AF3B2F">
        <w:rPr>
          <w:shd w:val="solid" w:color="FFFFFF" w:fill="auto"/>
        </w:rPr>
        <w:t>ẩn</w:t>
      </w:r>
      <w:r w:rsidR="00AF3B2F" w:rsidRPr="00946906">
        <w:rPr>
          <w:shd w:val="solid" w:color="FFFFFF" w:fill="auto"/>
          <w:lang w:val="vi-VN"/>
        </w:rPr>
        <w:t xml:space="preserve"> bệnh bằng phương pháp vọng chẩn (quan sát </w:t>
      </w:r>
      <w:r w:rsidR="00AF3B2F">
        <w:rPr>
          <w:shd w:val="solid" w:color="FFFFFF" w:fill="auto"/>
        </w:rPr>
        <w:t>người bệnh</w:t>
      </w:r>
      <w:r w:rsidR="00AF3B2F" w:rsidRPr="00946906">
        <w:rPr>
          <w:shd w:val="solid" w:color="FFFFFF" w:fill="auto"/>
          <w:lang w:val="vi-VN"/>
        </w:rPr>
        <w:t xml:space="preserve"> và hoàn cảnh), văn chẩn (lắng nghe âm thanh từ thể trạng và tâm sự của </w:t>
      </w:r>
      <w:r w:rsidR="00AF3B2F">
        <w:rPr>
          <w:shd w:val="solid" w:color="FFFFFF" w:fill="auto"/>
        </w:rPr>
        <w:t>người bệnh</w:t>
      </w:r>
      <w:r w:rsidR="00AF3B2F" w:rsidRPr="00946906">
        <w:rPr>
          <w:shd w:val="solid" w:color="FFFFFF" w:fill="auto"/>
          <w:lang w:val="vi-VN"/>
        </w:rPr>
        <w:t xml:space="preserve">),vấn chẩn(hỏi </w:t>
      </w:r>
      <w:r w:rsidR="00AF3B2F">
        <w:rPr>
          <w:shd w:val="solid" w:color="FFFFFF" w:fill="auto"/>
        </w:rPr>
        <w:t>người bệnh</w:t>
      </w:r>
      <w:r w:rsidR="00AF3B2F" w:rsidRPr="00946906">
        <w:rPr>
          <w:shd w:val="solid" w:color="FFFFFF" w:fill="auto"/>
          <w:lang w:val="vi-VN"/>
        </w:rPr>
        <w:t xml:space="preserve"> và người nhà những điều liên quan), thiết chẩn (khám bằng tay và dụng cụ) để xác định bệnh trạng. Về điều trị, </w:t>
      </w:r>
      <w:r w:rsidR="00AF3B2F">
        <w:rPr>
          <w:shd w:val="solid" w:color="FFFFFF" w:fill="auto"/>
        </w:rPr>
        <w:t>YHCT</w:t>
      </w:r>
      <w:r w:rsidR="00AF3B2F" w:rsidRPr="00946906">
        <w:rPr>
          <w:shd w:val="solid" w:color="FFFFFF" w:fill="auto"/>
          <w:lang w:val="vi-VN"/>
        </w:rPr>
        <w:t xml:space="preserve"> sử dụng các phương thức: </w:t>
      </w:r>
      <w:r>
        <w:rPr>
          <w:shd w:val="solid" w:color="FFFFFF" w:fill="auto"/>
        </w:rPr>
        <w:t>sử dụng</w:t>
      </w:r>
      <w:r w:rsidR="00AF3B2F" w:rsidRPr="00946906">
        <w:rPr>
          <w:shd w:val="solid" w:color="FFFFFF" w:fill="auto"/>
          <w:lang w:val="vi-VN"/>
        </w:rPr>
        <w:t xml:space="preserve"> thuốc</w:t>
      </w:r>
      <w:r>
        <w:rPr>
          <w:shd w:val="solid" w:color="FFFFFF" w:fill="auto"/>
        </w:rPr>
        <w:t xml:space="preserve"> YHCT</w:t>
      </w:r>
      <w:r w:rsidR="00AF3B2F" w:rsidRPr="00946906">
        <w:rPr>
          <w:shd w:val="solid" w:color="FFFFFF" w:fill="auto"/>
          <w:lang w:val="vi-VN"/>
        </w:rPr>
        <w:t xml:space="preserve"> uống hoặc dùng ngoài da</w:t>
      </w:r>
      <w:r>
        <w:rPr>
          <w:shd w:val="solid" w:color="FFFFFF" w:fill="auto"/>
        </w:rPr>
        <w:t xml:space="preserve">, các phương pháp chữa bệnh không dùng thuốc cổ truyền như châm cứu, </w:t>
      </w:r>
      <w:r w:rsidR="00AF3B2F" w:rsidRPr="00946906">
        <w:rPr>
          <w:shd w:val="solid" w:color="FFFFFF" w:fill="auto"/>
          <w:lang w:val="vi-VN"/>
        </w:rPr>
        <w:t>xoa bóp</w:t>
      </w:r>
      <w:r w:rsidR="00AF3B2F">
        <w:rPr>
          <w:shd w:val="solid" w:color="FFFFFF" w:fill="auto"/>
        </w:rPr>
        <w:t>, bấm huyệt</w:t>
      </w:r>
      <w:r w:rsidR="00AF3B2F" w:rsidRPr="00946906">
        <w:rPr>
          <w:shd w:val="solid" w:color="FFFFFF" w:fill="auto"/>
          <w:lang w:val="vi-VN"/>
        </w:rPr>
        <w:t>.</w:t>
      </w:r>
    </w:p>
    <w:p w14:paraId="676869DF" w14:textId="23B25DA9" w:rsidR="00AF3B2F" w:rsidRDefault="00093201" w:rsidP="00AF3B2F">
      <w:pPr>
        <w:spacing w:before="120" w:after="120"/>
        <w:rPr>
          <w:shd w:val="solid" w:color="FFFFFF" w:fill="auto"/>
        </w:rPr>
      </w:pPr>
      <w:r>
        <w:t>Phục hồi chức năng là một l</w:t>
      </w:r>
      <w:r w:rsidR="00AF3B2F">
        <w:t xml:space="preserve">ĩnh vực </w:t>
      </w:r>
      <w:r>
        <w:t xml:space="preserve">YHHĐ, </w:t>
      </w:r>
      <w:r w:rsidR="00AF3B2F">
        <w:t>“</w:t>
      </w:r>
      <w:r w:rsidR="00AF3B2F">
        <w:rPr>
          <w:shd w:val="solid" w:color="FFFFFF" w:fill="auto"/>
          <w:lang w:val="vi-VN"/>
        </w:rPr>
        <w:t>là một tập hợp các can thiệp, bao gồm các phương pháp y học, kỹ thuật phục hồi chức năng, công nghệ trợ giúp, biện pháp giáo dục, hướng nghiệp, xã hội và cải thiện môi trường, để người bệnh và người khuyết tật (sau đây gọi chung là người bệnh) phát triển, đạt được, duy trì tối đa hoạt động chức năng, phòng ngừa và giảm khuyết tật phù hợp với môi trường sống của họ</w:t>
      </w:r>
      <w:r w:rsidR="00AF3B2F">
        <w:rPr>
          <w:shd w:val="solid" w:color="FFFFFF" w:fill="auto"/>
        </w:rPr>
        <w:t>”</w:t>
      </w:r>
      <w:r w:rsidR="00AF3B2F">
        <w:rPr>
          <w:shd w:val="solid" w:color="FFFFFF" w:fill="auto"/>
          <w:lang w:val="vi-VN"/>
        </w:rPr>
        <w:t>.</w:t>
      </w:r>
      <w:r w:rsidR="00AF3B2F">
        <w:rPr>
          <w:shd w:val="solid" w:color="FFFFFF" w:fill="auto"/>
        </w:rPr>
        <w:t xml:space="preserve"> Như vậy, PHCN dựa trên cách tiếp cận của YHHĐ. </w:t>
      </w:r>
    </w:p>
    <w:p w14:paraId="5A43B847" w14:textId="44E7AD87" w:rsidR="00BD532D" w:rsidRDefault="00C11811" w:rsidP="00747FC0">
      <w:pPr>
        <w:spacing w:before="120" w:after="120"/>
        <w:rPr>
          <w:shd w:val="solid" w:color="FFFFFF" w:fill="auto"/>
        </w:rPr>
      </w:pPr>
      <w:r>
        <w:t xml:space="preserve">Các phương pháp điều trị của YHCT và PHCN có thể sử dụng để bổ trợ cho nhau. Trong đó, thuốc YHCT với các ưu điểm như ít tác dụng phụ, có thể bồi bổ các dưỡng chất cho cơ thể, cũng như các phương pháp chữa bệnh không dùng thuốc của YHCT như châm cứu, xoa bóp, bấm huyệt, dưỡng sinh có thể </w:t>
      </w:r>
      <w:r w:rsidR="00275612">
        <w:t xml:space="preserve">được sử dụng kết hợp cùng các phương pháp y học, kỹ thuật PHCN, công nghệ trợ giúp trong PHCN cho người bệnh, </w:t>
      </w:r>
      <w:r w:rsidR="00275612">
        <w:rPr>
          <w:shd w:val="solid" w:color="FFFFFF" w:fill="auto"/>
          <w:lang w:val="vi-VN"/>
        </w:rPr>
        <w:t>duy trì tối đa hoạt động chức năng, phòng ngừa và giảm khuyết tật</w:t>
      </w:r>
      <w:r w:rsidR="00275612">
        <w:rPr>
          <w:shd w:val="solid" w:color="FFFFFF" w:fill="auto"/>
        </w:rPr>
        <w:t xml:space="preserve"> cho người bệnh.</w:t>
      </w:r>
    </w:p>
    <w:p w14:paraId="14413764" w14:textId="77777777" w:rsidR="003E2493" w:rsidRDefault="00275612" w:rsidP="00747FC0">
      <w:pPr>
        <w:spacing w:before="120" w:after="120"/>
      </w:pPr>
      <w:r>
        <w:rPr>
          <w:shd w:val="solid" w:color="FFFFFF" w:fill="auto"/>
        </w:rPr>
        <w:lastRenderedPageBreak/>
        <w:t xml:space="preserve">Các </w:t>
      </w:r>
      <w:r>
        <w:t>phương pháp y học, kỹ thuật PHCN, công nghệ trợ giúp của lĩnh vực PHCN cũng được sử dụng kết hợp với các bài thuốc YHCT, phương pháp chữa bệnh không dùng thuốc của YHCT nhằm tăng hiệu quả điều trị, chăm sóc và PHCN cho người bệnh.</w:t>
      </w:r>
      <w:r w:rsidR="00AC00D9">
        <w:t xml:space="preserve"> </w:t>
      </w:r>
    </w:p>
    <w:p w14:paraId="59827005" w14:textId="0C3383B9" w:rsidR="003E2493" w:rsidRDefault="003E2493" w:rsidP="00747FC0">
      <w:pPr>
        <w:spacing w:before="120" w:after="120"/>
      </w:pPr>
      <w:r>
        <w:t>Tuy nhiên, v</w:t>
      </w:r>
      <w:r w:rsidR="00AC00D9">
        <w:t xml:space="preserve">iệc sử dụng phương pháp y học, kỹ thuật PHCN kết hợp với thuốc và phương pháp </w:t>
      </w:r>
      <w:r w:rsidR="00943273">
        <w:t xml:space="preserve">chữa bệnh của </w:t>
      </w:r>
      <w:r w:rsidR="00AC00D9">
        <w:t>YHCT trong điều trị</w:t>
      </w:r>
      <w:r>
        <w:t>, PHCN</w:t>
      </w:r>
      <w:r w:rsidR="00AC00D9">
        <w:t xml:space="preserve"> </w:t>
      </w:r>
      <w:r w:rsidR="00943273">
        <w:t xml:space="preserve">cho người bệnh </w:t>
      </w:r>
      <w:r w:rsidR="00CB5B03">
        <w:t xml:space="preserve">được cho </w:t>
      </w:r>
      <w:r>
        <w:t>là khác biệt giữa các BS YHCT và BS PHCN. Đối với các BS YHCT, việc sử dụng phương pháp y học, kỹ thuật PHCN kết hợp với thuốc và phương pháp chữa bệnh của YHCT cũng phải dựa trên lý luận trị bệnh của YHCT</w:t>
      </w:r>
      <w:r w:rsidR="00905C8D">
        <w:t>. D</w:t>
      </w:r>
      <w:r>
        <w:t>o đó, mục đích sử dụng phương pháp y học, kỹ thuật PHCN tác động đến người bệnh của BS YHCT khác với mục đích ban đầu của kỹ thuật PHCN</w:t>
      </w:r>
      <w:r w:rsidR="00905C8D">
        <w:t xml:space="preserve"> được sử dụng</w:t>
      </w:r>
      <w:r>
        <w:t>.</w:t>
      </w:r>
      <w:r w:rsidR="00CB5B03">
        <w:t xml:space="preserve"> Tương tự, việc BS PHCN sử dụng thuốc, phương pháp chữa bệnh của YHCT trong điều trị, PHCN cho người bệnh cũng theo quan điểm của YHHĐ về tác dụng của bài thuốc, phương pháp chữa bệnh </w:t>
      </w:r>
      <w:r w:rsidR="000F2E5A">
        <w:t>YHCT được sử dụng.</w:t>
      </w:r>
    </w:p>
    <w:p w14:paraId="38EFBCBE" w14:textId="056E8D38" w:rsidR="00275612" w:rsidRPr="00275612" w:rsidRDefault="000F2E5A" w:rsidP="00747FC0">
      <w:pPr>
        <w:spacing w:before="120" w:after="120"/>
      </w:pPr>
      <w:r>
        <w:t xml:space="preserve">Với các quan điểm nêu trên, </w:t>
      </w:r>
      <w:r w:rsidR="00275612">
        <w:t>các ý kiến cũng cho rằng dù việc kết hợp giữa YHCT và PHCN trong điều trị, chăm sóc, PHCN cho người bệnh là cần thiết nhưng chỉ dừng lại ở việc kết hợp</w:t>
      </w:r>
      <w:r w:rsidR="00AC00D9">
        <w:t xml:space="preserve"> trong mô hình các BV PHCN có khoa YHCT</w:t>
      </w:r>
      <w:r>
        <w:t>,</w:t>
      </w:r>
      <w:r w:rsidR="00AC00D9">
        <w:t xml:space="preserve"> các BV YHCT có khoa PHCN</w:t>
      </w:r>
      <w:r>
        <w:t xml:space="preserve"> để hỗ trợ làm tăng hiệu quả điều trị, PHCN cho người bệnh</w:t>
      </w:r>
      <w:r w:rsidR="00AC00D9">
        <w:t xml:space="preserve">. </w:t>
      </w:r>
      <w:r>
        <w:t xml:space="preserve">Tuy nhiên, </w:t>
      </w:r>
      <w:r w:rsidR="00AC00D9">
        <w:t xml:space="preserve">việc tổ chức hai lĩnh vực này theo mô hình BV YHCT – PHCN là không phù hợp </w:t>
      </w:r>
      <w:r>
        <w:t xml:space="preserve">và có thể dẫn tới cả 2 lĩnh vực không phát triển được </w:t>
      </w:r>
      <w:r w:rsidR="00AC00D9">
        <w:t xml:space="preserve">do </w:t>
      </w:r>
      <w:r w:rsidR="00245EA3">
        <w:t xml:space="preserve">lý luận, cách </w:t>
      </w:r>
      <w:r w:rsidR="00AC00D9">
        <w:t>tiếp cận</w:t>
      </w:r>
      <w:r w:rsidR="00245EA3">
        <w:t xml:space="preserve"> và các chức năng, nhiệm vụ</w:t>
      </w:r>
      <w:r w:rsidR="00AC00D9">
        <w:t xml:space="preserve"> của 2 lĩnh vực là </w:t>
      </w:r>
      <w:r w:rsidR="00245EA3">
        <w:t xml:space="preserve">rất </w:t>
      </w:r>
      <w:r w:rsidR="00AC00D9">
        <w:t>khác biệt</w:t>
      </w:r>
      <w:r w:rsidR="00FC2E72">
        <w:t xml:space="preserve">, dẫn tới </w:t>
      </w:r>
      <w:r w:rsidR="00AC00D9">
        <w:t>việc phát triển chuyên khoa sâu của từng lĩnh vực sẽ gặp khó khăn.</w:t>
      </w:r>
    </w:p>
    <w:p w14:paraId="1CFF555A" w14:textId="512C8AA1" w:rsidR="00747FC0" w:rsidRDefault="00747FC0" w:rsidP="00CD1D53">
      <w:pPr>
        <w:spacing w:before="120" w:after="120"/>
      </w:pPr>
      <w:r>
        <w:t xml:space="preserve">Kết quả nghiên cứu định tính cũng cho thấy, các BV </w:t>
      </w:r>
      <w:r w:rsidR="00CD1D53">
        <w:t>YHCT</w:t>
      </w:r>
      <w:r>
        <w:t xml:space="preserve"> chủ yếu đưa vào ứng dụng các kỹ thuật</w:t>
      </w:r>
      <w:r w:rsidR="00CD1D53">
        <w:t xml:space="preserve"> PHCN cơ bản về VLTL là chính; về nhân lực chuyên khoa PHCN của các BV thì cũng chỉ phát triển ở mức đáp ứng việc triển khai các kỹ thuật đó</w:t>
      </w:r>
      <w:r>
        <w:t>.</w:t>
      </w:r>
    </w:p>
    <w:p w14:paraId="5F038E50" w14:textId="1E496338" w:rsidR="00747FC0" w:rsidRPr="00CE1E3B" w:rsidRDefault="00747FC0" w:rsidP="00747FC0">
      <w:pPr>
        <w:spacing w:before="120" w:after="120"/>
        <w:rPr>
          <w:lang w:val="en-SG"/>
        </w:rPr>
      </w:pPr>
      <w:r w:rsidRPr="00CE1E3B">
        <w:t>3.1.1.1.</w:t>
      </w:r>
      <w:r w:rsidR="009C711F" w:rsidRPr="00CE1E3B">
        <w:t>3</w:t>
      </w:r>
      <w:r w:rsidRPr="00CE1E3B">
        <w:t xml:space="preserve">. </w:t>
      </w:r>
      <w:r w:rsidRPr="00CE1E3B">
        <w:rPr>
          <w:lang w:val="en-SG"/>
        </w:rPr>
        <w:t xml:space="preserve">Về triển khai nhiệm vụ </w:t>
      </w:r>
      <w:r w:rsidR="009C711F" w:rsidRPr="00CE1E3B">
        <w:rPr>
          <w:lang w:val="en-SG"/>
        </w:rPr>
        <w:t>NCKH</w:t>
      </w:r>
      <w:r w:rsidRPr="00CE1E3B">
        <w:rPr>
          <w:lang w:val="en-SG"/>
        </w:rPr>
        <w:t xml:space="preserve"> </w:t>
      </w:r>
      <w:r w:rsidR="009C711F" w:rsidRPr="00CE1E3B">
        <w:rPr>
          <w:lang w:val="en-SG"/>
        </w:rPr>
        <w:t>bảo tồn và phát triển y, dược cổ truyền</w:t>
      </w:r>
    </w:p>
    <w:p w14:paraId="26777AB1" w14:textId="77777777" w:rsidR="00747FC0" w:rsidRDefault="00747FC0" w:rsidP="00747FC0">
      <w:pPr>
        <w:spacing w:before="120" w:after="120"/>
      </w:pPr>
      <w:r>
        <w:t xml:space="preserve">- Về triển khai các kỹ thuật mới trong giai đoạn 2016 - 2020: </w:t>
      </w:r>
    </w:p>
    <w:p w14:paraId="50AA93CB" w14:textId="0F46A640" w:rsidR="00747FC0" w:rsidRDefault="00747FC0" w:rsidP="00747FC0">
      <w:pPr>
        <w:spacing w:before="120" w:after="120"/>
      </w:pPr>
      <w:r>
        <w:t xml:space="preserve">Kết quả khảo sát cho thấy, các BV </w:t>
      </w:r>
      <w:r w:rsidR="001B68EB">
        <w:t>YHCT</w:t>
      </w:r>
      <w:r>
        <w:t xml:space="preserve"> chú trọng trong triển khai các kỹ thuật mới về lĩnh vực chuyên khoa </w:t>
      </w:r>
      <w:r w:rsidR="001B68EB">
        <w:t>YHCT</w:t>
      </w:r>
      <w:r>
        <w:t xml:space="preserve"> – lĩnh vực chuyên khoa chính BV được giao đảm trách (chiếm </w:t>
      </w:r>
      <w:r w:rsidR="00FC2E72">
        <w:t>74,2</w:t>
      </w:r>
      <w:r>
        <w:t xml:space="preserve">% các kỹ thuật mới triển khai trong giai đoạn), còn các kỹ thuật về chuyên khoa </w:t>
      </w:r>
      <w:r w:rsidR="001B68EB">
        <w:t>PHCN</w:t>
      </w:r>
      <w:r>
        <w:t xml:space="preserve"> cũng được ứng dụng nhưng chỉ chiếm một phần nhỏ (</w:t>
      </w:r>
      <w:r w:rsidR="00FC2E72">
        <w:t>15,8</w:t>
      </w:r>
      <w:r>
        <w:t>%).</w:t>
      </w:r>
    </w:p>
    <w:p w14:paraId="3AF4B521" w14:textId="690BDC1B" w:rsidR="00747FC0" w:rsidRDefault="00FC2E72" w:rsidP="00747FC0">
      <w:pPr>
        <w:spacing w:before="120" w:after="120"/>
        <w:ind w:firstLine="0"/>
        <w:jc w:val="center"/>
      </w:pPr>
      <w:r>
        <w:rPr>
          <w:noProof/>
        </w:rPr>
        <w:drawing>
          <wp:inline distT="0" distB="0" distL="0" distR="0" wp14:anchorId="0707EB21" wp14:editId="330AD9A5">
            <wp:extent cx="4572000" cy="2453640"/>
            <wp:effectExtent l="0" t="0" r="0" b="3810"/>
            <wp:docPr id="12" name="Chart 12">
              <a:extLst xmlns:a="http://schemas.openxmlformats.org/drawingml/2006/main">
                <a:ext uri="{FF2B5EF4-FFF2-40B4-BE49-F238E27FC236}">
                  <a16:creationId xmlns:a16="http://schemas.microsoft.com/office/drawing/2014/main" id="{DEB0FAC4-0D11-5716-B10C-9CE7E5832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D5796B" w14:textId="31BCDAC2" w:rsidR="00747FC0" w:rsidRPr="00587822" w:rsidRDefault="00747FC0" w:rsidP="00FE5160">
      <w:pPr>
        <w:pStyle w:val="Caption"/>
      </w:pPr>
      <w:bookmarkStart w:id="81" w:name="_Toc114753131"/>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21</w:t>
      </w:r>
      <w:r w:rsidRPr="00096580">
        <w:rPr>
          <w:lang w:val="vi-VN"/>
        </w:rPr>
        <w:fldChar w:fldCharType="end"/>
      </w:r>
      <w:r w:rsidRPr="00096580">
        <w:rPr>
          <w:lang w:val="vi-VN"/>
        </w:rPr>
        <w:t xml:space="preserve">. </w:t>
      </w:r>
      <w:r>
        <w:t>Tỷ lệ các kỹ thuật mới của các chuyên khoa được các BV PHCN triển khai trong GĐ 2016-2020</w:t>
      </w:r>
      <w:bookmarkEnd w:id="81"/>
    </w:p>
    <w:p w14:paraId="329E2C19" w14:textId="77777777" w:rsidR="001B68EB" w:rsidRPr="00FC2E72" w:rsidRDefault="001B68EB" w:rsidP="00747FC0">
      <w:pPr>
        <w:spacing w:before="120" w:after="120"/>
        <w:rPr>
          <w:sz w:val="2"/>
          <w:szCs w:val="2"/>
        </w:rPr>
      </w:pPr>
    </w:p>
    <w:p w14:paraId="109FF430" w14:textId="24A3952A" w:rsidR="00747FC0" w:rsidRDefault="00747FC0" w:rsidP="00747FC0">
      <w:pPr>
        <w:spacing w:before="120" w:after="120"/>
      </w:pPr>
      <w:r w:rsidRPr="00B90F93">
        <w:lastRenderedPageBreak/>
        <w:t>- Về triển khai đề tài nghiên cứu khoa học trong giai đoạn 2016 - 2020:</w:t>
      </w:r>
    </w:p>
    <w:p w14:paraId="636781A5" w14:textId="763E799A" w:rsidR="00747FC0" w:rsidRDefault="00747FC0" w:rsidP="00747FC0">
      <w:pPr>
        <w:spacing w:before="120" w:after="120"/>
      </w:pPr>
      <w:r>
        <w:t xml:space="preserve">Các BV PHCN cũng đã tích cực triển khai các đề tài nghiên cứu khoa học, tuy nhiên chủ yếu là các đề tài cấp cơ sở (có </w:t>
      </w:r>
      <w:r w:rsidR="0099085D">
        <w:t>88</w:t>
      </w:r>
      <w:r>
        <w:t>3 đề tài chiếm 9</w:t>
      </w:r>
      <w:r w:rsidR="0099085D">
        <w:t>6,5</w:t>
      </w:r>
      <w:r>
        <w:t xml:space="preserve">%), một số ít đề tài cấp Tỉnh/Bộ và đề tài cấp Nhà nước. Trong đó, các BV </w:t>
      </w:r>
      <w:r w:rsidR="0099085D">
        <w:t>YHCT</w:t>
      </w:r>
      <w:r>
        <w:t xml:space="preserve"> đã tập trung nghiên cứu về lĩnh vực </w:t>
      </w:r>
      <w:r w:rsidR="0099085D">
        <w:t>YHCT</w:t>
      </w:r>
      <w:r>
        <w:t xml:space="preserve"> là chính: </w:t>
      </w:r>
      <w:r w:rsidR="00FD309D">
        <w:t>100% đề tài cấp Nhà nước (3 đề tài), 69,0</w:t>
      </w:r>
      <w:r>
        <w:t xml:space="preserve">% đề tài cấp Tỉnh/Bộ và </w:t>
      </w:r>
      <w:r w:rsidR="00FD309D">
        <w:t>52,5</w:t>
      </w:r>
      <w:r>
        <w:t xml:space="preserve">% đề tài cấp cơ sở; </w:t>
      </w:r>
      <w:r w:rsidR="00FD309D">
        <w:t xml:space="preserve">tiếp đến các các đề tài lĩnh vực khác, còn </w:t>
      </w:r>
      <w:r>
        <w:t xml:space="preserve">các đề tài về lĩnh vực </w:t>
      </w:r>
      <w:r w:rsidR="00FD309D">
        <w:t xml:space="preserve">PHCN chỉ chiếm 18,5% và chủ yếu là </w:t>
      </w:r>
      <w:r>
        <w:t xml:space="preserve"> đề tài cấp cơ sở </w:t>
      </w:r>
      <w:r w:rsidR="00FD309D">
        <w:t xml:space="preserve">và chỉ có 2 đề tài cấp Tỉnh. </w:t>
      </w:r>
    </w:p>
    <w:p w14:paraId="14E5773A" w14:textId="58A8F045" w:rsidR="00747FC0" w:rsidRDefault="00747FC0" w:rsidP="00FE5160">
      <w:pPr>
        <w:pStyle w:val="Caption"/>
      </w:pPr>
      <w:bookmarkStart w:id="82" w:name="_Toc114753104"/>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21</w:t>
      </w:r>
      <w:r w:rsidRPr="00096580">
        <w:rPr>
          <w:lang w:val="vi-VN"/>
        </w:rPr>
        <w:fldChar w:fldCharType="end"/>
      </w:r>
      <w:r w:rsidRPr="00096580">
        <w:rPr>
          <w:lang w:val="vi-VN"/>
        </w:rPr>
        <w:t xml:space="preserve">. </w:t>
      </w:r>
      <w:r>
        <w:rPr>
          <w:lang w:val="en-US"/>
        </w:rPr>
        <w:t xml:space="preserve">Tỷ lệ các đề tài nghiên cứu khoa học các cấp </w:t>
      </w:r>
      <w:r>
        <w:t>của các BV PHCN triển khai trong giai đoạn 2016 - 2020</w:t>
      </w:r>
      <w:bookmarkEnd w:id="82"/>
    </w:p>
    <w:tbl>
      <w:tblPr>
        <w:tblStyle w:val="TableGrid"/>
        <w:tblW w:w="85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1169"/>
        <w:gridCol w:w="1170"/>
        <w:gridCol w:w="1169"/>
        <w:gridCol w:w="1170"/>
      </w:tblGrid>
      <w:tr w:rsidR="00747FC0" w:rsidRPr="000B1370" w14:paraId="701D8708" w14:textId="77777777" w:rsidTr="00806B36">
        <w:tc>
          <w:tcPr>
            <w:tcW w:w="567" w:type="dxa"/>
            <w:tcBorders>
              <w:top w:val="single" w:sz="6" w:space="0" w:color="0070C0"/>
              <w:bottom w:val="single" w:sz="4" w:space="0" w:color="0070C0"/>
            </w:tcBorders>
          </w:tcPr>
          <w:p w14:paraId="421BAF35" w14:textId="77777777" w:rsidR="00747FC0" w:rsidRPr="000B1370" w:rsidRDefault="00747FC0" w:rsidP="00806B36">
            <w:pPr>
              <w:spacing w:before="40" w:after="40"/>
              <w:ind w:firstLine="0"/>
              <w:jc w:val="center"/>
              <w:rPr>
                <w:b/>
                <w:bCs/>
                <w:sz w:val="24"/>
                <w:szCs w:val="24"/>
              </w:rPr>
            </w:pPr>
            <w:r w:rsidRPr="000B1370">
              <w:rPr>
                <w:b/>
                <w:bCs/>
                <w:sz w:val="24"/>
                <w:szCs w:val="24"/>
              </w:rPr>
              <w:t>TT</w:t>
            </w:r>
          </w:p>
        </w:tc>
        <w:tc>
          <w:tcPr>
            <w:tcW w:w="3261" w:type="dxa"/>
            <w:tcBorders>
              <w:top w:val="single" w:sz="6" w:space="0" w:color="0070C0"/>
              <w:bottom w:val="single" w:sz="4" w:space="0" w:color="0070C0"/>
            </w:tcBorders>
            <w:vAlign w:val="center"/>
          </w:tcPr>
          <w:p w14:paraId="3B1D5481" w14:textId="77777777" w:rsidR="00747FC0" w:rsidRPr="000B1370" w:rsidRDefault="00747FC0" w:rsidP="00806B36">
            <w:pPr>
              <w:spacing w:before="40" w:after="40"/>
              <w:ind w:firstLine="0"/>
              <w:jc w:val="center"/>
              <w:rPr>
                <w:b/>
                <w:bCs/>
                <w:sz w:val="24"/>
                <w:szCs w:val="24"/>
              </w:rPr>
            </w:pPr>
            <w:r w:rsidRPr="000B1370">
              <w:rPr>
                <w:b/>
                <w:bCs/>
                <w:sz w:val="24"/>
                <w:szCs w:val="24"/>
              </w:rPr>
              <w:t>Nội dung</w:t>
            </w:r>
          </w:p>
        </w:tc>
        <w:tc>
          <w:tcPr>
            <w:tcW w:w="1169" w:type="dxa"/>
            <w:tcBorders>
              <w:top w:val="single" w:sz="6" w:space="0" w:color="0070C0"/>
              <w:bottom w:val="single" w:sz="4" w:space="0" w:color="0070C0"/>
            </w:tcBorders>
            <w:vAlign w:val="center"/>
          </w:tcPr>
          <w:p w14:paraId="6F3FA0F1" w14:textId="77777777" w:rsidR="00747FC0" w:rsidRPr="000B1370" w:rsidRDefault="00747FC0" w:rsidP="00806B36">
            <w:pPr>
              <w:spacing w:before="40" w:after="40"/>
              <w:ind w:firstLine="0"/>
              <w:jc w:val="center"/>
              <w:rPr>
                <w:b/>
                <w:bCs/>
                <w:sz w:val="24"/>
                <w:szCs w:val="24"/>
              </w:rPr>
            </w:pPr>
            <w:r>
              <w:rPr>
                <w:b/>
                <w:bCs/>
                <w:sz w:val="24"/>
                <w:szCs w:val="24"/>
              </w:rPr>
              <w:t>Lĩnh vực PHCN</w:t>
            </w:r>
          </w:p>
        </w:tc>
        <w:tc>
          <w:tcPr>
            <w:tcW w:w="1170" w:type="dxa"/>
            <w:tcBorders>
              <w:top w:val="single" w:sz="6" w:space="0" w:color="0070C0"/>
              <w:bottom w:val="single" w:sz="4" w:space="0" w:color="0070C0"/>
            </w:tcBorders>
            <w:vAlign w:val="center"/>
          </w:tcPr>
          <w:p w14:paraId="770E33B6" w14:textId="2A03D7EB" w:rsidR="00747FC0" w:rsidRPr="000B1370" w:rsidRDefault="00747FC0" w:rsidP="00806B36">
            <w:pPr>
              <w:spacing w:before="40" w:after="40"/>
              <w:ind w:firstLine="0"/>
              <w:jc w:val="center"/>
              <w:rPr>
                <w:b/>
                <w:bCs/>
                <w:sz w:val="24"/>
                <w:szCs w:val="24"/>
              </w:rPr>
            </w:pPr>
            <w:r>
              <w:rPr>
                <w:b/>
                <w:bCs/>
                <w:sz w:val="24"/>
                <w:szCs w:val="24"/>
              </w:rPr>
              <w:t xml:space="preserve">Lĩnh vực </w:t>
            </w:r>
            <w:r w:rsidR="00082B53">
              <w:rPr>
                <w:b/>
                <w:bCs/>
                <w:sz w:val="24"/>
                <w:szCs w:val="24"/>
              </w:rPr>
              <w:t>YHCT</w:t>
            </w:r>
          </w:p>
        </w:tc>
        <w:tc>
          <w:tcPr>
            <w:tcW w:w="1169" w:type="dxa"/>
            <w:tcBorders>
              <w:top w:val="single" w:sz="6" w:space="0" w:color="0070C0"/>
              <w:bottom w:val="single" w:sz="4" w:space="0" w:color="0070C0"/>
            </w:tcBorders>
          </w:tcPr>
          <w:p w14:paraId="76E2B830" w14:textId="115B6250" w:rsidR="00747FC0" w:rsidRPr="000B1370" w:rsidRDefault="00747FC0" w:rsidP="00806B36">
            <w:pPr>
              <w:spacing w:before="40" w:after="40"/>
              <w:ind w:firstLine="0"/>
              <w:jc w:val="center"/>
              <w:rPr>
                <w:b/>
                <w:bCs/>
                <w:sz w:val="24"/>
                <w:szCs w:val="24"/>
              </w:rPr>
            </w:pPr>
            <w:r>
              <w:rPr>
                <w:b/>
                <w:bCs/>
                <w:sz w:val="24"/>
                <w:szCs w:val="24"/>
              </w:rPr>
              <w:t xml:space="preserve">Lĩnh vực </w:t>
            </w:r>
            <w:r w:rsidR="00FD309D">
              <w:rPr>
                <w:b/>
                <w:bCs/>
                <w:sz w:val="24"/>
                <w:szCs w:val="24"/>
              </w:rPr>
              <w:t>Khác</w:t>
            </w:r>
          </w:p>
        </w:tc>
        <w:tc>
          <w:tcPr>
            <w:tcW w:w="1170" w:type="dxa"/>
            <w:tcBorders>
              <w:top w:val="single" w:sz="6" w:space="0" w:color="0070C0"/>
              <w:bottom w:val="single" w:sz="4" w:space="0" w:color="0070C0"/>
            </w:tcBorders>
          </w:tcPr>
          <w:p w14:paraId="72C0F901" w14:textId="77777777" w:rsidR="00747FC0" w:rsidRPr="000B1370" w:rsidRDefault="00747FC0" w:rsidP="00806B36">
            <w:pPr>
              <w:spacing w:before="40" w:after="40"/>
              <w:ind w:firstLine="0"/>
              <w:jc w:val="center"/>
              <w:rPr>
                <w:b/>
                <w:bCs/>
                <w:sz w:val="24"/>
                <w:szCs w:val="24"/>
              </w:rPr>
            </w:pPr>
            <w:r>
              <w:rPr>
                <w:b/>
                <w:bCs/>
                <w:sz w:val="24"/>
                <w:szCs w:val="24"/>
              </w:rPr>
              <w:t>Tổng</w:t>
            </w:r>
          </w:p>
        </w:tc>
      </w:tr>
      <w:tr w:rsidR="0099085D" w:rsidRPr="000B1370" w14:paraId="402586AE" w14:textId="77777777" w:rsidTr="00175C63">
        <w:trPr>
          <w:trHeight w:val="205"/>
        </w:trPr>
        <w:tc>
          <w:tcPr>
            <w:tcW w:w="567" w:type="dxa"/>
          </w:tcPr>
          <w:p w14:paraId="0718C623" w14:textId="5A580993" w:rsidR="0099085D" w:rsidRDefault="0099085D" w:rsidP="0099085D">
            <w:pPr>
              <w:spacing w:before="40" w:after="40"/>
              <w:ind w:firstLine="0"/>
              <w:jc w:val="center"/>
              <w:rPr>
                <w:sz w:val="24"/>
                <w:szCs w:val="24"/>
              </w:rPr>
            </w:pPr>
            <w:r>
              <w:rPr>
                <w:sz w:val="24"/>
                <w:szCs w:val="24"/>
              </w:rPr>
              <w:t>1</w:t>
            </w:r>
          </w:p>
        </w:tc>
        <w:tc>
          <w:tcPr>
            <w:tcW w:w="3261" w:type="dxa"/>
          </w:tcPr>
          <w:p w14:paraId="5C75EBF4" w14:textId="740DDC4E" w:rsidR="0099085D" w:rsidRDefault="0099085D" w:rsidP="0099085D">
            <w:pPr>
              <w:spacing w:before="40" w:after="40"/>
              <w:ind w:firstLine="0"/>
              <w:rPr>
                <w:sz w:val="24"/>
                <w:szCs w:val="24"/>
              </w:rPr>
            </w:pPr>
            <w:r>
              <w:rPr>
                <w:sz w:val="24"/>
                <w:szCs w:val="24"/>
              </w:rPr>
              <w:t>Đề tài cấp Nhà nước</w:t>
            </w:r>
          </w:p>
        </w:tc>
        <w:tc>
          <w:tcPr>
            <w:tcW w:w="1169" w:type="dxa"/>
            <w:vAlign w:val="bottom"/>
          </w:tcPr>
          <w:p w14:paraId="32E9D52B" w14:textId="2DC61432" w:rsidR="0099085D" w:rsidRPr="0099085D" w:rsidRDefault="0099085D" w:rsidP="0099085D">
            <w:pPr>
              <w:spacing w:before="40" w:after="40"/>
              <w:ind w:firstLine="0"/>
              <w:jc w:val="center"/>
              <w:rPr>
                <w:sz w:val="24"/>
                <w:szCs w:val="24"/>
              </w:rPr>
            </w:pPr>
            <w:r>
              <w:rPr>
                <w:sz w:val="24"/>
                <w:szCs w:val="24"/>
              </w:rPr>
              <w:t>0,0</w:t>
            </w:r>
          </w:p>
        </w:tc>
        <w:tc>
          <w:tcPr>
            <w:tcW w:w="1170" w:type="dxa"/>
            <w:vAlign w:val="bottom"/>
          </w:tcPr>
          <w:p w14:paraId="4FA3B12E" w14:textId="20DA35AE" w:rsidR="0099085D" w:rsidRPr="0099085D" w:rsidRDefault="0099085D" w:rsidP="0099085D">
            <w:pPr>
              <w:spacing w:before="40" w:after="40"/>
              <w:ind w:firstLine="0"/>
              <w:jc w:val="center"/>
              <w:rPr>
                <w:sz w:val="24"/>
                <w:szCs w:val="24"/>
              </w:rPr>
            </w:pPr>
            <w:r>
              <w:rPr>
                <w:sz w:val="24"/>
                <w:szCs w:val="24"/>
              </w:rPr>
              <w:t>100,0</w:t>
            </w:r>
          </w:p>
        </w:tc>
        <w:tc>
          <w:tcPr>
            <w:tcW w:w="1169" w:type="dxa"/>
            <w:vAlign w:val="bottom"/>
          </w:tcPr>
          <w:p w14:paraId="55D11464" w14:textId="53AB1C3F" w:rsidR="0099085D" w:rsidRPr="0099085D" w:rsidRDefault="0099085D" w:rsidP="0099085D">
            <w:pPr>
              <w:spacing w:before="40" w:after="40"/>
              <w:ind w:firstLine="0"/>
              <w:jc w:val="center"/>
              <w:rPr>
                <w:sz w:val="24"/>
                <w:szCs w:val="24"/>
              </w:rPr>
            </w:pPr>
            <w:r>
              <w:rPr>
                <w:sz w:val="24"/>
                <w:szCs w:val="24"/>
              </w:rPr>
              <w:t>0,0</w:t>
            </w:r>
          </w:p>
        </w:tc>
        <w:tc>
          <w:tcPr>
            <w:tcW w:w="1170" w:type="dxa"/>
          </w:tcPr>
          <w:p w14:paraId="510822A2" w14:textId="43B8B4E7" w:rsidR="0099085D" w:rsidRPr="001D2818" w:rsidRDefault="0099085D" w:rsidP="0099085D">
            <w:pPr>
              <w:spacing w:before="40" w:after="40"/>
              <w:ind w:firstLine="0"/>
              <w:jc w:val="center"/>
              <w:rPr>
                <w:sz w:val="24"/>
                <w:szCs w:val="24"/>
              </w:rPr>
            </w:pPr>
            <w:r>
              <w:rPr>
                <w:sz w:val="24"/>
                <w:szCs w:val="24"/>
              </w:rPr>
              <w:t>100,0</w:t>
            </w:r>
          </w:p>
        </w:tc>
      </w:tr>
      <w:tr w:rsidR="0099085D" w:rsidRPr="000B1370" w14:paraId="1D939D6F" w14:textId="77777777" w:rsidTr="00175C63">
        <w:trPr>
          <w:trHeight w:val="205"/>
        </w:trPr>
        <w:tc>
          <w:tcPr>
            <w:tcW w:w="567" w:type="dxa"/>
          </w:tcPr>
          <w:p w14:paraId="37D23EDC" w14:textId="49A6C1CA" w:rsidR="0099085D" w:rsidRPr="000B1370" w:rsidRDefault="0099085D" w:rsidP="0099085D">
            <w:pPr>
              <w:spacing w:before="40" w:after="40"/>
              <w:ind w:firstLine="0"/>
              <w:jc w:val="center"/>
              <w:rPr>
                <w:sz w:val="24"/>
                <w:szCs w:val="24"/>
              </w:rPr>
            </w:pPr>
            <w:r>
              <w:rPr>
                <w:sz w:val="24"/>
                <w:szCs w:val="24"/>
              </w:rPr>
              <w:t>2</w:t>
            </w:r>
          </w:p>
        </w:tc>
        <w:tc>
          <w:tcPr>
            <w:tcW w:w="3261" w:type="dxa"/>
          </w:tcPr>
          <w:p w14:paraId="17C248A1" w14:textId="192B870A" w:rsidR="0099085D" w:rsidRPr="000B1370" w:rsidRDefault="0099085D" w:rsidP="0099085D">
            <w:pPr>
              <w:spacing w:before="40" w:after="40"/>
              <w:ind w:firstLine="0"/>
              <w:rPr>
                <w:sz w:val="24"/>
                <w:szCs w:val="24"/>
              </w:rPr>
            </w:pPr>
            <w:r>
              <w:rPr>
                <w:sz w:val="24"/>
                <w:szCs w:val="24"/>
              </w:rPr>
              <w:t>Đề tài cấp Tỉnh và tương đương</w:t>
            </w:r>
          </w:p>
        </w:tc>
        <w:tc>
          <w:tcPr>
            <w:tcW w:w="1169" w:type="dxa"/>
            <w:vAlign w:val="bottom"/>
          </w:tcPr>
          <w:p w14:paraId="1368FFA3" w14:textId="54546714" w:rsidR="0099085D" w:rsidRPr="000B1370" w:rsidRDefault="0099085D" w:rsidP="0099085D">
            <w:pPr>
              <w:spacing w:before="40" w:after="40"/>
              <w:ind w:firstLine="0"/>
              <w:jc w:val="center"/>
              <w:rPr>
                <w:sz w:val="24"/>
                <w:szCs w:val="24"/>
              </w:rPr>
            </w:pPr>
            <w:r w:rsidRPr="0099085D">
              <w:rPr>
                <w:sz w:val="24"/>
                <w:szCs w:val="24"/>
              </w:rPr>
              <w:t>6,9</w:t>
            </w:r>
          </w:p>
        </w:tc>
        <w:tc>
          <w:tcPr>
            <w:tcW w:w="1170" w:type="dxa"/>
            <w:vAlign w:val="bottom"/>
          </w:tcPr>
          <w:p w14:paraId="3E23DE11" w14:textId="2A1648F2" w:rsidR="0099085D" w:rsidRPr="000B1370" w:rsidRDefault="0099085D" w:rsidP="0099085D">
            <w:pPr>
              <w:spacing w:before="40" w:after="40"/>
              <w:ind w:firstLine="0"/>
              <w:jc w:val="center"/>
              <w:rPr>
                <w:sz w:val="24"/>
                <w:szCs w:val="24"/>
              </w:rPr>
            </w:pPr>
            <w:r w:rsidRPr="0099085D">
              <w:rPr>
                <w:sz w:val="24"/>
                <w:szCs w:val="24"/>
              </w:rPr>
              <w:t>69,0</w:t>
            </w:r>
          </w:p>
        </w:tc>
        <w:tc>
          <w:tcPr>
            <w:tcW w:w="1169" w:type="dxa"/>
            <w:vAlign w:val="bottom"/>
          </w:tcPr>
          <w:p w14:paraId="010B0174" w14:textId="7C605582" w:rsidR="0099085D" w:rsidRPr="000B1370" w:rsidRDefault="0099085D" w:rsidP="0099085D">
            <w:pPr>
              <w:spacing w:before="40" w:after="40"/>
              <w:ind w:firstLine="0"/>
              <w:jc w:val="center"/>
              <w:rPr>
                <w:sz w:val="24"/>
                <w:szCs w:val="24"/>
              </w:rPr>
            </w:pPr>
            <w:r w:rsidRPr="0099085D">
              <w:rPr>
                <w:sz w:val="24"/>
                <w:szCs w:val="24"/>
              </w:rPr>
              <w:t>24,1</w:t>
            </w:r>
          </w:p>
        </w:tc>
        <w:tc>
          <w:tcPr>
            <w:tcW w:w="1170" w:type="dxa"/>
          </w:tcPr>
          <w:p w14:paraId="1E43795D" w14:textId="77777777" w:rsidR="0099085D" w:rsidRPr="000B1370" w:rsidRDefault="0099085D" w:rsidP="0099085D">
            <w:pPr>
              <w:spacing w:before="40" w:after="40"/>
              <w:ind w:firstLine="0"/>
              <w:jc w:val="center"/>
              <w:rPr>
                <w:sz w:val="24"/>
                <w:szCs w:val="24"/>
              </w:rPr>
            </w:pPr>
            <w:r w:rsidRPr="001D2818">
              <w:rPr>
                <w:sz w:val="24"/>
                <w:szCs w:val="24"/>
              </w:rPr>
              <w:t>100,0</w:t>
            </w:r>
          </w:p>
        </w:tc>
      </w:tr>
      <w:tr w:rsidR="0099085D" w:rsidRPr="000B1370" w14:paraId="3462BF9F" w14:textId="77777777" w:rsidTr="00806B36">
        <w:trPr>
          <w:trHeight w:val="205"/>
        </w:trPr>
        <w:tc>
          <w:tcPr>
            <w:tcW w:w="567" w:type="dxa"/>
            <w:tcBorders>
              <w:bottom w:val="single" w:sz="6" w:space="0" w:color="0070C0"/>
            </w:tcBorders>
          </w:tcPr>
          <w:p w14:paraId="430B7697" w14:textId="4FCFA7DC" w:rsidR="0099085D" w:rsidRPr="000B1370" w:rsidRDefault="0099085D" w:rsidP="0099085D">
            <w:pPr>
              <w:spacing w:before="40" w:after="40"/>
              <w:ind w:firstLine="0"/>
              <w:jc w:val="center"/>
              <w:rPr>
                <w:sz w:val="24"/>
                <w:szCs w:val="24"/>
              </w:rPr>
            </w:pPr>
            <w:r>
              <w:rPr>
                <w:sz w:val="24"/>
                <w:szCs w:val="24"/>
              </w:rPr>
              <w:t>3</w:t>
            </w:r>
          </w:p>
        </w:tc>
        <w:tc>
          <w:tcPr>
            <w:tcW w:w="3261" w:type="dxa"/>
            <w:tcBorders>
              <w:bottom w:val="single" w:sz="6" w:space="0" w:color="0070C0"/>
            </w:tcBorders>
          </w:tcPr>
          <w:p w14:paraId="29D15716" w14:textId="2DD3B99B" w:rsidR="0099085D" w:rsidRPr="000B1370" w:rsidRDefault="0099085D" w:rsidP="0099085D">
            <w:pPr>
              <w:spacing w:before="40" w:after="40"/>
              <w:ind w:firstLine="0"/>
              <w:rPr>
                <w:sz w:val="24"/>
                <w:szCs w:val="24"/>
              </w:rPr>
            </w:pPr>
            <w:r>
              <w:rPr>
                <w:sz w:val="24"/>
                <w:szCs w:val="24"/>
              </w:rPr>
              <w:t>Đề tài cấp Cơ sở</w:t>
            </w:r>
          </w:p>
        </w:tc>
        <w:tc>
          <w:tcPr>
            <w:tcW w:w="1169" w:type="dxa"/>
            <w:tcBorders>
              <w:bottom w:val="single" w:sz="6" w:space="0" w:color="0070C0"/>
            </w:tcBorders>
            <w:vAlign w:val="bottom"/>
          </w:tcPr>
          <w:p w14:paraId="5F06A914" w14:textId="771D15E6" w:rsidR="0099085D" w:rsidRPr="000B1370" w:rsidRDefault="0099085D" w:rsidP="0099085D">
            <w:pPr>
              <w:spacing w:before="40" w:after="40"/>
              <w:ind w:firstLine="0"/>
              <w:jc w:val="center"/>
              <w:rPr>
                <w:sz w:val="24"/>
                <w:szCs w:val="24"/>
              </w:rPr>
            </w:pPr>
            <w:r w:rsidRPr="0099085D">
              <w:rPr>
                <w:sz w:val="24"/>
                <w:szCs w:val="24"/>
              </w:rPr>
              <w:t>19,4</w:t>
            </w:r>
          </w:p>
        </w:tc>
        <w:tc>
          <w:tcPr>
            <w:tcW w:w="1170" w:type="dxa"/>
            <w:tcBorders>
              <w:bottom w:val="single" w:sz="6" w:space="0" w:color="0070C0"/>
            </w:tcBorders>
            <w:vAlign w:val="bottom"/>
          </w:tcPr>
          <w:p w14:paraId="1D91460D" w14:textId="2E0A1770" w:rsidR="0099085D" w:rsidRPr="000B1370" w:rsidRDefault="0099085D" w:rsidP="0099085D">
            <w:pPr>
              <w:spacing w:before="40" w:after="40"/>
              <w:ind w:firstLine="0"/>
              <w:jc w:val="center"/>
              <w:rPr>
                <w:sz w:val="24"/>
                <w:szCs w:val="24"/>
              </w:rPr>
            </w:pPr>
            <w:r w:rsidRPr="0099085D">
              <w:rPr>
                <w:sz w:val="24"/>
                <w:szCs w:val="24"/>
              </w:rPr>
              <w:t>52,5</w:t>
            </w:r>
          </w:p>
        </w:tc>
        <w:tc>
          <w:tcPr>
            <w:tcW w:w="1169" w:type="dxa"/>
            <w:tcBorders>
              <w:bottom w:val="single" w:sz="6" w:space="0" w:color="0070C0"/>
            </w:tcBorders>
            <w:vAlign w:val="bottom"/>
          </w:tcPr>
          <w:p w14:paraId="693915C5" w14:textId="1ADB2C9C" w:rsidR="0099085D" w:rsidRPr="000B1370" w:rsidRDefault="0099085D" w:rsidP="0099085D">
            <w:pPr>
              <w:spacing w:before="40" w:after="40"/>
              <w:ind w:firstLine="0"/>
              <w:jc w:val="center"/>
              <w:rPr>
                <w:sz w:val="24"/>
                <w:szCs w:val="24"/>
              </w:rPr>
            </w:pPr>
            <w:r w:rsidRPr="0099085D">
              <w:rPr>
                <w:sz w:val="24"/>
                <w:szCs w:val="24"/>
              </w:rPr>
              <w:t>28,1</w:t>
            </w:r>
          </w:p>
        </w:tc>
        <w:tc>
          <w:tcPr>
            <w:tcW w:w="1170" w:type="dxa"/>
            <w:tcBorders>
              <w:bottom w:val="single" w:sz="6" w:space="0" w:color="0070C0"/>
            </w:tcBorders>
          </w:tcPr>
          <w:p w14:paraId="4E05177C" w14:textId="77777777" w:rsidR="0099085D" w:rsidRPr="000B1370" w:rsidRDefault="0099085D" w:rsidP="0099085D">
            <w:pPr>
              <w:spacing w:before="40" w:after="40"/>
              <w:ind w:firstLine="0"/>
              <w:jc w:val="center"/>
              <w:rPr>
                <w:sz w:val="24"/>
                <w:szCs w:val="24"/>
              </w:rPr>
            </w:pPr>
            <w:r w:rsidRPr="001D2818">
              <w:rPr>
                <w:sz w:val="24"/>
                <w:szCs w:val="24"/>
              </w:rPr>
              <w:t>100,0</w:t>
            </w:r>
          </w:p>
        </w:tc>
      </w:tr>
    </w:tbl>
    <w:p w14:paraId="4B5E0CDB" w14:textId="4CF58FEB" w:rsidR="00747FC0" w:rsidRDefault="00747FC0" w:rsidP="00747FC0">
      <w:pPr>
        <w:spacing w:before="120" w:after="120"/>
      </w:pPr>
      <w:r>
        <w:t>Tình hình triển khai công tác nghiên cứu khoa học triển khai không đều giữa các BV, một vài BV không triển khai đề tài nghiên cứu nào trong cả giai đoạn 2016-2020. Kết quả nghiên cứu định tính cho thấy, nhiều BV khó khăn trong nguồn kinh phí triển khai các đề tài nghiên cứu nên chủ yếu triển khai các nghiên cứu trên phạm vi nhỏ hoặc kết hợp vào việc triển khai đề tài luận văn của NVYT của BV được cử đi đào tạo sau đại học.</w:t>
      </w:r>
      <w:r w:rsidR="00FD309D">
        <w:t xml:space="preserve"> Tuy nhiên, công tác nghiên cứu </w:t>
      </w:r>
      <w:r w:rsidR="00D22C6A">
        <w:t>khoa học trong lĩnh vực YHCT đã được quan tâm đặc biệt khi có tới 3 đề tài cấp Nhà nước và hơn 20 đề tài cấp Tỉnh và tương đương đã được triển khai trong giai đoạn. Các đề tài chủ yếu tập trung vào các chủ đề ứng dụng, phát triển và bảo tồn các bài thuốc YHCT, dược liệu.</w:t>
      </w:r>
    </w:p>
    <w:p w14:paraId="05A6A1D9" w14:textId="1E01AE5F" w:rsidR="00747FC0" w:rsidRPr="00CE1E3B" w:rsidRDefault="00747FC0" w:rsidP="00747FC0">
      <w:pPr>
        <w:spacing w:before="120" w:after="120"/>
        <w:rPr>
          <w:lang w:val="en-SG"/>
        </w:rPr>
      </w:pPr>
      <w:r w:rsidRPr="00CE1E3B">
        <w:t>3.1.1.1.</w:t>
      </w:r>
      <w:r w:rsidR="009C711F" w:rsidRPr="00CE1E3B">
        <w:t>4</w:t>
      </w:r>
      <w:r w:rsidRPr="00CE1E3B">
        <w:t xml:space="preserve">. </w:t>
      </w:r>
      <w:r w:rsidRPr="00CE1E3B">
        <w:rPr>
          <w:lang w:val="en-SG"/>
        </w:rPr>
        <w:t>Về triển khai công tác đào tạo, chỉ đạo tuyến giai đoạn 2016 – 2020</w:t>
      </w:r>
    </w:p>
    <w:p w14:paraId="649BC424" w14:textId="4612F841" w:rsidR="00747FC0" w:rsidRDefault="00747FC0" w:rsidP="00747FC0">
      <w:pPr>
        <w:spacing w:before="120" w:after="120"/>
        <w:rPr>
          <w:lang w:val="pt-BR"/>
        </w:rPr>
      </w:pPr>
      <w:r>
        <w:rPr>
          <w:lang w:val="pt-BR"/>
        </w:rPr>
        <w:t xml:space="preserve">Kết quả nghiên cứu cho thấy, các BV </w:t>
      </w:r>
      <w:r w:rsidR="00A7601F">
        <w:rPr>
          <w:lang w:val="pt-BR"/>
        </w:rPr>
        <w:t>YHCT</w:t>
      </w:r>
      <w:r>
        <w:rPr>
          <w:lang w:val="pt-BR"/>
        </w:rPr>
        <w:t xml:space="preserve"> các tỉnh/Tp đều được giao nhiệm vụ chỉ đạo tuyến về </w:t>
      </w:r>
      <w:r w:rsidR="00D559D2">
        <w:rPr>
          <w:lang w:val="pt-BR"/>
        </w:rPr>
        <w:t>YHCT</w:t>
      </w:r>
      <w:r>
        <w:rPr>
          <w:lang w:val="pt-BR"/>
        </w:rPr>
        <w:t xml:space="preserve"> tại địa bàn, bao gồm các nhiệm vụ chính:</w:t>
      </w:r>
    </w:p>
    <w:p w14:paraId="46C08FC4" w14:textId="6D0D3E0E" w:rsidR="00747FC0" w:rsidRPr="007E66C0" w:rsidRDefault="00747FC0" w:rsidP="007E66C0">
      <w:pPr>
        <w:spacing w:before="120" w:after="120"/>
      </w:pPr>
      <w:r>
        <w:rPr>
          <w:lang w:val="pt-BR"/>
        </w:rPr>
        <w:t xml:space="preserve">1) </w:t>
      </w:r>
      <w:r w:rsidRPr="0024113F">
        <w:rPr>
          <w:lang w:val="pt-BR"/>
        </w:rPr>
        <w:t xml:space="preserve">Thực hiện nhiệm vụ chỉ đạo tuyến dưới phát triển kỹ thuật, nâng cao chất lượng </w:t>
      </w:r>
      <w:r w:rsidR="00424C53">
        <w:rPr>
          <w:lang w:val="pt-BR"/>
        </w:rPr>
        <w:t>KCB YHCT và kết hợp YHCT và YHHĐ</w:t>
      </w:r>
      <w:r>
        <w:rPr>
          <w:lang w:val="pt-BR"/>
        </w:rPr>
        <w:t xml:space="preserve"> bao gồm các nội dung: </w:t>
      </w:r>
      <w:r w:rsidR="00424C53">
        <w:t>1- C</w:t>
      </w:r>
      <w:r w:rsidR="00424C53" w:rsidRPr="00424C53">
        <w:t xml:space="preserve">huyển giao nhiều kỹ thuật cho các trung tâm y tế quận, huyện </w:t>
      </w:r>
      <w:r w:rsidR="007E66C0">
        <w:t>các kỹ thuật phù hợp với mô hình bệnh tật và điều kiện triển khai của tuyến dưới</w:t>
      </w:r>
      <w:r>
        <w:t>; 2- Tổ chức đào tạo, tập huấn</w:t>
      </w:r>
      <w:r w:rsidR="007E66C0">
        <w:t xml:space="preserve"> chuyên môn</w:t>
      </w:r>
      <w:r w:rsidR="007E66C0" w:rsidRPr="007E66C0">
        <w:rPr>
          <w:lang w:val="pt-BR"/>
        </w:rPr>
        <w:t xml:space="preserve"> </w:t>
      </w:r>
      <w:r w:rsidR="007E66C0">
        <w:rPr>
          <w:lang w:val="pt-BR"/>
        </w:rPr>
        <w:t>KCB YHCT và kết hợp YHCT và YHHĐ cho tuyến dưới và các Hội Đông y tuyến huyện, xã; 3</w:t>
      </w:r>
      <w:r>
        <w:t xml:space="preserve">- Tham mưu cho Sở Y tế trong phát triển </w:t>
      </w:r>
      <w:r w:rsidR="007E66C0">
        <w:t xml:space="preserve">mạng lưới và </w:t>
      </w:r>
      <w:r>
        <w:t xml:space="preserve">lực lượng nhân lực y tế của lĩnh vực </w:t>
      </w:r>
      <w:r w:rsidR="007E66C0">
        <w:t xml:space="preserve">YCHT </w:t>
      </w:r>
      <w:r>
        <w:t>phù hợp nhu cầu của người dân, mô hình bệnh tật và điều kiện kinh tế - xã hội của tỉnh.</w:t>
      </w:r>
    </w:p>
    <w:p w14:paraId="0C606E1A" w14:textId="1C6B2363" w:rsidR="007E66C0" w:rsidRPr="007E66C0" w:rsidRDefault="00747FC0" w:rsidP="00747FC0">
      <w:pPr>
        <w:spacing w:before="120" w:after="120"/>
        <w:rPr>
          <w:lang w:val="pt-BR"/>
        </w:rPr>
      </w:pPr>
      <w:r w:rsidRPr="007E66C0">
        <w:rPr>
          <w:lang w:val="pt-BR"/>
        </w:rPr>
        <w:t xml:space="preserve">2) </w:t>
      </w:r>
      <w:r w:rsidR="007E66C0" w:rsidRPr="007E66C0">
        <w:rPr>
          <w:lang w:val="pt-BR"/>
        </w:rPr>
        <w:t>Về chủ trì, phối hợp với các đơn vị liên quan để thực hiện nghiên cứu bảo tồn, nghiên cứu kế thừa, nghiên cứu ứng dụng và kết hợp YHCT với y học hiện đại</w:t>
      </w:r>
    </w:p>
    <w:p w14:paraId="2400864B" w14:textId="1D0F353A" w:rsidR="00747FC0" w:rsidRDefault="00747FC0" w:rsidP="00747FC0">
      <w:pPr>
        <w:spacing w:before="120" w:after="120"/>
        <w:rPr>
          <w:lang w:val="pt-BR"/>
        </w:rPr>
      </w:pPr>
      <w:r>
        <w:rPr>
          <w:lang w:val="pt-BR"/>
        </w:rPr>
        <w:t xml:space="preserve">3) </w:t>
      </w:r>
      <w:r w:rsidRPr="0024113F">
        <w:rPr>
          <w:lang w:val="pt-BR"/>
        </w:rPr>
        <w:t xml:space="preserve">Tham mưu cho cơ quan quản lý cấp trên về xây dựng, phát triển mạng lưới và hoạt động </w:t>
      </w:r>
      <w:r w:rsidR="007E66C0">
        <w:rPr>
          <w:lang w:val="pt-BR"/>
        </w:rPr>
        <w:t>KCB YHCT</w:t>
      </w:r>
      <w:r>
        <w:rPr>
          <w:lang w:val="pt-BR"/>
        </w:rPr>
        <w:t xml:space="preserve">. Trong đó, các BV </w:t>
      </w:r>
      <w:r w:rsidR="007E66C0">
        <w:rPr>
          <w:lang w:val="pt-BR"/>
        </w:rPr>
        <w:t>YHCT</w:t>
      </w:r>
      <w:r>
        <w:rPr>
          <w:lang w:val="pt-BR"/>
        </w:rPr>
        <w:t xml:space="preserve"> </w:t>
      </w:r>
      <w:r w:rsidRPr="0024113F">
        <w:rPr>
          <w:lang w:val="pt-BR"/>
        </w:rPr>
        <w:t xml:space="preserve">đã tham mưu cho Sở Y tế xây </w:t>
      </w:r>
      <w:r>
        <w:rPr>
          <w:lang w:val="pt-BR"/>
        </w:rPr>
        <w:t xml:space="preserve">dựng mạng lưới các khoa </w:t>
      </w:r>
      <w:r w:rsidR="007E66C0">
        <w:rPr>
          <w:lang w:val="pt-BR"/>
        </w:rPr>
        <w:t>YHCT</w:t>
      </w:r>
      <w:r>
        <w:rPr>
          <w:lang w:val="pt-BR"/>
        </w:rPr>
        <w:t xml:space="preserve"> hoặc khoa YHCT – PHCN tại các BV, TTYT tuyến huyện trong tỉnh/Tp; thành lập và duy trì </w:t>
      </w:r>
      <w:r w:rsidRPr="0024113F">
        <w:rPr>
          <w:lang w:val="pt-BR"/>
        </w:rPr>
        <w:t xml:space="preserve">hệ thống mạng lưới cán bộ phụ trách chương trình </w:t>
      </w:r>
      <w:r w:rsidR="007E66C0">
        <w:rPr>
          <w:lang w:val="pt-BR"/>
        </w:rPr>
        <w:t>YHCT</w:t>
      </w:r>
      <w:r w:rsidRPr="0024113F">
        <w:rPr>
          <w:lang w:val="pt-BR"/>
        </w:rPr>
        <w:t xml:space="preserve"> từ tuyến tỉnh đến tuyến cơ sở xã, phường</w:t>
      </w:r>
      <w:r>
        <w:rPr>
          <w:lang w:val="pt-BR"/>
        </w:rPr>
        <w:t>.</w:t>
      </w:r>
      <w:r w:rsidR="00606EA7">
        <w:rPr>
          <w:lang w:val="pt-BR"/>
        </w:rPr>
        <w:t xml:space="preserve"> Các BV YHCT cũng đã tham mưu cho địa phương xây dựng </w:t>
      </w:r>
      <w:r w:rsidR="00606EA7" w:rsidRPr="00606EA7">
        <w:rPr>
          <w:lang w:val="pt-BR"/>
        </w:rPr>
        <w:t>Kế hoạch phát triển Y dược cổ truyền, kết hợp Y dược cổ truyền với Y dược hiện đại tại t</w:t>
      </w:r>
      <w:r w:rsidR="00606EA7">
        <w:rPr>
          <w:lang w:val="pt-BR"/>
        </w:rPr>
        <w:t>ỉnh/t</w:t>
      </w:r>
      <w:r w:rsidR="00606EA7" w:rsidRPr="00606EA7">
        <w:rPr>
          <w:lang w:val="pt-BR"/>
        </w:rPr>
        <w:t xml:space="preserve">hành phố đến năm 2030 theo Quyết định số 1893/QĐ-TTg </w:t>
      </w:r>
      <w:r w:rsidR="00606EA7" w:rsidRPr="00606EA7">
        <w:rPr>
          <w:lang w:val="pt-BR"/>
        </w:rPr>
        <w:lastRenderedPageBreak/>
        <w:t>ngày 25/12/2019 của Thủ tướng Chính phủ về việc ban hành Chương trình phát triển Y dược cổ truyền, kết hợp Y dược cổ truyền với Y dược hiện đại đến năm 2030</w:t>
      </w:r>
      <w:r w:rsidR="00606EA7">
        <w:rPr>
          <w:lang w:val="pt-BR"/>
        </w:rPr>
        <w:t>.</w:t>
      </w:r>
    </w:p>
    <w:p w14:paraId="2472929E" w14:textId="7C31C3A8" w:rsidR="00747FC0" w:rsidRDefault="00747FC0" w:rsidP="00747FC0">
      <w:pPr>
        <w:spacing w:before="120" w:after="120"/>
        <w:rPr>
          <w:lang w:val="pt-BR"/>
        </w:rPr>
      </w:pPr>
      <w:r>
        <w:rPr>
          <w:lang w:val="pt-BR"/>
        </w:rPr>
        <w:t xml:space="preserve">Về công tác đào tạo, các BV </w:t>
      </w:r>
      <w:r w:rsidR="00606EA7">
        <w:rPr>
          <w:lang w:val="pt-BR"/>
        </w:rPr>
        <w:t>YHCT</w:t>
      </w:r>
      <w:r>
        <w:rPr>
          <w:lang w:val="pt-BR"/>
        </w:rPr>
        <w:t xml:space="preserve"> đã triển khai các nội dung: 1- Đào tạo liên tục và đào tạo nâng cao cho nhân lực của BV; 2- Tổ chức đào tạo liên tục, cập nhật kiến thức, kỹ năng về lĩnh vực </w:t>
      </w:r>
      <w:r w:rsidR="00606EA7">
        <w:rPr>
          <w:lang w:val="pt-BR"/>
        </w:rPr>
        <w:t>YHCT, kết hợp YHCT và YHHĐ</w:t>
      </w:r>
      <w:r>
        <w:rPr>
          <w:lang w:val="pt-BR"/>
        </w:rPr>
        <w:t xml:space="preserve"> cho lực lượng nhân lực y tế trên địa bàn. Tuy nhiên, kết quả khảo sát cho thấy, nhiều BV </w:t>
      </w:r>
      <w:r w:rsidR="00606EA7">
        <w:rPr>
          <w:lang w:val="pt-BR"/>
        </w:rPr>
        <w:t>YHCT</w:t>
      </w:r>
      <w:r>
        <w:rPr>
          <w:lang w:val="pt-BR"/>
        </w:rPr>
        <w:t xml:space="preserve"> triển khai công tác đào tạo liên tục cho tuyến dưới nhưng vẫn chưa hoàn thành việc thẩm định cấp mã đào tạo liên tục; hoạt động đào tạo nâng cao cho lực lượng nhân lực của BV gặp khó khăn do thiếu kinh phí và thiếu bác sĩ đủ điều kiện để đào tạo chuyên khoa theo quy định</w:t>
      </w:r>
      <w:r w:rsidR="00606EA7">
        <w:rPr>
          <w:lang w:val="pt-BR"/>
        </w:rPr>
        <w:t>; chính sách cho phép BS YHCT được đào tạo các chuyên ngành gần còn nhiều bất cập</w:t>
      </w:r>
      <w:r>
        <w:rPr>
          <w:lang w:val="pt-BR"/>
        </w:rPr>
        <w:t>.</w:t>
      </w:r>
    </w:p>
    <w:p w14:paraId="56952944" w14:textId="386E9358" w:rsidR="009C711F" w:rsidRPr="00CE1E3B" w:rsidRDefault="009C711F" w:rsidP="009C711F">
      <w:pPr>
        <w:spacing w:before="120" w:after="120"/>
        <w:rPr>
          <w:lang w:val="en-SG"/>
        </w:rPr>
      </w:pPr>
      <w:r w:rsidRPr="00CE1E3B">
        <w:t xml:space="preserve">3.1.1.1.5. </w:t>
      </w:r>
      <w:r w:rsidR="006D0F70" w:rsidRPr="00CE1E3B">
        <w:t xml:space="preserve">Về việc triển khai công tác </w:t>
      </w:r>
      <w:r w:rsidRPr="00CE1E3B">
        <w:rPr>
          <w:lang w:val="en-SG"/>
        </w:rPr>
        <w:t xml:space="preserve">dược </w:t>
      </w:r>
      <w:r w:rsidR="006D0F70" w:rsidRPr="00CE1E3B">
        <w:rPr>
          <w:lang w:val="en-SG"/>
        </w:rPr>
        <w:t>của BV YHCT</w:t>
      </w:r>
      <w:r w:rsidRPr="00CE1E3B">
        <w:rPr>
          <w:lang w:val="en-SG"/>
        </w:rPr>
        <w:t>:</w:t>
      </w:r>
    </w:p>
    <w:p w14:paraId="70F0541E" w14:textId="78C6D033" w:rsidR="006D0F70" w:rsidRDefault="0082413A" w:rsidP="006D0F70">
      <w:pPr>
        <w:spacing w:before="120" w:after="120"/>
        <w:rPr>
          <w:lang w:val="pt-BR"/>
        </w:rPr>
      </w:pPr>
      <w:r>
        <w:rPr>
          <w:lang w:val="pt-BR"/>
        </w:rPr>
        <w:t>Kết quả nghiên cứu cho thấy, các ý kiến đều cho rằng công tác triển khai và phát triển dược là nhiệm vụ đặc thù của BV YHCT và các BV đã nỗ lực triển khai nhiệm vụ này trong giai đoạn 2016 – 2020.</w:t>
      </w:r>
    </w:p>
    <w:p w14:paraId="411914C0" w14:textId="22500C6A" w:rsidR="006D0F70" w:rsidRPr="006D0F70" w:rsidRDefault="006D0F70" w:rsidP="003409B3">
      <w:pPr>
        <w:spacing w:before="120" w:after="120"/>
        <w:rPr>
          <w:lang w:val="pt-BR"/>
        </w:rPr>
      </w:pPr>
      <w:r w:rsidRPr="006D0F70">
        <w:rPr>
          <w:lang w:val="pt-BR"/>
        </w:rPr>
        <w:t xml:space="preserve">- </w:t>
      </w:r>
      <w:r w:rsidR="0082413A">
        <w:rPr>
          <w:lang w:val="pt-BR"/>
        </w:rPr>
        <w:t>Về</w:t>
      </w:r>
      <w:r w:rsidRPr="006D0F70">
        <w:rPr>
          <w:lang w:val="pt-BR"/>
        </w:rPr>
        <w:t xml:space="preserve"> kết quả đạt được trong triển khai nhiệm vụ về công tác bảo tồn, phát triển dược liệu</w:t>
      </w:r>
      <w:r w:rsidR="0082413A">
        <w:rPr>
          <w:lang w:val="pt-BR"/>
        </w:rPr>
        <w:t>, các BV YHCT đã đạt được các kết quả chính sau</w:t>
      </w:r>
      <w:r w:rsidRPr="006D0F70">
        <w:rPr>
          <w:lang w:val="pt-BR"/>
        </w:rPr>
        <w:t>:</w:t>
      </w:r>
      <w:r w:rsidR="0082413A">
        <w:rPr>
          <w:lang w:val="pt-BR"/>
        </w:rPr>
        <w:t xml:space="preserve"> 1) Các BV YHCT đã đáp </w:t>
      </w:r>
      <w:r w:rsidRPr="006D0F70">
        <w:rPr>
          <w:lang w:val="pt-BR"/>
        </w:rPr>
        <w:t xml:space="preserve">ứng nhu cầu thiết yếu về dược liệu, thuốc cổ truyền đảm bảo chất lượng phục vụ tốt cho công tác khám, chữa bệnh tại </w:t>
      </w:r>
      <w:r w:rsidR="0082413A">
        <w:rPr>
          <w:lang w:val="pt-BR"/>
        </w:rPr>
        <w:t>BV</w:t>
      </w:r>
      <w:r w:rsidRPr="006D0F70">
        <w:rPr>
          <w:lang w:val="pt-BR"/>
        </w:rPr>
        <w:t>;</w:t>
      </w:r>
      <w:r w:rsidR="0082413A">
        <w:rPr>
          <w:lang w:val="pt-BR"/>
        </w:rPr>
        <w:t xml:space="preserve"> 2) Các BV đều đưa thuốc thang vào công tác điều trị và t</w:t>
      </w:r>
      <w:r w:rsidRPr="006D0F70">
        <w:rPr>
          <w:lang w:val="pt-BR"/>
        </w:rPr>
        <w:t xml:space="preserve">ỷ lệ sử dụng thuốc thuốc </w:t>
      </w:r>
      <w:r w:rsidR="0082413A">
        <w:rPr>
          <w:lang w:val="pt-BR"/>
        </w:rPr>
        <w:t>YHCT</w:t>
      </w:r>
      <w:r w:rsidRPr="006D0F70">
        <w:rPr>
          <w:lang w:val="pt-BR"/>
        </w:rPr>
        <w:t xml:space="preserve">, thuốc từ dược liệu, các vị thuốc cổ truyền chiếm tỷ lệ </w:t>
      </w:r>
      <w:r w:rsidR="003409B3">
        <w:rPr>
          <w:lang w:val="pt-BR"/>
        </w:rPr>
        <w:t>đáng kể</w:t>
      </w:r>
      <w:r w:rsidRPr="006D0F70">
        <w:rPr>
          <w:lang w:val="pt-BR"/>
        </w:rPr>
        <w:t xml:space="preserve"> </w:t>
      </w:r>
      <w:r w:rsidR="003409B3">
        <w:rPr>
          <w:lang w:val="pt-BR"/>
        </w:rPr>
        <w:t>trong cơ cấu</w:t>
      </w:r>
      <w:r w:rsidRPr="006D0F70">
        <w:rPr>
          <w:lang w:val="pt-BR"/>
        </w:rPr>
        <w:t xml:space="preserve"> thuốc sử dụng tại </w:t>
      </w:r>
      <w:r w:rsidR="003409B3">
        <w:rPr>
          <w:lang w:val="pt-BR"/>
        </w:rPr>
        <w:t>BV</w:t>
      </w:r>
      <w:r w:rsidRPr="006D0F70">
        <w:rPr>
          <w:lang w:val="pt-BR"/>
        </w:rPr>
        <w:t xml:space="preserve">; </w:t>
      </w:r>
      <w:r w:rsidR="003409B3">
        <w:rPr>
          <w:lang w:val="pt-BR"/>
        </w:rPr>
        <w:t>3) Các BV đã thực hiện được n</w:t>
      </w:r>
      <w:r w:rsidRPr="006D0F70">
        <w:rPr>
          <w:lang w:val="pt-BR"/>
        </w:rPr>
        <w:t xml:space="preserve">hiều đề tài nghiên cứu khoa học về thuốc </w:t>
      </w:r>
      <w:r w:rsidR="003409B3">
        <w:rPr>
          <w:lang w:val="pt-BR"/>
        </w:rPr>
        <w:t xml:space="preserve">YHCT các cấp, trong đó có 3 đề tài cấp Nhà nước, hơn 20 đề tài cấp Tỉnh và tương đương và hàng trăm đề tài cấp cơ sở với tính ứng dụng cao. 4) Nhiều BV đã tăng cường sử </w:t>
      </w:r>
      <w:r w:rsidRPr="006D0F70">
        <w:rPr>
          <w:lang w:val="pt-BR"/>
        </w:rPr>
        <w:t xml:space="preserve">dụng các vị thuốc </w:t>
      </w:r>
      <w:r w:rsidR="003409B3">
        <w:rPr>
          <w:lang w:val="pt-BR"/>
        </w:rPr>
        <w:t>N</w:t>
      </w:r>
      <w:r w:rsidRPr="006D0F70">
        <w:rPr>
          <w:lang w:val="pt-BR"/>
        </w:rPr>
        <w:t xml:space="preserve">am được người dân nuôi trồng, thu hái theo kinh nghiệm dân gian tại địa phương, có nguồn gốc trong nước và mang lại hiệu quả cao trong công tác </w:t>
      </w:r>
      <w:r w:rsidR="003409B3">
        <w:rPr>
          <w:lang w:val="pt-BR"/>
        </w:rPr>
        <w:t>KCB</w:t>
      </w:r>
      <w:r w:rsidRPr="006D0F70">
        <w:rPr>
          <w:lang w:val="pt-BR"/>
        </w:rPr>
        <w:t>.</w:t>
      </w:r>
    </w:p>
    <w:p w14:paraId="1BAA8386" w14:textId="0AB14723" w:rsidR="006D0F70" w:rsidRPr="006D0F70" w:rsidRDefault="006D0F70" w:rsidP="006D0F70">
      <w:pPr>
        <w:spacing w:before="120" w:after="120"/>
        <w:rPr>
          <w:lang w:val="pt-BR"/>
        </w:rPr>
      </w:pPr>
      <w:r w:rsidRPr="006D0F70">
        <w:rPr>
          <w:lang w:val="pt-BR"/>
        </w:rPr>
        <w:t xml:space="preserve">- </w:t>
      </w:r>
      <w:r w:rsidR="003409B3">
        <w:rPr>
          <w:lang w:val="pt-BR"/>
        </w:rPr>
        <w:t>Về c</w:t>
      </w:r>
      <w:r w:rsidRPr="006D0F70">
        <w:rPr>
          <w:lang w:val="pt-BR"/>
        </w:rPr>
        <w:t xml:space="preserve">ác kết quả đạt được trong triển khai nhiệm vụ tổ chức bào chế, sản xuất thuốc </w:t>
      </w:r>
      <w:r w:rsidR="003409B3">
        <w:rPr>
          <w:lang w:val="pt-BR"/>
        </w:rPr>
        <w:t>YHCT</w:t>
      </w:r>
      <w:r w:rsidRPr="006D0F70">
        <w:rPr>
          <w:lang w:val="pt-BR"/>
        </w:rPr>
        <w:t xml:space="preserve">, thuốc từ dược liệu đáp ứng nhu cầu của </w:t>
      </w:r>
      <w:r w:rsidR="003409B3">
        <w:rPr>
          <w:lang w:val="pt-BR"/>
        </w:rPr>
        <w:t>người bệnh</w:t>
      </w:r>
      <w:r w:rsidRPr="006D0F70">
        <w:rPr>
          <w:lang w:val="pt-BR"/>
        </w:rPr>
        <w:t xml:space="preserve"> và nhân dân trên địa bàn</w:t>
      </w:r>
      <w:r w:rsidR="003409B3">
        <w:rPr>
          <w:lang w:val="pt-BR"/>
        </w:rPr>
        <w:t>: Kết quả nghiên cứu cho thấy, dù còn nhiều khó khăn nhưng đã có gần 40% số BV YHCT đã đ</w:t>
      </w:r>
      <w:r w:rsidRPr="006D0F70">
        <w:rPr>
          <w:lang w:val="pt-BR"/>
        </w:rPr>
        <w:t xml:space="preserve">ược trang bị các thiết bị máy móc nhằm thực hiện công tác bào chế, sản xuất thuốc </w:t>
      </w:r>
      <w:r w:rsidR="003409B3">
        <w:rPr>
          <w:lang w:val="pt-BR"/>
        </w:rPr>
        <w:t>YHCT</w:t>
      </w:r>
      <w:r w:rsidRPr="006D0F70">
        <w:rPr>
          <w:lang w:val="pt-BR"/>
        </w:rPr>
        <w:t>, thuốc từ dược liệu đáp ứng nhu cầu điều trị của người bệnh</w:t>
      </w:r>
      <w:r w:rsidR="003409B3">
        <w:rPr>
          <w:lang w:val="pt-BR"/>
        </w:rPr>
        <w:t xml:space="preserve">. Việc sản xuất các thuốc thành phẩm đã tuân thủ </w:t>
      </w:r>
      <w:r w:rsidRPr="006D0F70">
        <w:rPr>
          <w:lang w:val="pt-BR"/>
        </w:rPr>
        <w:t xml:space="preserve">Quy trình của Bộ Y tế và Dược Điển Việt Nam như: thuốc hoàn mềm, hoàn cứng, thuốc bột, thuốc mỡ, thuốc nước, cao thuốc, trà thuốc và một số bài thuốc sắc đóng gói sẵn…tiện dụng và mang lại hiệu quả điều trị trong công tác </w:t>
      </w:r>
      <w:r w:rsidR="00A66715">
        <w:rPr>
          <w:lang w:val="pt-BR"/>
        </w:rPr>
        <w:t>KCB. Nhiều BV đã triển khai s</w:t>
      </w:r>
      <w:r w:rsidRPr="006D0F70">
        <w:rPr>
          <w:lang w:val="pt-BR"/>
        </w:rPr>
        <w:t xml:space="preserve">ản xuất các sản phẩm thuốc đã được nghiên cứu khoa học trên lâm sàng, cùng với các bài thuốc cổ phương đưa vào điều trị đáp ứng nhu cầu điều trị của người bệnh và nhân dân </w:t>
      </w:r>
      <w:r w:rsidR="00A66715">
        <w:rPr>
          <w:lang w:val="pt-BR"/>
        </w:rPr>
        <w:t>tại địa bàn</w:t>
      </w:r>
      <w:r w:rsidRPr="006D0F70">
        <w:rPr>
          <w:lang w:val="pt-BR"/>
        </w:rPr>
        <w:t xml:space="preserve">. </w:t>
      </w:r>
    </w:p>
    <w:p w14:paraId="7096C125" w14:textId="35D16504" w:rsidR="009C711F" w:rsidRPr="006D0F70" w:rsidRDefault="006D0F70" w:rsidP="00A66715">
      <w:pPr>
        <w:spacing w:before="120" w:after="120"/>
        <w:rPr>
          <w:lang w:val="pt-BR"/>
        </w:rPr>
      </w:pPr>
      <w:r w:rsidRPr="006D0F70">
        <w:rPr>
          <w:lang w:val="pt-BR"/>
        </w:rPr>
        <w:t xml:space="preserve">- </w:t>
      </w:r>
      <w:r w:rsidR="00A66715">
        <w:rPr>
          <w:lang w:val="pt-BR"/>
        </w:rPr>
        <w:t>Về c</w:t>
      </w:r>
      <w:r w:rsidRPr="006D0F70">
        <w:rPr>
          <w:lang w:val="pt-BR"/>
        </w:rPr>
        <w:t>ác kết quả đạt được trong triển khai nhiệm vụ hướng dẫn sử dụng dược liệu, thuốc đông y, thuốc từ dược liệu và các vị thuốc YHCT hợp lý, an toàn, hiệu quả</w:t>
      </w:r>
      <w:r w:rsidR="00A66715">
        <w:rPr>
          <w:lang w:val="pt-BR"/>
        </w:rPr>
        <w:t xml:space="preserve"> cũng đã được các BV YHCT triển khai thực hiện tốt như: </w:t>
      </w:r>
      <w:r w:rsidRPr="006D0F70">
        <w:rPr>
          <w:lang w:val="pt-BR"/>
        </w:rPr>
        <w:t>T</w:t>
      </w:r>
      <w:r w:rsidR="00A66715">
        <w:rPr>
          <w:lang w:val="pt-BR"/>
        </w:rPr>
        <w:t>riển khai t</w:t>
      </w:r>
      <w:r w:rsidRPr="006D0F70">
        <w:rPr>
          <w:lang w:val="pt-BR"/>
        </w:rPr>
        <w:t xml:space="preserve">hực hiện Thông tư 01/2016/TT-BYT </w:t>
      </w:r>
      <w:bookmarkStart w:id="83" w:name="loai_1_name"/>
      <w:bookmarkEnd w:id="83"/>
      <w:r w:rsidRPr="006D0F70">
        <w:rPr>
          <w:lang w:val="pt-BR"/>
        </w:rPr>
        <w:t xml:space="preserve">Quy định về kê đơn thuốc y học cổ truyền, kê đơn thuốc </w:t>
      </w:r>
      <w:r w:rsidR="00A66715">
        <w:rPr>
          <w:lang w:val="pt-BR"/>
        </w:rPr>
        <w:t>YHCT</w:t>
      </w:r>
      <w:r w:rsidRPr="006D0F70">
        <w:rPr>
          <w:lang w:val="pt-BR"/>
        </w:rPr>
        <w:t xml:space="preserve"> kết hợp với thuốc tân dược trong các cơ sở </w:t>
      </w:r>
      <w:r w:rsidR="00A66715">
        <w:rPr>
          <w:lang w:val="pt-BR"/>
        </w:rPr>
        <w:t>KCB</w:t>
      </w:r>
      <w:r w:rsidRPr="006D0F70">
        <w:rPr>
          <w:lang w:val="pt-BR"/>
        </w:rPr>
        <w:t>;</w:t>
      </w:r>
      <w:r w:rsidR="00A66715">
        <w:rPr>
          <w:lang w:val="pt-BR"/>
        </w:rPr>
        <w:t xml:space="preserve"> </w:t>
      </w:r>
      <w:r w:rsidRPr="006D0F70">
        <w:rPr>
          <w:lang w:val="pt-BR"/>
        </w:rPr>
        <w:t>Thông tư 44/2018/TT-BYT Quy định về kê đơn thuốc cổ truyền, thuốc dược liệu và kê đơn kết hợp thuốc cổ truyền, thuốc dược liệu với thuốc hóa dược của Bộ Y tế</w:t>
      </w:r>
      <w:r w:rsidR="00A66715">
        <w:rPr>
          <w:lang w:val="pt-BR"/>
        </w:rPr>
        <w:t>. Các BV cũng đã t</w:t>
      </w:r>
      <w:r w:rsidRPr="006D0F70">
        <w:rPr>
          <w:lang w:val="pt-BR"/>
        </w:rPr>
        <w:t xml:space="preserve">hường xuyên kiểm tra, kiểm nghiệm chất lượng dược liệu, thuốc cổ truyền sử dụng tại </w:t>
      </w:r>
      <w:r w:rsidR="00A66715">
        <w:rPr>
          <w:lang w:val="pt-BR"/>
        </w:rPr>
        <w:t>các BV tuyến dưới</w:t>
      </w:r>
      <w:r w:rsidRPr="006D0F70">
        <w:rPr>
          <w:lang w:val="pt-BR"/>
        </w:rPr>
        <w:t>;</w:t>
      </w:r>
      <w:r w:rsidR="00A66715">
        <w:rPr>
          <w:lang w:val="pt-BR"/>
        </w:rPr>
        <w:t xml:space="preserve"> c</w:t>
      </w:r>
      <w:r w:rsidRPr="006D0F70">
        <w:rPr>
          <w:lang w:val="pt-BR"/>
        </w:rPr>
        <w:t xml:space="preserve">ập nhật </w:t>
      </w:r>
      <w:r w:rsidRPr="006D0F70">
        <w:rPr>
          <w:lang w:val="pt-BR"/>
        </w:rPr>
        <w:lastRenderedPageBreak/>
        <w:t xml:space="preserve">các công văn của Sở Y tế, Cục quản lý Y dược cổ truyền thông báo về các thuốc </w:t>
      </w:r>
      <w:r w:rsidR="00A66715">
        <w:rPr>
          <w:lang w:val="pt-BR"/>
        </w:rPr>
        <w:t>Đ</w:t>
      </w:r>
      <w:r w:rsidRPr="006D0F70">
        <w:rPr>
          <w:lang w:val="pt-BR"/>
        </w:rPr>
        <w:t>ông y, thuốc từ dược liệu và các vị thuốc cổ truyền không đạt chất lượng</w:t>
      </w:r>
      <w:r w:rsidR="00A66715">
        <w:rPr>
          <w:lang w:val="pt-BR"/>
        </w:rPr>
        <w:t>.</w:t>
      </w:r>
    </w:p>
    <w:p w14:paraId="5A6F8B8B" w14:textId="2A63628B" w:rsidR="00747FC0" w:rsidRDefault="00747FC0" w:rsidP="00747FC0">
      <w:pPr>
        <w:spacing w:before="120" w:after="120"/>
        <w:rPr>
          <w:lang w:val="en-SG"/>
        </w:rPr>
      </w:pPr>
      <w:r w:rsidRPr="00CE1E3B">
        <w:t>3.1.1.1.</w:t>
      </w:r>
      <w:r w:rsidR="00A8491A" w:rsidRPr="00CE1E3B">
        <w:t>6</w:t>
      </w:r>
      <w:r w:rsidRPr="00CE1E3B">
        <w:t xml:space="preserve">. </w:t>
      </w:r>
      <w:r w:rsidRPr="00CE1E3B">
        <w:rPr>
          <w:lang w:val="en-SG"/>
        </w:rPr>
        <w:t xml:space="preserve">Về triển khai nhiệm vụ </w:t>
      </w:r>
      <w:r w:rsidR="00A8491A" w:rsidRPr="00CE1E3B">
        <w:rPr>
          <w:lang w:val="en-SG"/>
        </w:rPr>
        <w:t xml:space="preserve">hợp tác quốc tế và các nhiệm </w:t>
      </w:r>
      <w:r w:rsidRPr="00CE1E3B">
        <w:rPr>
          <w:lang w:val="en-SG"/>
        </w:rPr>
        <w:t>khác</w:t>
      </w:r>
    </w:p>
    <w:p w14:paraId="19FAB8B7" w14:textId="4C5190D0" w:rsidR="0000405E" w:rsidRDefault="00A8491A" w:rsidP="0000405E">
      <w:pPr>
        <w:spacing w:before="120" w:after="120"/>
      </w:pPr>
      <w:r>
        <w:t xml:space="preserve">Về nhiệm vụ hợp tác quốc tế, kết quả khảo sát cho thấy, hoạt động hợp tác quốc tế trong giai đoạn 2016 – 2020 chỉ được một số BV triển khai. Các đối tác phổ biến của các BV là các tổ chức hỗ trợ phát triển về hoạt động PHCN và các phương pháp chữa bệnh </w:t>
      </w:r>
      <w:r w:rsidRPr="00CC7F7C">
        <w:t xml:space="preserve">không dùng thuốc như KOICA của Hàn Quốc, IC, VNAH, UBYT Việt Nam – Hà Lan, Viethealth, </w:t>
      </w:r>
      <w:r w:rsidRPr="00CC7F7C">
        <w:rPr>
          <w:rFonts w:eastAsia="Calibri"/>
          <w:sz w:val="28"/>
          <w:szCs w:val="24"/>
        </w:rPr>
        <w:t>tổ chức Steady Footsteps, IMG</w:t>
      </w:r>
      <w:r w:rsidR="0000405E" w:rsidRPr="00CC7F7C">
        <w:t>, … Các h</w:t>
      </w:r>
      <w:r w:rsidR="0000405E" w:rsidRPr="00CC7F7C">
        <w:rPr>
          <w:szCs w:val="24"/>
        </w:rPr>
        <w:t xml:space="preserve">oạt </w:t>
      </w:r>
      <w:r w:rsidR="0000405E">
        <w:rPr>
          <w:color w:val="000000"/>
          <w:szCs w:val="24"/>
        </w:rPr>
        <w:t>động hợp tác chủ yếu là đào tạo nhân lực, chuyển giao kỹ thuật, hợp tác chuyên gia.</w:t>
      </w:r>
    </w:p>
    <w:p w14:paraId="3FE4A8C4" w14:textId="77777777" w:rsidR="0000405E" w:rsidRDefault="0000405E" w:rsidP="0000405E">
      <w:pPr>
        <w:spacing w:before="120" w:after="120"/>
      </w:pPr>
      <w:r>
        <w:t>Tuy nhiên, cũng có BV cũng đã triển khai được các hoạt động hợp tác phát triển riêng trong lĩnh vực YHCT như sự hợp tác của BV YHCT Đà Nẵng và C</w:t>
      </w:r>
      <w:r w:rsidRPr="0000405E">
        <w:t xml:space="preserve">ông ty cổ phần giáo dục IMG thuộc Tập đoàn IMG </w:t>
      </w:r>
      <w:r>
        <w:t>trong các hoạt động</w:t>
      </w:r>
      <w:r w:rsidRPr="0000405E">
        <w:t>:</w:t>
      </w:r>
      <w:r>
        <w:t xml:space="preserve"> 1) </w:t>
      </w:r>
      <w:r w:rsidRPr="0000405E">
        <w:t xml:space="preserve">Đào tạo, phát triển nguồn nhân lực chăm sóc sức khoẻ bằng </w:t>
      </w:r>
      <w:r>
        <w:t>YHCT</w:t>
      </w:r>
      <w:r w:rsidRPr="0000405E">
        <w:t xml:space="preserve"> và </w:t>
      </w:r>
      <w:r>
        <w:t>YHCT</w:t>
      </w:r>
      <w:r w:rsidRPr="0000405E">
        <w:t xml:space="preserve"> kết hợp </w:t>
      </w:r>
      <w:r>
        <w:t xml:space="preserve">YHHĐ; 2) </w:t>
      </w:r>
      <w:r w:rsidRPr="0000405E">
        <w:t>Xây dựng các chương trình hợp tác phát triển các sản phẩm thuốc, thực phẩm chức năng có nguồn gốc từ thảo dược</w:t>
      </w:r>
      <w:r>
        <w:t xml:space="preserve">; 3) </w:t>
      </w:r>
      <w:r w:rsidRPr="0000405E">
        <w:t xml:space="preserve">Xây dựng và phát triển thị trường khám chữa bệnh bằng </w:t>
      </w:r>
      <w:r>
        <w:t>YHCT</w:t>
      </w:r>
      <w:r w:rsidRPr="0000405E">
        <w:t>, du lịch y tế, du lịch kết hợp nghỉ dưỡng.</w:t>
      </w:r>
    </w:p>
    <w:p w14:paraId="04492CAA" w14:textId="6DAE86DB" w:rsidR="00747FC0" w:rsidRDefault="00747FC0" w:rsidP="00747FC0">
      <w:pPr>
        <w:spacing w:before="120" w:after="120"/>
        <w:rPr>
          <w:lang w:val="en-SG"/>
        </w:rPr>
      </w:pPr>
      <w:r>
        <w:rPr>
          <w:lang w:val="en-SG"/>
        </w:rPr>
        <w:t xml:space="preserve">Kết quả nghiên cứu cho thấy, bên cạnh các nhiệm vụ chính nêu trên, các BV </w:t>
      </w:r>
      <w:r w:rsidR="00A8491A">
        <w:rPr>
          <w:lang w:val="en-SG"/>
        </w:rPr>
        <w:t>YHCT</w:t>
      </w:r>
      <w:r>
        <w:rPr>
          <w:lang w:val="en-SG"/>
        </w:rPr>
        <w:t xml:space="preserve"> còn triển khai nhiều nhiệm vụ khác được giao như: 1- </w:t>
      </w:r>
      <w:r w:rsidRPr="007D691F">
        <w:rPr>
          <w:lang w:val="en-SG"/>
        </w:rPr>
        <w:t>Tham gia công tác phòng chống dịch bệnh theo quy định</w:t>
      </w:r>
      <w:r>
        <w:rPr>
          <w:lang w:val="en-SG"/>
        </w:rPr>
        <w:t xml:space="preserve"> và t</w:t>
      </w:r>
      <w:r w:rsidRPr="007D691F">
        <w:rPr>
          <w:lang w:val="en-SG"/>
        </w:rPr>
        <w:t>hực hiện việc tuyên truyền phòng ngừa khuyết tật, bệnh tật;</w:t>
      </w:r>
      <w:r>
        <w:rPr>
          <w:lang w:val="en-SG"/>
        </w:rPr>
        <w:t xml:space="preserve"> 2- </w:t>
      </w:r>
      <w:r w:rsidRPr="007D691F">
        <w:rPr>
          <w:lang w:val="en-SG"/>
        </w:rPr>
        <w:t>Truyền thông giáo dục sức khỏe</w:t>
      </w:r>
      <w:r>
        <w:rPr>
          <w:lang w:val="en-SG"/>
        </w:rPr>
        <w:t>, gồm t</w:t>
      </w:r>
      <w:r w:rsidRPr="007D691F">
        <w:rPr>
          <w:lang w:val="en-SG"/>
        </w:rPr>
        <w:t>ổ chức tuyên truyền các chủ trương, chính sách của Đảng, Nhà nước và các văn bản quy phạm pháp luật về công tác bảo vệ, chăm sóc và nâng cao sức khỏe cho nhân dân;</w:t>
      </w:r>
      <w:r>
        <w:rPr>
          <w:lang w:val="en-SG"/>
        </w:rPr>
        <w:t xml:space="preserve"> t</w:t>
      </w:r>
      <w:r w:rsidRPr="007D691F">
        <w:rPr>
          <w:lang w:val="en-SG"/>
        </w:rPr>
        <w:t xml:space="preserve">ruyền thông giáo dục sức khỏe để nâng cao nhận thức của các cấp, các ngành và toàn thể người dân về vai trò, tầm quan trọng của công tác </w:t>
      </w:r>
      <w:r w:rsidR="00A8491A">
        <w:rPr>
          <w:lang w:val="en-SG"/>
        </w:rPr>
        <w:t>YHCT</w:t>
      </w:r>
      <w:r>
        <w:rPr>
          <w:lang w:val="en-SG"/>
        </w:rPr>
        <w:t>; 3- Thực hiện các quản lý kinh tế, quy chế quản lý theo quy định hiện hành.</w:t>
      </w:r>
    </w:p>
    <w:p w14:paraId="06432F15" w14:textId="390E6CB8" w:rsidR="00747FC0" w:rsidRPr="00F83F59" w:rsidRDefault="00747FC0" w:rsidP="00B75B41">
      <w:pPr>
        <w:pStyle w:val="Heading4"/>
      </w:pPr>
      <w:r>
        <w:t>3</w:t>
      </w:r>
      <w:r w:rsidRPr="00F83F59">
        <w:t>.1.</w:t>
      </w:r>
      <w:r w:rsidR="00986AB3">
        <w:t>2</w:t>
      </w:r>
      <w:r w:rsidRPr="00F83F59">
        <w:t>.2. Các dự kiến triển khai các chức năng, nhiêm vụ trong giai đoạn 2021-2030</w:t>
      </w:r>
    </w:p>
    <w:p w14:paraId="5A71EA61" w14:textId="4881673E" w:rsidR="00747FC0" w:rsidRDefault="00747FC0" w:rsidP="00747FC0">
      <w:pPr>
        <w:spacing w:before="120" w:after="120"/>
        <w:rPr>
          <w:lang w:val="en-SG"/>
        </w:rPr>
      </w:pPr>
      <w:r>
        <w:rPr>
          <w:lang w:val="en-SG"/>
        </w:rPr>
        <w:t xml:space="preserve">Kết quả khảo sát cho thấy, các BV </w:t>
      </w:r>
      <w:r w:rsidR="00986AB3">
        <w:rPr>
          <w:lang w:val="en-SG"/>
        </w:rPr>
        <w:t>YHCT</w:t>
      </w:r>
      <w:r>
        <w:rPr>
          <w:lang w:val="en-SG"/>
        </w:rPr>
        <w:t xml:space="preserve"> đều có kế hoạch phát triển các chức năng, nhiệm vụ trong giai đoạn 2021 – 2030, cụ thể là các nội dung:</w:t>
      </w:r>
    </w:p>
    <w:p w14:paraId="27627E0E" w14:textId="05E317CE" w:rsidR="009E4DBB" w:rsidRPr="009E4DBB" w:rsidRDefault="009E4DBB" w:rsidP="00747FC0">
      <w:pPr>
        <w:spacing w:before="120" w:after="120"/>
      </w:pPr>
      <w:r>
        <w:t>Về định hướng phát triển, các BV YHCT đều có dự kiến p</w:t>
      </w:r>
      <w:r w:rsidRPr="00E43E12">
        <w:t xml:space="preserve">hát triển </w:t>
      </w:r>
      <w:r>
        <w:t xml:space="preserve">BV theo mô hình BV </w:t>
      </w:r>
      <w:r w:rsidRPr="00E43E12">
        <w:t>Đa khoa Y dược cổ truyền</w:t>
      </w:r>
      <w:r>
        <w:t xml:space="preserve"> nhằm tăng cường ứng dụng YHCT trong KCB các bệnh mà YHCT có các bài thuốc, phương pháp chữa bệnh hiệu quả, kết hợp YHCT và YHHĐ trong KCB cho nhân dân.</w:t>
      </w:r>
    </w:p>
    <w:p w14:paraId="3CCFBF96" w14:textId="36E72DA0" w:rsidR="00904250" w:rsidRPr="00904250" w:rsidRDefault="00747FC0" w:rsidP="00904250">
      <w:pPr>
        <w:spacing w:before="120" w:after="120"/>
      </w:pPr>
      <w:r>
        <w:rPr>
          <w:lang w:val="en-SG"/>
        </w:rPr>
        <w:t xml:space="preserve">Về tổ chức bộ máy, các BV đều có dự kiến </w:t>
      </w:r>
      <w:r w:rsidRPr="00645814">
        <w:t>thành lập khoa, phòng mới, bổ sung giường bệnh để mở rộng dịch vụ</w:t>
      </w:r>
      <w:r>
        <w:t>. Việc mở rộng</w:t>
      </w:r>
      <w:r w:rsidR="00904250">
        <w:t>, kiện toàn</w:t>
      </w:r>
      <w:r>
        <w:t xml:space="preserve"> các phòng chức năng chủ yếu là </w:t>
      </w:r>
      <w:r w:rsidRPr="00645814">
        <w:t>Phòng Quản lý chất lượng</w:t>
      </w:r>
      <w:r w:rsidR="00904250">
        <w:t xml:space="preserve"> </w:t>
      </w:r>
      <w:r>
        <w:t>và P</w:t>
      </w:r>
      <w:r w:rsidRPr="00645814">
        <w:t>hòng Công tác xã hội.</w:t>
      </w:r>
      <w:r>
        <w:t xml:space="preserve"> Việc mở rộng thành lập các khoa chuyên môn của các BV khá đa dạng, trong đó </w:t>
      </w:r>
      <w:r>
        <w:rPr>
          <w:lang w:val="en-SG"/>
        </w:rPr>
        <w:t>c</w:t>
      </w:r>
      <w:r>
        <w:t>ác khoa d</w:t>
      </w:r>
      <w:r w:rsidRPr="00645814">
        <w:t xml:space="preserve">ự kiến thành lập mới </w:t>
      </w:r>
      <w:r>
        <w:t xml:space="preserve">chủ yếu tập trung </w:t>
      </w:r>
      <w:r w:rsidR="00904250">
        <w:t xml:space="preserve">vào các nhóm có nhu cầu cao và ứng dụng YHCT, kết hợp YHCT và YHHĐ hiệu quả như các khoa </w:t>
      </w:r>
      <w:r w:rsidR="00904250" w:rsidRPr="00904250">
        <w:t xml:space="preserve">Ngoại, Phụ, </w:t>
      </w:r>
      <w:r w:rsidR="00904250" w:rsidRPr="00E43E12">
        <w:t xml:space="preserve">Lão khoa, </w:t>
      </w:r>
      <w:r w:rsidR="00904250" w:rsidRPr="00904250">
        <w:t xml:space="preserve">Nhi, Ngũ quan, </w:t>
      </w:r>
      <w:r w:rsidR="00904250" w:rsidRPr="00E43E12">
        <w:t>Da liễu, Hồi sức cấp cứu</w:t>
      </w:r>
      <w:r w:rsidR="00904250">
        <w:t xml:space="preserve">, </w:t>
      </w:r>
      <w:r w:rsidR="00904250" w:rsidRPr="00E43E12">
        <w:t>Điều trị nội trú ban ngày, Điều trị theo yêu cầu</w:t>
      </w:r>
      <w:r w:rsidR="00904250">
        <w:t>. Các khoa đặc trưng của YHCT cũng được dự kiến tách riêng để phát triển chuyên sâu như Khoa Châm cứu, Khoa</w:t>
      </w:r>
      <w:r w:rsidR="00904250" w:rsidRPr="00904250">
        <w:t xml:space="preserve"> </w:t>
      </w:r>
      <w:r w:rsidR="00904250" w:rsidRPr="00E43E12">
        <w:t>Dưỡng sinh</w:t>
      </w:r>
      <w:r w:rsidR="00904250" w:rsidRPr="00904250">
        <w:t>,</w:t>
      </w:r>
      <w:r w:rsidR="00904250">
        <w:t xml:space="preserve"> Khoa Đông y thực nghiệm, … Rất nhiều BV có dự kiến phát triển quy mô BV lê</w:t>
      </w:r>
      <w:r w:rsidR="00D141D7">
        <w:t>n tới 400 – 500 GB vào năm 2025 và năm 2030. Các khoa PHCN cũng được các BV YHCT chú trọng phát triển để kết hợp tốt hơn với công tác điều trị bằng YHCT trong giai đoạn tới.</w:t>
      </w:r>
    </w:p>
    <w:p w14:paraId="3CDE2E8C" w14:textId="0D6A5DCB" w:rsidR="00D141D7" w:rsidRDefault="00747FC0" w:rsidP="00FE5160">
      <w:pPr>
        <w:spacing w:before="80" w:after="80"/>
        <w:rPr>
          <w:lang w:val="en-SG"/>
        </w:rPr>
      </w:pPr>
      <w:r>
        <w:rPr>
          <w:lang w:val="en-SG"/>
        </w:rPr>
        <w:lastRenderedPageBreak/>
        <w:t xml:space="preserve">Về nhân lực, các BV đều có dự kiến tuyển dụng, đào tạo và phát triển lực lượng nhân lực của BV, trong đó việc phát triển lực lượng bác sĩ chuyên khoa </w:t>
      </w:r>
      <w:r w:rsidR="00D141D7">
        <w:rPr>
          <w:lang w:val="en-SG"/>
        </w:rPr>
        <w:t>YHCT</w:t>
      </w:r>
      <w:r>
        <w:rPr>
          <w:lang w:val="en-SG"/>
        </w:rPr>
        <w:t xml:space="preserve"> được các BV đặc biệt chú trọng. Số liệu cho thấy, trong giai đoạn đến 2030, các BV đã chuyển từ việc đào tạo BS chuyên khoa sơ bộ sang việc đào tạo BS CKI, CKII, ThS, TS để có lực lượng nhân lực chuyên khoa sâu đủ sức triển khai các dịch vụ kỹ thuật mới. Bên cạnh đó, các BV cũng chú trọng</w:t>
      </w:r>
      <w:r w:rsidR="00D141D7">
        <w:rPr>
          <w:lang w:val="en-SG"/>
        </w:rPr>
        <w:t xml:space="preserve"> phát triển BS chuyên khoa khác để triển khai công tác KCB đa khoa và kết hợp YHCT và YHHĐ trong KCB cho nhân dân trong giai đoạn tới.</w:t>
      </w:r>
    </w:p>
    <w:p w14:paraId="459073BF" w14:textId="1D2BA052" w:rsidR="00F62F28" w:rsidRDefault="00747FC0" w:rsidP="00FE5160">
      <w:pPr>
        <w:spacing w:before="80" w:after="80"/>
      </w:pPr>
      <w:r>
        <w:rPr>
          <w:lang w:val="en-SG"/>
        </w:rPr>
        <w:t xml:space="preserve"> Về </w:t>
      </w:r>
      <w:r>
        <w:t>triển khai các kỹ thuật mới, dịch vụ mới trong giai đoạn đến năm 2030, các BV đều có dự kiến đưa vào triển khai</w:t>
      </w:r>
      <w:r w:rsidR="002C2928">
        <w:t xml:space="preserve"> nhiều kỹ thuật YHCT như: </w:t>
      </w:r>
      <w:r w:rsidR="002C2928" w:rsidRPr="002C2928">
        <w:t xml:space="preserve">Chườm ngải, </w:t>
      </w:r>
      <w:r w:rsidR="00E438C2" w:rsidRPr="002C2928">
        <w:t>cứu ngải, đắp thuốc</w:t>
      </w:r>
      <w:r w:rsidR="00E438C2" w:rsidRPr="00E438C2">
        <w:t>,</w:t>
      </w:r>
      <w:r w:rsidR="00E438C2">
        <w:t xml:space="preserve"> </w:t>
      </w:r>
      <w:r w:rsidR="002C2928">
        <w:t>c</w:t>
      </w:r>
      <w:r w:rsidR="002C2928" w:rsidRPr="002C2928">
        <w:t>ấy chỉ, thủy châm</w:t>
      </w:r>
      <w:r w:rsidR="002C2928">
        <w:t>, n</w:t>
      </w:r>
      <w:r w:rsidR="002C2928" w:rsidRPr="002C2928">
        <w:t>gâm thuốc YHCT toàn thân</w:t>
      </w:r>
      <w:r w:rsidR="002C2928">
        <w:t>,</w:t>
      </w:r>
      <w:r w:rsidR="002C2928" w:rsidRPr="002C2928">
        <w:t xml:space="preserve"> </w:t>
      </w:r>
      <w:r w:rsidR="002C2928">
        <w:t>đ</w:t>
      </w:r>
      <w:r w:rsidR="002C2928" w:rsidRPr="002C2928">
        <w:t xml:space="preserve">iều trị bằng xông hơi (tắm hơi), </w:t>
      </w:r>
      <w:r w:rsidR="002C2928">
        <w:t>t</w:t>
      </w:r>
      <w:r w:rsidR="002C2928" w:rsidRPr="002C2928">
        <w:t>hủy trị liệu toàn thân</w:t>
      </w:r>
      <w:r w:rsidR="002C2928">
        <w:t xml:space="preserve">, </w:t>
      </w:r>
      <w:r w:rsidR="00F62F28" w:rsidRPr="002C2928">
        <w:t>Chăm sóc trước và sau sinh bằng thảo dược</w:t>
      </w:r>
      <w:r w:rsidR="00F62F28">
        <w:t>, đ</w:t>
      </w:r>
      <w:r w:rsidR="00F62F28" w:rsidRPr="002C2928">
        <w:t>iều trị giảm nhẹ ung thư bằng thảo dược</w:t>
      </w:r>
      <w:r w:rsidR="00F62F28">
        <w:t>, h</w:t>
      </w:r>
      <w:r w:rsidR="00F62F28" w:rsidRPr="002C2928">
        <w:t>ỗ trợ điều trị hiếm muộn bằng thảo dược</w:t>
      </w:r>
      <w:r w:rsidR="00F62F28">
        <w:t>, h</w:t>
      </w:r>
      <w:r w:rsidR="00F62F28" w:rsidRPr="002C2928">
        <w:t>ỗ trợ điều trị trẻ khuyết tật bằng phương pháp không dùng thuốc (laser châm, châm cứu, xoa bóp bấm huyệt…)</w:t>
      </w:r>
      <w:r w:rsidR="00F62F28">
        <w:t xml:space="preserve">, </w:t>
      </w:r>
      <w:r w:rsidR="00F62F28" w:rsidRPr="002C2928">
        <w:t>Điều trị streess, lo âu, trầm cảm bằng YHCT</w:t>
      </w:r>
      <w:r w:rsidR="00F62F28">
        <w:t xml:space="preserve">, </w:t>
      </w:r>
      <w:r w:rsidR="00E438C2" w:rsidRPr="002C2928">
        <w:t>các bệnh da liễu</w:t>
      </w:r>
      <w:r w:rsidR="00E438C2" w:rsidRPr="00E438C2">
        <w:t>,</w:t>
      </w:r>
      <w:r w:rsidR="00E438C2">
        <w:t xml:space="preserve"> </w:t>
      </w:r>
      <w:r w:rsidR="00F62F28">
        <w:t>…</w:t>
      </w:r>
    </w:p>
    <w:p w14:paraId="220B83A5" w14:textId="4E69421A" w:rsidR="00F62F28" w:rsidRDefault="00F62F28" w:rsidP="00FE5160">
      <w:pPr>
        <w:spacing w:before="80" w:after="80"/>
      </w:pPr>
      <w:r>
        <w:t xml:space="preserve">Các BV YHCT cũng dự kiến triển khai </w:t>
      </w:r>
      <w:r w:rsidRPr="002C2928">
        <w:t>các dịch vụ kĩ thuật của các chuyên khoa khác như cơ xương khớp, nội tiết, thần kinh</w:t>
      </w:r>
      <w:r w:rsidRPr="00F62F28">
        <w:t xml:space="preserve">, </w:t>
      </w:r>
      <w:r>
        <w:t>m</w:t>
      </w:r>
      <w:r w:rsidRPr="002C2928">
        <w:t>iễn dịch</w:t>
      </w:r>
      <w:r>
        <w:t xml:space="preserve">, … Các kỹ thuật PHCN cũng được các BV chú trọng đầu tư phát triển như ứng dụng điều trị bằng </w:t>
      </w:r>
      <w:r w:rsidRPr="002C2928">
        <w:t>Oxy cao áp</w:t>
      </w:r>
      <w:r>
        <w:t>, đ</w:t>
      </w:r>
      <w:r w:rsidRPr="002C2928">
        <w:t>iều trị bằng ion tĩnh điện</w:t>
      </w:r>
      <w:r>
        <w:t xml:space="preserve">, </w:t>
      </w:r>
      <w:r w:rsidR="00E438C2">
        <w:t xml:space="preserve">sóng ngắn, </w:t>
      </w:r>
      <w:r w:rsidR="00E438C2" w:rsidRPr="002C2928">
        <w:rPr>
          <w:rFonts w:eastAsia="Times New Roman"/>
          <w:color w:val="000000"/>
          <w:sz w:val="24"/>
          <w:szCs w:val="24"/>
        </w:rPr>
        <w:t>đắp paraphin</w:t>
      </w:r>
      <w:r w:rsidR="00E438C2">
        <w:rPr>
          <w:rFonts w:eastAsia="Times New Roman"/>
          <w:color w:val="000000"/>
          <w:sz w:val="24"/>
          <w:szCs w:val="24"/>
        </w:rPr>
        <w:t>,</w:t>
      </w:r>
      <w:r w:rsidR="00E438C2">
        <w:t xml:space="preserve"> </w:t>
      </w:r>
      <w:r>
        <w:t>…</w:t>
      </w:r>
      <w:r w:rsidR="00D17E91">
        <w:t xml:space="preserve"> Có thể nói, các BV YHCT đã có dự kiến khá rõ ràng trong định hướng phát triển theo mô hình BV Đa khoa YHCT </w:t>
      </w:r>
      <w:r w:rsidR="0043699A">
        <w:t xml:space="preserve">nhằm tăng cường ứng dụng YHCT, kết hợp YHCT và YHHĐ trong điều trị, chăm sóc và PHCN cho người bênh, </w:t>
      </w:r>
      <w:r w:rsidR="00D17E91">
        <w:t>trong đó có phát triển các kỹ thuật chuyên khoa PHCN như là một phần trong kết hợp YHCT và YHHĐ trong giai đoạn tới.</w:t>
      </w:r>
    </w:p>
    <w:p w14:paraId="0835C56E" w14:textId="12C405B5" w:rsidR="008B63E6" w:rsidRDefault="008B63E6" w:rsidP="00B75B41">
      <w:pPr>
        <w:pStyle w:val="Heading3"/>
      </w:pPr>
      <w:r w:rsidRPr="00D968E5">
        <w:t xml:space="preserve">3.1.3. Tại các bệnh viện YHCT </w:t>
      </w:r>
      <w:r w:rsidR="00A779E0" w:rsidRPr="00D968E5">
        <w:t xml:space="preserve">– PHCN </w:t>
      </w:r>
      <w:r w:rsidRPr="00D968E5">
        <w:t>giai đoạn 2016 – 2020</w:t>
      </w:r>
    </w:p>
    <w:p w14:paraId="11E3C0E4" w14:textId="1290920B" w:rsidR="008B63E6" w:rsidRPr="00F83F59" w:rsidRDefault="008B63E6" w:rsidP="00B75B41">
      <w:pPr>
        <w:pStyle w:val="Heading4"/>
      </w:pPr>
      <w:r w:rsidRPr="00F83F59">
        <w:t>3.1.</w:t>
      </w:r>
      <w:r>
        <w:t>3</w:t>
      </w:r>
      <w:r w:rsidRPr="00F83F59">
        <w:t>.1 Thực trạng triển khai chức năng, nhiệm vụ</w:t>
      </w:r>
    </w:p>
    <w:p w14:paraId="71EF6DDF" w14:textId="41757F71" w:rsidR="00B90F93" w:rsidRPr="00F83F59" w:rsidRDefault="00B90F93" w:rsidP="00B90F93">
      <w:pPr>
        <w:pStyle w:val="Heading5"/>
      </w:pPr>
      <w:r>
        <w:t>3.1.</w:t>
      </w:r>
      <w:r w:rsidR="007640E4">
        <w:t>3</w:t>
      </w:r>
      <w:r>
        <w:t>.1.1</w:t>
      </w:r>
      <w:r w:rsidRPr="00F83F59">
        <w:t>. Thực trạng về cơ cấu tổ chức bộ máy và nhân lực</w:t>
      </w:r>
    </w:p>
    <w:p w14:paraId="190C0601" w14:textId="24D0C479" w:rsidR="00536BAF" w:rsidRDefault="00536BAF" w:rsidP="00B90F93">
      <w:pPr>
        <w:spacing w:before="80" w:after="80"/>
      </w:pPr>
      <w:r>
        <w:t>a/ Các BV YHCT-PHCN hiện nay</w:t>
      </w:r>
    </w:p>
    <w:p w14:paraId="7AC22677" w14:textId="32842CE9" w:rsidR="00536BAF" w:rsidRDefault="00D460B9" w:rsidP="00B90F93">
      <w:pPr>
        <w:spacing w:before="80" w:after="80"/>
      </w:pPr>
      <w:bookmarkStart w:id="84" w:name="_Hlk114086311"/>
      <w:r>
        <w:t>Kết quả nghiên cứu cho thấy, hiện nay có 10 BV YHCT-PHCN trên toàn quốc, trong đó, các BV này được giao chỉ đạo tuyến cả lĩnh vực YHCT và PHCN trên địa bàn tỉnh</w:t>
      </w:r>
      <w:r w:rsidR="00F14E31">
        <w:t>,</w:t>
      </w:r>
      <w:r w:rsidR="005E6978">
        <w:t xml:space="preserve"> thành phố</w:t>
      </w:r>
      <w:r w:rsidR="00F14E31">
        <w:t>.</w:t>
      </w:r>
    </w:p>
    <w:p w14:paraId="686538E5" w14:textId="367A4FE4" w:rsidR="00624505" w:rsidRDefault="00624505" w:rsidP="00FE5160">
      <w:pPr>
        <w:pStyle w:val="Caption"/>
      </w:pPr>
      <w:bookmarkStart w:id="85" w:name="_Toc114753105"/>
      <w:r w:rsidRPr="00096580">
        <w:t xml:space="preserve">Bảng  </w:t>
      </w:r>
      <w:r w:rsidRPr="00096580">
        <w:fldChar w:fldCharType="begin"/>
      </w:r>
      <w:r w:rsidRPr="00096580">
        <w:instrText xml:space="preserve"> SEQ Bảng_ \* ARABIC </w:instrText>
      </w:r>
      <w:r w:rsidRPr="00096580">
        <w:fldChar w:fldCharType="separate"/>
      </w:r>
      <w:r w:rsidR="0097214C">
        <w:rPr>
          <w:noProof/>
        </w:rPr>
        <w:t>22</w:t>
      </w:r>
      <w:r w:rsidRPr="00096580">
        <w:fldChar w:fldCharType="end"/>
      </w:r>
      <w:r w:rsidRPr="00096580">
        <w:t xml:space="preserve">. </w:t>
      </w:r>
      <w:r>
        <w:t>C</w:t>
      </w:r>
      <w:r w:rsidR="00FE5160">
        <w:t>ác BV YHCT-PHCN hiện nay và thời điểm sáp nhập</w:t>
      </w:r>
      <w:bookmarkEnd w:id="85"/>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9"/>
        <w:gridCol w:w="1276"/>
        <w:gridCol w:w="1985"/>
        <w:gridCol w:w="1667"/>
      </w:tblGrid>
      <w:tr w:rsidR="00FE5160" w:rsidRPr="00AE787F" w14:paraId="1F10B3F8" w14:textId="77777777" w:rsidTr="00FE5160">
        <w:tc>
          <w:tcPr>
            <w:tcW w:w="567" w:type="dxa"/>
            <w:tcBorders>
              <w:top w:val="single" w:sz="6" w:space="0" w:color="0070C0"/>
            </w:tcBorders>
            <w:vAlign w:val="center"/>
          </w:tcPr>
          <w:p w14:paraId="77AE6CFD" w14:textId="77777777" w:rsidR="00FE5160" w:rsidRPr="00AE787F" w:rsidRDefault="00FE5160" w:rsidP="00FE5160">
            <w:pPr>
              <w:spacing w:before="20" w:after="20"/>
              <w:ind w:firstLine="0"/>
              <w:jc w:val="center"/>
              <w:rPr>
                <w:b/>
                <w:bCs/>
              </w:rPr>
            </w:pPr>
            <w:r w:rsidRPr="00AE787F">
              <w:rPr>
                <w:b/>
                <w:bCs/>
              </w:rPr>
              <w:t>TT</w:t>
            </w:r>
          </w:p>
        </w:tc>
        <w:tc>
          <w:tcPr>
            <w:tcW w:w="3969" w:type="dxa"/>
            <w:tcBorders>
              <w:top w:val="single" w:sz="6" w:space="0" w:color="0070C0"/>
            </w:tcBorders>
            <w:vAlign w:val="center"/>
          </w:tcPr>
          <w:p w14:paraId="79980F08" w14:textId="77777777" w:rsidR="00FE5160" w:rsidRPr="00AE787F" w:rsidRDefault="00FE5160" w:rsidP="00FE5160">
            <w:pPr>
              <w:spacing w:before="20" w:after="20"/>
              <w:ind w:firstLine="0"/>
              <w:jc w:val="center"/>
              <w:rPr>
                <w:b/>
                <w:bCs/>
              </w:rPr>
            </w:pPr>
            <w:r>
              <w:rPr>
                <w:b/>
                <w:bCs/>
              </w:rPr>
              <w:t>Tên bệnh viện</w:t>
            </w:r>
          </w:p>
        </w:tc>
        <w:tc>
          <w:tcPr>
            <w:tcW w:w="1276" w:type="dxa"/>
            <w:tcBorders>
              <w:top w:val="single" w:sz="6" w:space="0" w:color="0070C0"/>
              <w:bottom w:val="single" w:sz="4" w:space="0" w:color="0070C0"/>
            </w:tcBorders>
            <w:vAlign w:val="center"/>
          </w:tcPr>
          <w:p w14:paraId="5985A01D" w14:textId="77777777" w:rsidR="00FE5160" w:rsidRPr="00AE787F" w:rsidRDefault="00FE5160" w:rsidP="00FE5160">
            <w:pPr>
              <w:spacing w:before="20" w:after="20"/>
              <w:ind w:firstLine="0"/>
              <w:jc w:val="center"/>
              <w:rPr>
                <w:b/>
                <w:bCs/>
              </w:rPr>
            </w:pPr>
            <w:r>
              <w:rPr>
                <w:b/>
                <w:bCs/>
              </w:rPr>
              <w:t>Xếp hạng</w:t>
            </w:r>
          </w:p>
        </w:tc>
        <w:tc>
          <w:tcPr>
            <w:tcW w:w="1985" w:type="dxa"/>
            <w:tcBorders>
              <w:top w:val="single" w:sz="6" w:space="0" w:color="0070C0"/>
              <w:bottom w:val="single" w:sz="4" w:space="0" w:color="0070C0"/>
            </w:tcBorders>
          </w:tcPr>
          <w:p w14:paraId="765C5C43" w14:textId="733DD024" w:rsidR="00FE5160" w:rsidRDefault="00FE5160" w:rsidP="00FE5160">
            <w:pPr>
              <w:spacing w:before="20" w:after="20"/>
              <w:ind w:firstLine="0"/>
              <w:jc w:val="center"/>
              <w:rPr>
                <w:b/>
                <w:bCs/>
              </w:rPr>
            </w:pPr>
            <w:r>
              <w:rPr>
                <w:b/>
                <w:bCs/>
              </w:rPr>
              <w:t>Giường bệnh kế hoạch</w:t>
            </w:r>
          </w:p>
        </w:tc>
        <w:tc>
          <w:tcPr>
            <w:tcW w:w="1667" w:type="dxa"/>
            <w:tcBorders>
              <w:top w:val="single" w:sz="6" w:space="0" w:color="0070C0"/>
              <w:bottom w:val="single" w:sz="4" w:space="0" w:color="0070C0"/>
            </w:tcBorders>
            <w:vAlign w:val="center"/>
          </w:tcPr>
          <w:p w14:paraId="504C6D7A" w14:textId="77777777" w:rsidR="00FE5160" w:rsidRPr="00AE787F" w:rsidRDefault="00FE5160" w:rsidP="00FE5160">
            <w:pPr>
              <w:spacing w:before="20" w:after="20"/>
              <w:ind w:firstLine="0"/>
              <w:jc w:val="center"/>
              <w:rPr>
                <w:b/>
                <w:bCs/>
              </w:rPr>
            </w:pPr>
            <w:r>
              <w:rPr>
                <w:b/>
                <w:bCs/>
              </w:rPr>
              <w:t>Năm sáp nhập</w:t>
            </w:r>
          </w:p>
        </w:tc>
      </w:tr>
      <w:tr w:rsidR="00FE5160" w14:paraId="0D0E704C" w14:textId="77777777" w:rsidTr="00FE5160">
        <w:tc>
          <w:tcPr>
            <w:tcW w:w="567" w:type="dxa"/>
            <w:tcBorders>
              <w:top w:val="single" w:sz="4" w:space="0" w:color="0070C0"/>
            </w:tcBorders>
          </w:tcPr>
          <w:p w14:paraId="5ED4F1FB" w14:textId="77777777" w:rsidR="00FE5160" w:rsidRDefault="00FE5160" w:rsidP="001B1C22">
            <w:pPr>
              <w:spacing w:before="40" w:after="40"/>
              <w:ind w:firstLine="0"/>
              <w:jc w:val="center"/>
            </w:pPr>
            <w:r>
              <w:t>1</w:t>
            </w:r>
          </w:p>
        </w:tc>
        <w:tc>
          <w:tcPr>
            <w:tcW w:w="3969" w:type="dxa"/>
            <w:tcBorders>
              <w:top w:val="single" w:sz="4" w:space="0" w:color="0070C0"/>
            </w:tcBorders>
          </w:tcPr>
          <w:p w14:paraId="2A540F90" w14:textId="77777777" w:rsidR="00FE5160" w:rsidRPr="00E52263" w:rsidRDefault="00FE5160" w:rsidP="001B1C22">
            <w:pPr>
              <w:spacing w:before="40" w:after="40"/>
              <w:ind w:firstLine="0"/>
            </w:pPr>
            <w:r w:rsidRPr="00E52263">
              <w:t>BV YHCT-PHCN tỉnh Phú Thọ</w:t>
            </w:r>
          </w:p>
        </w:tc>
        <w:tc>
          <w:tcPr>
            <w:tcW w:w="1276" w:type="dxa"/>
            <w:tcBorders>
              <w:top w:val="single" w:sz="4" w:space="0" w:color="0070C0"/>
            </w:tcBorders>
            <w:vAlign w:val="center"/>
          </w:tcPr>
          <w:p w14:paraId="75E5D7EF" w14:textId="77777777" w:rsidR="00FE5160" w:rsidRDefault="00FE5160" w:rsidP="001B1C22">
            <w:pPr>
              <w:spacing w:before="40" w:after="40"/>
              <w:ind w:firstLine="0"/>
              <w:jc w:val="center"/>
            </w:pPr>
            <w:r>
              <w:t>2</w:t>
            </w:r>
          </w:p>
        </w:tc>
        <w:tc>
          <w:tcPr>
            <w:tcW w:w="1985" w:type="dxa"/>
            <w:tcBorders>
              <w:top w:val="single" w:sz="4" w:space="0" w:color="0070C0"/>
            </w:tcBorders>
          </w:tcPr>
          <w:p w14:paraId="0D99D6C0" w14:textId="77777777" w:rsidR="00FE5160" w:rsidRDefault="00FE5160" w:rsidP="001B1C22">
            <w:pPr>
              <w:spacing w:before="40" w:after="40"/>
              <w:ind w:firstLine="0"/>
              <w:jc w:val="center"/>
            </w:pPr>
            <w:r>
              <w:t>320</w:t>
            </w:r>
          </w:p>
        </w:tc>
        <w:tc>
          <w:tcPr>
            <w:tcW w:w="1667" w:type="dxa"/>
            <w:tcBorders>
              <w:top w:val="single" w:sz="4" w:space="0" w:color="0070C0"/>
            </w:tcBorders>
            <w:vAlign w:val="center"/>
          </w:tcPr>
          <w:p w14:paraId="61D03F04" w14:textId="77777777" w:rsidR="00FE5160" w:rsidRDefault="00FE5160" w:rsidP="001B1C22">
            <w:pPr>
              <w:spacing w:before="40" w:after="40"/>
              <w:ind w:firstLine="0"/>
              <w:jc w:val="center"/>
            </w:pPr>
            <w:r>
              <w:t>2016</w:t>
            </w:r>
          </w:p>
        </w:tc>
      </w:tr>
      <w:tr w:rsidR="00FE5160" w14:paraId="74B4450E" w14:textId="77777777" w:rsidTr="00FE5160">
        <w:tc>
          <w:tcPr>
            <w:tcW w:w="567" w:type="dxa"/>
          </w:tcPr>
          <w:p w14:paraId="7DF6C00A" w14:textId="77777777" w:rsidR="00FE5160" w:rsidRDefault="00FE5160" w:rsidP="001B1C22">
            <w:pPr>
              <w:spacing w:before="40" w:after="40"/>
              <w:ind w:firstLine="0"/>
              <w:jc w:val="center"/>
            </w:pPr>
            <w:r>
              <w:t>2</w:t>
            </w:r>
          </w:p>
        </w:tc>
        <w:tc>
          <w:tcPr>
            <w:tcW w:w="3969" w:type="dxa"/>
          </w:tcPr>
          <w:p w14:paraId="7E3234D1" w14:textId="77777777" w:rsidR="00FE5160" w:rsidRPr="00E52263" w:rsidRDefault="00FE5160" w:rsidP="001B1C22">
            <w:pPr>
              <w:spacing w:before="40" w:after="40"/>
              <w:ind w:firstLine="0"/>
            </w:pPr>
            <w:r w:rsidRPr="00E52263">
              <w:t>BV YHCT-PHCN tỉnh Bắc Ninh</w:t>
            </w:r>
          </w:p>
        </w:tc>
        <w:tc>
          <w:tcPr>
            <w:tcW w:w="1276" w:type="dxa"/>
            <w:vAlign w:val="center"/>
          </w:tcPr>
          <w:p w14:paraId="6721396C" w14:textId="77777777" w:rsidR="00FE5160" w:rsidRDefault="00FE5160" w:rsidP="001B1C22">
            <w:pPr>
              <w:spacing w:before="40" w:after="40"/>
              <w:ind w:firstLine="0"/>
              <w:jc w:val="center"/>
            </w:pPr>
            <w:r>
              <w:t>2</w:t>
            </w:r>
          </w:p>
        </w:tc>
        <w:tc>
          <w:tcPr>
            <w:tcW w:w="1985" w:type="dxa"/>
          </w:tcPr>
          <w:p w14:paraId="00A4DC0D" w14:textId="77777777" w:rsidR="00FE5160" w:rsidRDefault="00FE5160" w:rsidP="001B1C22">
            <w:pPr>
              <w:spacing w:before="40" w:after="40"/>
              <w:ind w:firstLine="0"/>
              <w:jc w:val="center"/>
            </w:pPr>
            <w:r>
              <w:t>300</w:t>
            </w:r>
          </w:p>
        </w:tc>
        <w:tc>
          <w:tcPr>
            <w:tcW w:w="1667" w:type="dxa"/>
            <w:vAlign w:val="center"/>
          </w:tcPr>
          <w:p w14:paraId="4F9A7CD8" w14:textId="77777777" w:rsidR="00FE5160" w:rsidRDefault="00FE5160" w:rsidP="001B1C22">
            <w:pPr>
              <w:spacing w:before="40" w:after="40"/>
              <w:ind w:firstLine="0"/>
              <w:jc w:val="center"/>
            </w:pPr>
            <w:r>
              <w:t>2018</w:t>
            </w:r>
          </w:p>
        </w:tc>
      </w:tr>
      <w:tr w:rsidR="00FE5160" w14:paraId="148A196F" w14:textId="77777777" w:rsidTr="00FE5160">
        <w:tc>
          <w:tcPr>
            <w:tcW w:w="567" w:type="dxa"/>
          </w:tcPr>
          <w:p w14:paraId="42CA268B" w14:textId="77777777" w:rsidR="00FE5160" w:rsidRDefault="00FE5160" w:rsidP="001B1C22">
            <w:pPr>
              <w:spacing w:before="40" w:after="40"/>
              <w:ind w:firstLine="0"/>
              <w:jc w:val="center"/>
            </w:pPr>
            <w:r>
              <w:t>3</w:t>
            </w:r>
          </w:p>
        </w:tc>
        <w:tc>
          <w:tcPr>
            <w:tcW w:w="3969" w:type="dxa"/>
          </w:tcPr>
          <w:p w14:paraId="60357118" w14:textId="77777777" w:rsidR="00FE5160" w:rsidRPr="00E52263" w:rsidRDefault="00FE5160" w:rsidP="001B1C22">
            <w:pPr>
              <w:spacing w:before="40" w:after="40"/>
              <w:ind w:firstLine="0"/>
            </w:pPr>
            <w:r w:rsidRPr="00E52263">
              <w:t>BV YHCT-PHCN tỉnh Quảng Trị</w:t>
            </w:r>
          </w:p>
        </w:tc>
        <w:tc>
          <w:tcPr>
            <w:tcW w:w="1276" w:type="dxa"/>
            <w:vAlign w:val="center"/>
          </w:tcPr>
          <w:p w14:paraId="7D40944F" w14:textId="77777777" w:rsidR="00FE5160" w:rsidRDefault="00FE5160" w:rsidP="001B1C22">
            <w:pPr>
              <w:spacing w:before="40" w:after="40"/>
              <w:ind w:firstLine="0"/>
              <w:jc w:val="center"/>
            </w:pPr>
            <w:r>
              <w:t>3</w:t>
            </w:r>
          </w:p>
        </w:tc>
        <w:tc>
          <w:tcPr>
            <w:tcW w:w="1985" w:type="dxa"/>
          </w:tcPr>
          <w:p w14:paraId="31869ECD" w14:textId="77777777" w:rsidR="00FE5160" w:rsidRDefault="00FE5160" w:rsidP="001B1C22">
            <w:pPr>
              <w:spacing w:before="40" w:after="40"/>
              <w:ind w:firstLine="0"/>
              <w:jc w:val="center"/>
            </w:pPr>
            <w:r>
              <w:t>70</w:t>
            </w:r>
          </w:p>
        </w:tc>
        <w:tc>
          <w:tcPr>
            <w:tcW w:w="1667" w:type="dxa"/>
            <w:vAlign w:val="center"/>
          </w:tcPr>
          <w:p w14:paraId="1486DAF1" w14:textId="77777777" w:rsidR="00FE5160" w:rsidRDefault="00FE5160" w:rsidP="001B1C22">
            <w:pPr>
              <w:spacing w:before="40" w:after="40"/>
              <w:ind w:firstLine="0"/>
              <w:jc w:val="center"/>
            </w:pPr>
            <w:r>
              <w:t>2018</w:t>
            </w:r>
          </w:p>
        </w:tc>
      </w:tr>
      <w:tr w:rsidR="00FE5160" w14:paraId="37A2721D" w14:textId="77777777" w:rsidTr="00FE5160">
        <w:tc>
          <w:tcPr>
            <w:tcW w:w="567" w:type="dxa"/>
          </w:tcPr>
          <w:p w14:paraId="10FE6E8D" w14:textId="77777777" w:rsidR="00FE5160" w:rsidRDefault="00FE5160" w:rsidP="001B1C22">
            <w:pPr>
              <w:spacing w:before="40" w:after="40"/>
              <w:ind w:firstLine="0"/>
              <w:jc w:val="center"/>
            </w:pPr>
            <w:r>
              <w:t>4</w:t>
            </w:r>
          </w:p>
        </w:tc>
        <w:tc>
          <w:tcPr>
            <w:tcW w:w="3969" w:type="dxa"/>
          </w:tcPr>
          <w:p w14:paraId="0BE3C5AF" w14:textId="77777777" w:rsidR="00FE5160" w:rsidRPr="00E52263" w:rsidRDefault="00FE5160" w:rsidP="001B1C22">
            <w:pPr>
              <w:spacing w:before="40" w:after="40"/>
              <w:ind w:firstLine="0"/>
            </w:pPr>
            <w:r w:rsidRPr="00E52263">
              <w:t>BV YHCT-PHCN tỉnh Bình Định</w:t>
            </w:r>
          </w:p>
        </w:tc>
        <w:tc>
          <w:tcPr>
            <w:tcW w:w="1276" w:type="dxa"/>
            <w:vAlign w:val="center"/>
          </w:tcPr>
          <w:p w14:paraId="3C236F5D" w14:textId="77777777" w:rsidR="00FE5160" w:rsidRDefault="00FE5160" w:rsidP="001B1C22">
            <w:pPr>
              <w:spacing w:before="40" w:after="40"/>
              <w:ind w:firstLine="0"/>
              <w:jc w:val="center"/>
            </w:pPr>
            <w:r>
              <w:t>3</w:t>
            </w:r>
          </w:p>
        </w:tc>
        <w:tc>
          <w:tcPr>
            <w:tcW w:w="1985" w:type="dxa"/>
          </w:tcPr>
          <w:p w14:paraId="367423BE" w14:textId="77777777" w:rsidR="00FE5160" w:rsidRDefault="00FE5160" w:rsidP="001B1C22">
            <w:pPr>
              <w:spacing w:before="40" w:after="40"/>
              <w:ind w:firstLine="0"/>
              <w:jc w:val="center"/>
            </w:pPr>
            <w:r>
              <w:t>210</w:t>
            </w:r>
          </w:p>
        </w:tc>
        <w:tc>
          <w:tcPr>
            <w:tcW w:w="1667" w:type="dxa"/>
            <w:vAlign w:val="center"/>
          </w:tcPr>
          <w:p w14:paraId="208C0B83" w14:textId="77777777" w:rsidR="00FE5160" w:rsidRDefault="00FE5160" w:rsidP="001B1C22">
            <w:pPr>
              <w:spacing w:before="40" w:after="40"/>
              <w:ind w:firstLine="0"/>
              <w:jc w:val="center"/>
            </w:pPr>
            <w:r>
              <w:t>2019</w:t>
            </w:r>
          </w:p>
        </w:tc>
      </w:tr>
      <w:tr w:rsidR="00FE5160" w14:paraId="09EF6BFE" w14:textId="77777777" w:rsidTr="00FE5160">
        <w:tc>
          <w:tcPr>
            <w:tcW w:w="567" w:type="dxa"/>
          </w:tcPr>
          <w:p w14:paraId="6E008DFC" w14:textId="77777777" w:rsidR="00FE5160" w:rsidRDefault="00FE5160" w:rsidP="001B1C22">
            <w:pPr>
              <w:spacing w:before="40" w:after="40"/>
              <w:ind w:firstLine="0"/>
              <w:jc w:val="center"/>
            </w:pPr>
            <w:r>
              <w:t>5</w:t>
            </w:r>
          </w:p>
        </w:tc>
        <w:tc>
          <w:tcPr>
            <w:tcW w:w="3969" w:type="dxa"/>
          </w:tcPr>
          <w:p w14:paraId="2653F961" w14:textId="77777777" w:rsidR="00FE5160" w:rsidRPr="00E52263" w:rsidRDefault="00FE5160" w:rsidP="001B1C22">
            <w:pPr>
              <w:spacing w:before="40" w:after="40"/>
              <w:ind w:firstLine="0"/>
            </w:pPr>
            <w:r w:rsidRPr="00E52263">
              <w:t>BV YHCT-PHCN tỉnh Kon Tum</w:t>
            </w:r>
          </w:p>
        </w:tc>
        <w:tc>
          <w:tcPr>
            <w:tcW w:w="1276" w:type="dxa"/>
            <w:vAlign w:val="center"/>
          </w:tcPr>
          <w:p w14:paraId="7E92C963" w14:textId="77777777" w:rsidR="00FE5160" w:rsidRDefault="00FE5160" w:rsidP="001B1C22">
            <w:pPr>
              <w:spacing w:before="40" w:after="40"/>
              <w:ind w:firstLine="0"/>
              <w:jc w:val="center"/>
            </w:pPr>
            <w:r>
              <w:t>3</w:t>
            </w:r>
          </w:p>
        </w:tc>
        <w:tc>
          <w:tcPr>
            <w:tcW w:w="1985" w:type="dxa"/>
          </w:tcPr>
          <w:p w14:paraId="6044E249" w14:textId="77777777" w:rsidR="00FE5160" w:rsidRDefault="00FE5160" w:rsidP="001B1C22">
            <w:pPr>
              <w:spacing w:before="40" w:after="40"/>
              <w:ind w:firstLine="0"/>
              <w:jc w:val="center"/>
            </w:pPr>
            <w:r>
              <w:t>205</w:t>
            </w:r>
          </w:p>
        </w:tc>
        <w:tc>
          <w:tcPr>
            <w:tcW w:w="1667" w:type="dxa"/>
            <w:vAlign w:val="center"/>
          </w:tcPr>
          <w:p w14:paraId="4DA9E628" w14:textId="77777777" w:rsidR="00FE5160" w:rsidRDefault="00FE5160" w:rsidP="001B1C22">
            <w:pPr>
              <w:spacing w:before="40" w:after="40"/>
              <w:ind w:firstLine="0"/>
              <w:jc w:val="center"/>
            </w:pPr>
            <w:r>
              <w:t>2018</w:t>
            </w:r>
          </w:p>
        </w:tc>
      </w:tr>
      <w:tr w:rsidR="00FE5160" w14:paraId="0816ED00" w14:textId="77777777" w:rsidTr="00FE5160">
        <w:tc>
          <w:tcPr>
            <w:tcW w:w="567" w:type="dxa"/>
          </w:tcPr>
          <w:p w14:paraId="410EB27C" w14:textId="77777777" w:rsidR="00FE5160" w:rsidRDefault="00FE5160" w:rsidP="001B1C22">
            <w:pPr>
              <w:spacing w:before="40" w:after="40"/>
              <w:ind w:firstLine="0"/>
              <w:jc w:val="center"/>
            </w:pPr>
            <w:r>
              <w:t>6</w:t>
            </w:r>
          </w:p>
        </w:tc>
        <w:tc>
          <w:tcPr>
            <w:tcW w:w="3969" w:type="dxa"/>
          </w:tcPr>
          <w:p w14:paraId="6BE21643" w14:textId="77777777" w:rsidR="00FE5160" w:rsidRPr="00E52263" w:rsidRDefault="00FE5160" w:rsidP="001B1C22">
            <w:pPr>
              <w:spacing w:before="40" w:after="40"/>
              <w:ind w:firstLine="0"/>
            </w:pPr>
            <w:r w:rsidRPr="00E52263">
              <w:t>BV YHCT-PHCN tỉnh Gia Lai</w:t>
            </w:r>
          </w:p>
        </w:tc>
        <w:tc>
          <w:tcPr>
            <w:tcW w:w="1276" w:type="dxa"/>
            <w:vAlign w:val="center"/>
          </w:tcPr>
          <w:p w14:paraId="5B7CF2A9" w14:textId="77777777" w:rsidR="00FE5160" w:rsidRDefault="00FE5160" w:rsidP="001B1C22">
            <w:pPr>
              <w:spacing w:before="40" w:after="40"/>
              <w:ind w:firstLine="0"/>
              <w:jc w:val="center"/>
            </w:pPr>
            <w:r>
              <w:t>3</w:t>
            </w:r>
          </w:p>
        </w:tc>
        <w:tc>
          <w:tcPr>
            <w:tcW w:w="1985" w:type="dxa"/>
          </w:tcPr>
          <w:p w14:paraId="63763401" w14:textId="77777777" w:rsidR="00FE5160" w:rsidRDefault="00FE5160" w:rsidP="001B1C22">
            <w:pPr>
              <w:spacing w:before="40" w:after="40"/>
              <w:ind w:firstLine="0"/>
              <w:jc w:val="center"/>
            </w:pPr>
            <w:r>
              <w:t>130</w:t>
            </w:r>
          </w:p>
        </w:tc>
        <w:tc>
          <w:tcPr>
            <w:tcW w:w="1667" w:type="dxa"/>
            <w:vAlign w:val="center"/>
          </w:tcPr>
          <w:p w14:paraId="48B5F8CF" w14:textId="77777777" w:rsidR="00FE5160" w:rsidRDefault="00FE5160" w:rsidP="001B1C22">
            <w:pPr>
              <w:spacing w:before="40" w:after="40"/>
              <w:ind w:firstLine="0"/>
              <w:jc w:val="center"/>
            </w:pPr>
            <w:r>
              <w:t>2008</w:t>
            </w:r>
          </w:p>
        </w:tc>
      </w:tr>
      <w:tr w:rsidR="00FE5160" w14:paraId="73B16D9E" w14:textId="77777777" w:rsidTr="00FE5160">
        <w:tc>
          <w:tcPr>
            <w:tcW w:w="567" w:type="dxa"/>
          </w:tcPr>
          <w:p w14:paraId="728EDDA2" w14:textId="77777777" w:rsidR="00FE5160" w:rsidRDefault="00FE5160" w:rsidP="001B1C22">
            <w:pPr>
              <w:spacing w:before="40" w:after="40"/>
              <w:ind w:firstLine="0"/>
              <w:jc w:val="center"/>
            </w:pPr>
            <w:r>
              <w:t>7</w:t>
            </w:r>
          </w:p>
        </w:tc>
        <w:tc>
          <w:tcPr>
            <w:tcW w:w="3969" w:type="dxa"/>
          </w:tcPr>
          <w:p w14:paraId="6DD97860" w14:textId="77777777" w:rsidR="00FE5160" w:rsidRPr="00E52263" w:rsidRDefault="00FE5160" w:rsidP="001B1C22">
            <w:pPr>
              <w:spacing w:before="40" w:after="40"/>
              <w:ind w:firstLine="0"/>
            </w:pPr>
            <w:r w:rsidRPr="00E52263">
              <w:t>BV YHCT-PHCN tỉnh Khánh Hòa</w:t>
            </w:r>
          </w:p>
        </w:tc>
        <w:tc>
          <w:tcPr>
            <w:tcW w:w="1276" w:type="dxa"/>
            <w:vAlign w:val="center"/>
          </w:tcPr>
          <w:p w14:paraId="4AEBE3B3" w14:textId="77777777" w:rsidR="00FE5160" w:rsidRDefault="00FE5160" w:rsidP="001B1C22">
            <w:pPr>
              <w:spacing w:before="40" w:after="40"/>
              <w:ind w:firstLine="0"/>
              <w:jc w:val="center"/>
            </w:pPr>
            <w:r>
              <w:t>2</w:t>
            </w:r>
          </w:p>
        </w:tc>
        <w:tc>
          <w:tcPr>
            <w:tcW w:w="1985" w:type="dxa"/>
          </w:tcPr>
          <w:p w14:paraId="568B285C" w14:textId="77777777" w:rsidR="00FE5160" w:rsidRDefault="00FE5160" w:rsidP="001B1C22">
            <w:pPr>
              <w:spacing w:before="40" w:after="40"/>
              <w:ind w:firstLine="0"/>
              <w:jc w:val="center"/>
            </w:pPr>
            <w:r>
              <w:t>270</w:t>
            </w:r>
          </w:p>
        </w:tc>
        <w:tc>
          <w:tcPr>
            <w:tcW w:w="1667" w:type="dxa"/>
            <w:vAlign w:val="center"/>
          </w:tcPr>
          <w:p w14:paraId="33984590" w14:textId="77777777" w:rsidR="00FE5160" w:rsidRDefault="00FE5160" w:rsidP="001B1C22">
            <w:pPr>
              <w:spacing w:before="40" w:after="40"/>
              <w:ind w:firstLine="0"/>
              <w:jc w:val="center"/>
            </w:pPr>
            <w:r>
              <w:t>2012</w:t>
            </w:r>
          </w:p>
        </w:tc>
      </w:tr>
      <w:tr w:rsidR="00FE5160" w14:paraId="550FCF1D" w14:textId="77777777" w:rsidTr="00FE5160">
        <w:tc>
          <w:tcPr>
            <w:tcW w:w="567" w:type="dxa"/>
          </w:tcPr>
          <w:p w14:paraId="78C72B19" w14:textId="77777777" w:rsidR="00FE5160" w:rsidRDefault="00FE5160" w:rsidP="001B1C22">
            <w:pPr>
              <w:spacing w:before="40" w:after="40"/>
              <w:ind w:firstLine="0"/>
              <w:jc w:val="center"/>
            </w:pPr>
            <w:r>
              <w:t>8</w:t>
            </w:r>
          </w:p>
        </w:tc>
        <w:tc>
          <w:tcPr>
            <w:tcW w:w="3969" w:type="dxa"/>
          </w:tcPr>
          <w:p w14:paraId="0BCD6315" w14:textId="77777777" w:rsidR="00FE5160" w:rsidRPr="00E52263" w:rsidRDefault="00FE5160" w:rsidP="001B1C22">
            <w:pPr>
              <w:spacing w:before="40" w:after="40"/>
              <w:ind w:firstLine="0"/>
            </w:pPr>
            <w:r w:rsidRPr="00E52263">
              <w:t>BV YHCT-PHCN tỉnh Ninh Thuận</w:t>
            </w:r>
          </w:p>
        </w:tc>
        <w:tc>
          <w:tcPr>
            <w:tcW w:w="1276" w:type="dxa"/>
            <w:vAlign w:val="center"/>
          </w:tcPr>
          <w:p w14:paraId="615EDFFD" w14:textId="77777777" w:rsidR="00FE5160" w:rsidRDefault="00FE5160" w:rsidP="001B1C22">
            <w:pPr>
              <w:spacing w:before="40" w:after="40"/>
              <w:ind w:firstLine="0"/>
              <w:jc w:val="center"/>
            </w:pPr>
            <w:r>
              <w:t>3</w:t>
            </w:r>
          </w:p>
        </w:tc>
        <w:tc>
          <w:tcPr>
            <w:tcW w:w="1985" w:type="dxa"/>
          </w:tcPr>
          <w:p w14:paraId="0FC3D211" w14:textId="77777777" w:rsidR="00FE5160" w:rsidRDefault="00FE5160" w:rsidP="001B1C22">
            <w:pPr>
              <w:spacing w:before="40" w:after="40"/>
              <w:ind w:firstLine="0"/>
              <w:jc w:val="center"/>
            </w:pPr>
            <w:r>
              <w:t>100</w:t>
            </w:r>
          </w:p>
        </w:tc>
        <w:tc>
          <w:tcPr>
            <w:tcW w:w="1667" w:type="dxa"/>
            <w:vAlign w:val="center"/>
          </w:tcPr>
          <w:p w14:paraId="665E91E4" w14:textId="77777777" w:rsidR="00FE5160" w:rsidRDefault="00FE5160" w:rsidP="001B1C22">
            <w:pPr>
              <w:spacing w:before="40" w:after="40"/>
              <w:ind w:firstLine="0"/>
              <w:jc w:val="center"/>
            </w:pPr>
            <w:r>
              <w:t>2017</w:t>
            </w:r>
          </w:p>
        </w:tc>
      </w:tr>
      <w:tr w:rsidR="00FE5160" w14:paraId="3F684EA6" w14:textId="77777777" w:rsidTr="00FE5160">
        <w:tc>
          <w:tcPr>
            <w:tcW w:w="567" w:type="dxa"/>
          </w:tcPr>
          <w:p w14:paraId="5A896BF7" w14:textId="77777777" w:rsidR="00FE5160" w:rsidRDefault="00FE5160" w:rsidP="001B1C22">
            <w:pPr>
              <w:spacing w:before="40" w:after="40"/>
              <w:ind w:firstLine="0"/>
              <w:jc w:val="center"/>
            </w:pPr>
            <w:r>
              <w:t>9</w:t>
            </w:r>
          </w:p>
        </w:tc>
        <w:tc>
          <w:tcPr>
            <w:tcW w:w="3969" w:type="dxa"/>
          </w:tcPr>
          <w:p w14:paraId="64FFDA2A" w14:textId="77777777" w:rsidR="00FE5160" w:rsidRPr="00E52263" w:rsidRDefault="00FE5160" w:rsidP="001B1C22">
            <w:pPr>
              <w:spacing w:before="40" w:after="40"/>
              <w:ind w:firstLine="0"/>
            </w:pPr>
            <w:r w:rsidRPr="00E52263">
              <w:t>BV YHCT-PHCN tỉnh Bình Thuận</w:t>
            </w:r>
          </w:p>
        </w:tc>
        <w:tc>
          <w:tcPr>
            <w:tcW w:w="1276" w:type="dxa"/>
            <w:vAlign w:val="center"/>
          </w:tcPr>
          <w:p w14:paraId="46616BA1" w14:textId="77777777" w:rsidR="00FE5160" w:rsidRDefault="00FE5160" w:rsidP="001B1C22">
            <w:pPr>
              <w:spacing w:before="40" w:after="40"/>
              <w:ind w:firstLine="0"/>
              <w:jc w:val="center"/>
            </w:pPr>
            <w:r>
              <w:t>3</w:t>
            </w:r>
          </w:p>
        </w:tc>
        <w:tc>
          <w:tcPr>
            <w:tcW w:w="1985" w:type="dxa"/>
          </w:tcPr>
          <w:p w14:paraId="226AC852" w14:textId="77777777" w:rsidR="00FE5160" w:rsidRDefault="00FE5160" w:rsidP="001B1C22">
            <w:pPr>
              <w:spacing w:before="40" w:after="40"/>
              <w:ind w:firstLine="0"/>
              <w:jc w:val="center"/>
            </w:pPr>
            <w:r>
              <w:t>300</w:t>
            </w:r>
          </w:p>
        </w:tc>
        <w:tc>
          <w:tcPr>
            <w:tcW w:w="1667" w:type="dxa"/>
            <w:vAlign w:val="center"/>
          </w:tcPr>
          <w:p w14:paraId="7593BA8B" w14:textId="77777777" w:rsidR="00FE5160" w:rsidRDefault="00FE5160" w:rsidP="001B1C22">
            <w:pPr>
              <w:spacing w:before="40" w:after="40"/>
              <w:ind w:firstLine="0"/>
              <w:jc w:val="center"/>
            </w:pPr>
            <w:r>
              <w:t>2014</w:t>
            </w:r>
          </w:p>
        </w:tc>
      </w:tr>
      <w:tr w:rsidR="00FE5160" w14:paraId="6B3D13F5" w14:textId="77777777" w:rsidTr="00FE5160">
        <w:tc>
          <w:tcPr>
            <w:tcW w:w="567" w:type="dxa"/>
            <w:tcBorders>
              <w:bottom w:val="single" w:sz="6" w:space="0" w:color="0070C0"/>
            </w:tcBorders>
          </w:tcPr>
          <w:p w14:paraId="1F9DFC5D" w14:textId="77777777" w:rsidR="00FE5160" w:rsidRDefault="00FE5160" w:rsidP="001B1C22">
            <w:pPr>
              <w:spacing w:before="40" w:after="40"/>
              <w:ind w:firstLine="0"/>
              <w:jc w:val="center"/>
            </w:pPr>
            <w:r>
              <w:t>10</w:t>
            </w:r>
          </w:p>
        </w:tc>
        <w:tc>
          <w:tcPr>
            <w:tcW w:w="3969" w:type="dxa"/>
            <w:tcBorders>
              <w:bottom w:val="single" w:sz="6" w:space="0" w:color="0070C0"/>
            </w:tcBorders>
          </w:tcPr>
          <w:p w14:paraId="0AE74F42" w14:textId="77777777" w:rsidR="00FE5160" w:rsidRPr="00E52263" w:rsidRDefault="00FE5160" w:rsidP="001B1C22">
            <w:pPr>
              <w:spacing w:before="40" w:after="40"/>
              <w:ind w:firstLine="0"/>
            </w:pPr>
            <w:r w:rsidRPr="00E52263">
              <w:t>BV YHCT tỉnh Cà Mau</w:t>
            </w:r>
          </w:p>
        </w:tc>
        <w:tc>
          <w:tcPr>
            <w:tcW w:w="1276" w:type="dxa"/>
            <w:tcBorders>
              <w:bottom w:val="single" w:sz="6" w:space="0" w:color="0070C0"/>
            </w:tcBorders>
            <w:vAlign w:val="center"/>
          </w:tcPr>
          <w:p w14:paraId="66D857CA" w14:textId="77777777" w:rsidR="00FE5160" w:rsidRDefault="00FE5160" w:rsidP="001B1C22">
            <w:pPr>
              <w:spacing w:before="40" w:after="40"/>
              <w:ind w:firstLine="0"/>
              <w:jc w:val="center"/>
            </w:pPr>
            <w:r>
              <w:t>3</w:t>
            </w:r>
          </w:p>
        </w:tc>
        <w:tc>
          <w:tcPr>
            <w:tcW w:w="1985" w:type="dxa"/>
            <w:tcBorders>
              <w:bottom w:val="single" w:sz="6" w:space="0" w:color="0070C0"/>
            </w:tcBorders>
          </w:tcPr>
          <w:p w14:paraId="14ACBECC" w14:textId="77777777" w:rsidR="00FE5160" w:rsidRDefault="00FE5160" w:rsidP="001B1C22">
            <w:pPr>
              <w:spacing w:before="40" w:after="40"/>
              <w:ind w:firstLine="0"/>
              <w:jc w:val="center"/>
            </w:pPr>
            <w:r>
              <w:t>150</w:t>
            </w:r>
          </w:p>
        </w:tc>
        <w:tc>
          <w:tcPr>
            <w:tcW w:w="1667" w:type="dxa"/>
            <w:tcBorders>
              <w:bottom w:val="single" w:sz="6" w:space="0" w:color="0070C0"/>
            </w:tcBorders>
            <w:vAlign w:val="center"/>
          </w:tcPr>
          <w:p w14:paraId="4220467D" w14:textId="77777777" w:rsidR="00FE5160" w:rsidRDefault="00FE5160" w:rsidP="001B1C22">
            <w:pPr>
              <w:spacing w:before="40" w:after="40"/>
              <w:ind w:firstLine="0"/>
              <w:jc w:val="center"/>
            </w:pPr>
            <w:r>
              <w:t>2017</w:t>
            </w:r>
          </w:p>
        </w:tc>
      </w:tr>
    </w:tbl>
    <w:bookmarkEnd w:id="84"/>
    <w:p w14:paraId="157388EE" w14:textId="2358F10E" w:rsidR="00D460B9" w:rsidRDefault="005E6978" w:rsidP="00D460B9">
      <w:pPr>
        <w:spacing w:before="80" w:after="80"/>
      </w:pPr>
      <w:r>
        <w:lastRenderedPageBreak/>
        <w:t xml:space="preserve">Có 8/10 BV </w:t>
      </w:r>
      <w:r w:rsidR="00F14E31">
        <w:t xml:space="preserve">YHCT-PHCN hình thành từ việc sáp nhập các BV YHCT và BV PHCN, </w:t>
      </w:r>
      <w:r>
        <w:t>còn</w:t>
      </w:r>
      <w:r w:rsidR="00F14E31">
        <w:t xml:space="preserve"> 2 BV được giao thêm chức năng nhiệm vụ </w:t>
      </w:r>
      <w:r>
        <w:t xml:space="preserve">về YHCT/PHCN </w:t>
      </w:r>
      <w:r w:rsidR="00F14E31">
        <w:t>và đổi tên mới</w:t>
      </w:r>
      <w:r>
        <w:t>, c</w:t>
      </w:r>
      <w:r w:rsidR="00F14E31">
        <w:t xml:space="preserve">ụ thể là: </w:t>
      </w:r>
      <w:r w:rsidR="00D460B9">
        <w:t xml:space="preserve">BV YHCT-PHCN tỉnh Bình Thuận </w:t>
      </w:r>
      <w:r>
        <w:t>nguyên</w:t>
      </w:r>
      <w:r w:rsidR="00D460B9">
        <w:t xml:space="preserve"> là BV YHCT được giao thêm nhiệm vụ về PHCN và đổi tên thành BV YHCT-PHCN tỉnh.</w:t>
      </w:r>
      <w:r w:rsidR="00F14E31">
        <w:t xml:space="preserve"> </w:t>
      </w:r>
      <w:r w:rsidR="00D460B9">
        <w:t xml:space="preserve">BV YHCT tỉnh Cà Mau </w:t>
      </w:r>
      <w:r>
        <w:t xml:space="preserve">nguyên </w:t>
      </w:r>
      <w:r w:rsidR="00D460B9">
        <w:t>là BV PHCN được giao thêm nhiệm vụ YHCT và đổi tên thành BV YHCT tỉnh.</w:t>
      </w:r>
    </w:p>
    <w:p w14:paraId="22AF6A2C" w14:textId="5ECE557A" w:rsidR="001269BE" w:rsidRPr="00355716" w:rsidRDefault="00F14E31" w:rsidP="001269BE">
      <w:pPr>
        <w:spacing w:before="80" w:after="80"/>
      </w:pPr>
      <w:r>
        <w:t xml:space="preserve">Về thời điểm sáp nhập, </w:t>
      </w:r>
      <w:r w:rsidR="00873C0C">
        <w:t>có 3 BV sáp nhập vào giai đoạn 2008-2014, có 6 BV sáp nhập vào giai đoạn 2016-2018 và 1 BV sáp nhập năm 2019.</w:t>
      </w:r>
      <w:r w:rsidR="005E6978">
        <w:t xml:space="preserve"> </w:t>
      </w:r>
      <w:r w:rsidR="001269BE">
        <w:t xml:space="preserve">Về quy mô, các BV </w:t>
      </w:r>
      <w:r w:rsidR="001269BE" w:rsidRPr="00355716">
        <w:t>YHCT</w:t>
      </w:r>
      <w:r w:rsidR="001269BE">
        <w:t>-PHCN</w:t>
      </w:r>
      <w:r w:rsidR="001269BE" w:rsidRPr="00355716">
        <w:t xml:space="preserve"> có báo cáo số liệu, quy mô </w:t>
      </w:r>
      <w:r w:rsidR="001269BE">
        <w:t>GB</w:t>
      </w:r>
      <w:r w:rsidR="001269BE" w:rsidRPr="00355716">
        <w:t>KH trung bình của các BV là 170 GB; BV có GBKH cao nhất là  3</w:t>
      </w:r>
      <w:r w:rsidR="001269BE">
        <w:t>2</w:t>
      </w:r>
      <w:r w:rsidR="001269BE" w:rsidRPr="00355716">
        <w:t xml:space="preserve">0 GB và BV có GBKH thấp nhất là </w:t>
      </w:r>
      <w:r w:rsidR="001269BE">
        <w:t>7</w:t>
      </w:r>
      <w:r w:rsidR="001269BE" w:rsidRPr="00355716">
        <w:t xml:space="preserve">0 GB. Về xếp hạng, có </w:t>
      </w:r>
      <w:r w:rsidR="001269BE">
        <w:t>33,3</w:t>
      </w:r>
      <w:r w:rsidR="001269BE" w:rsidRPr="00355716">
        <w:t xml:space="preserve">% BV hạng </w:t>
      </w:r>
      <w:r w:rsidR="001269BE">
        <w:t>II</w:t>
      </w:r>
      <w:r w:rsidR="001269BE" w:rsidRPr="00355716">
        <w:t xml:space="preserve">, </w:t>
      </w:r>
      <w:r w:rsidR="001269BE">
        <w:t>66,7</w:t>
      </w:r>
      <w:r w:rsidR="001269BE" w:rsidRPr="00355716">
        <w:t>% BV hạng III.</w:t>
      </w:r>
    </w:p>
    <w:p w14:paraId="09570830" w14:textId="03D55ECD" w:rsidR="00B90F93" w:rsidRDefault="00536BAF" w:rsidP="00B90F93">
      <w:pPr>
        <w:spacing w:before="80" w:after="80"/>
      </w:pPr>
      <w:r>
        <w:t>b</w:t>
      </w:r>
      <w:r w:rsidR="00B90F93">
        <w:t xml:space="preserve">/ </w:t>
      </w:r>
      <w:r w:rsidR="001269BE">
        <w:t>C</w:t>
      </w:r>
      <w:r w:rsidR="00B90F93">
        <w:t>ơ cấu tổ chức bộ máy của các BV YHCT</w:t>
      </w:r>
      <w:r w:rsidR="007640E4">
        <w:t>-PHCN</w:t>
      </w:r>
    </w:p>
    <w:p w14:paraId="79AE8551" w14:textId="02F80CC9" w:rsidR="00091DDC" w:rsidRDefault="00B90F93" w:rsidP="00B90F93">
      <w:pPr>
        <w:spacing w:before="80" w:after="80"/>
      </w:pPr>
      <w:r>
        <w:t xml:space="preserve">Cơ cấu tổ chức, bộ máy của các </w:t>
      </w:r>
      <w:r w:rsidR="00091DDC">
        <w:t>BV</w:t>
      </w:r>
      <w:r>
        <w:t xml:space="preserve"> YHCT</w:t>
      </w:r>
      <w:r w:rsidR="0094117F">
        <w:t>-PHCN</w:t>
      </w:r>
      <w:r w:rsidR="00091DDC">
        <w:t>: hiện nay không có quy định về cơ cấu tổ chức, bộ máy của BV YHCT-PHCN. Do đó, các BV căn cứ trên cả 2 văn bản h</w:t>
      </w:r>
      <w:r w:rsidR="00091DDC" w:rsidRPr="00147F5E">
        <w:t>ướng dẫn chức năng, nhiệm vụ, quyền hạn và tổ chức bộ máy của</w:t>
      </w:r>
      <w:r w:rsidR="00091DDC">
        <w:t xml:space="preserve"> BV YHCT và BV PHCN để xây dựng cơ cấu tổ chức bộ máy của BV (Thông tư </w:t>
      </w:r>
      <w:r w:rsidR="00091DDC" w:rsidRPr="00D05B9F">
        <w:t>37/2011/TT-BYT</w:t>
      </w:r>
      <w:r w:rsidR="00091DDC" w:rsidRPr="00147F5E">
        <w:t xml:space="preserve"> </w:t>
      </w:r>
      <w:r w:rsidR="00091DDC">
        <w:t>ngày 26/10/2011 của Bộ Y tế h</w:t>
      </w:r>
      <w:r w:rsidR="00091DDC" w:rsidRPr="00147F5E">
        <w:t>ướng dẫn chức năng, nhiệm vụ, quyền hạn và tổ chức bộ máy của bệnh viện Y học cổ truyền tuyến tỉnh</w:t>
      </w:r>
      <w:r w:rsidR="00091DDC">
        <w:t xml:space="preserve">; Thông tư 46/2013/TT-BYT ngày 31/12/2013 </w:t>
      </w:r>
      <w:r w:rsidR="00091DDC" w:rsidRPr="00D20F4F">
        <w:t xml:space="preserve">quy định về chức năng, nhiệm vụ và cơ cấu tổ chức của cơ sở </w:t>
      </w:r>
      <w:r w:rsidR="00091DDC">
        <w:t>PHCN).</w:t>
      </w:r>
    </w:p>
    <w:p w14:paraId="010F2535" w14:textId="0D0E0CC6" w:rsidR="00F17C73" w:rsidRDefault="00F17C73" w:rsidP="00B90F93">
      <w:pPr>
        <w:spacing w:before="80" w:after="80"/>
      </w:pPr>
      <w:r>
        <w:t>Kết quả nghiên cứu cho thấy, trước và sau khi sá</w:t>
      </w:r>
      <w:r w:rsidR="00763DF1">
        <w:t>p</w:t>
      </w:r>
      <w:r>
        <w:t xml:space="preserve"> nhập cơ cấu tổ chức bộ máy của các BV YHCT-PHCN có sự khác biệt đáng kể, trong đó, các khoa chuyên môn của cả lĩnh vực YHCT và PHCN đều bị thu gọn.</w:t>
      </w:r>
    </w:p>
    <w:p w14:paraId="0AA36C6D" w14:textId="7A8A18CD" w:rsidR="00F9044E" w:rsidRDefault="00F17C73" w:rsidP="00F9044E">
      <w:pPr>
        <w:spacing w:before="80" w:after="80"/>
      </w:pPr>
      <w:r>
        <w:t xml:space="preserve">Trước khi sát nhập, các BV YHCT có cơ cấu tổ chức bộ máy theo hướng dẫn </w:t>
      </w:r>
      <w:r w:rsidR="0009127A">
        <w:t xml:space="preserve">tại </w:t>
      </w:r>
      <w:r w:rsidR="00B90F93">
        <w:t xml:space="preserve">Thông tư </w:t>
      </w:r>
      <w:r w:rsidR="00B90F93" w:rsidRPr="00D05B9F">
        <w:t>37/2011/TT-BYT</w:t>
      </w:r>
      <w:r w:rsidR="00B90F93" w:rsidRPr="00147F5E">
        <w:t xml:space="preserve"> </w:t>
      </w:r>
      <w:r w:rsidR="00B90F93">
        <w:t>ngày 26/10/2011 của Bộ Y tế h</w:t>
      </w:r>
      <w:r w:rsidR="00B90F93" w:rsidRPr="00147F5E">
        <w:t>ướng dẫn chức năng, nhiệm vụ, quyền hạn và tổ chức bộ máy của bệnh viện Y học cổ truyền tuyến tỉnh</w:t>
      </w:r>
      <w:r w:rsidR="0027492B">
        <w:t>, t</w:t>
      </w:r>
      <w:r w:rsidR="00B90F93">
        <w:t>rong đó,</w:t>
      </w:r>
      <w:r w:rsidR="00F9044E" w:rsidRPr="00F9044E">
        <w:t xml:space="preserve"> </w:t>
      </w:r>
      <w:r w:rsidR="00F9044E">
        <w:t>bên cạnh các khoa thường quy như Khoa Khám bệnh – Cấp cứu và các khoa cận lâm sàng, dược – vật tư y tế, dinh dưỡng – chống nhiễm khuẩn, thì BV còn có các khoa chuyên khoa về PHCN chuyên sâu như: Khoa</w:t>
      </w:r>
      <w:r>
        <w:t xml:space="preserve"> Nội </w:t>
      </w:r>
      <w:r w:rsidR="00F9044E">
        <w:t>–</w:t>
      </w:r>
      <w:r>
        <w:t xml:space="preserve"> Nhi</w:t>
      </w:r>
      <w:r w:rsidR="00F9044E">
        <w:t xml:space="preserve">, Khoa </w:t>
      </w:r>
      <w:r>
        <w:t>Ngoại – Phụ</w:t>
      </w:r>
      <w:r w:rsidR="00F9044E">
        <w:t xml:space="preserve">, Khoa </w:t>
      </w:r>
      <w:r>
        <w:t>Châm cứu – Dưỡng sinh</w:t>
      </w:r>
      <w:r w:rsidR="00F9044E">
        <w:t>, Khoa Ngũ quan.</w:t>
      </w:r>
      <w:r w:rsidR="00947BAE">
        <w:t xml:space="preserve"> </w:t>
      </w:r>
      <w:r w:rsidR="00F9044E">
        <w:t>Tương tự, c</w:t>
      </w:r>
      <w:r w:rsidR="0009127A">
        <w:t xml:space="preserve">ác BV PHCN có cơ cấu tổ chức bộ máy được tổ chức theo hướng dẫn tại Thông tư 46/2013/TT-BYT ngày 31/12/2013 </w:t>
      </w:r>
      <w:r w:rsidR="0009127A" w:rsidRPr="00D20F4F">
        <w:t xml:space="preserve">quy định về chức năng, nhiệm vụ và cơ cấu tổ chức của cơ sở </w:t>
      </w:r>
      <w:r w:rsidR="0009127A">
        <w:t>PHCN</w:t>
      </w:r>
      <w:r w:rsidR="0027492B">
        <w:t>, t</w:t>
      </w:r>
      <w:r w:rsidR="0009127A">
        <w:t>rong đó, bên cạnh các khoa thường quy như Khoa Khám bệnh – Cấp cứu và các khoa cận lâm sàng</w:t>
      </w:r>
      <w:r w:rsidR="00F9044E">
        <w:t xml:space="preserve">, dược – vật tư y tế, dinh dưỡng – chống nhiễm khuẩn, </w:t>
      </w:r>
      <w:r w:rsidR="0009127A">
        <w:t xml:space="preserve">thì BV còn có các khoa chuyên khoa về PHCN chuyên sâu như: </w:t>
      </w:r>
      <w:r w:rsidR="00F9044E">
        <w:t xml:space="preserve">Khoa </w:t>
      </w:r>
      <w:r w:rsidR="0009127A">
        <w:t>PHCN Người lớn - Lão khoa</w:t>
      </w:r>
      <w:r w:rsidR="00F9044E">
        <w:t xml:space="preserve">, Khoa </w:t>
      </w:r>
      <w:r w:rsidR="0009127A">
        <w:t>PHCN Nhi</w:t>
      </w:r>
      <w:r w:rsidR="00F9044E">
        <w:t xml:space="preserve">, Khoa VLTL, Khoa Thăm </w:t>
      </w:r>
      <w:r w:rsidR="0009127A">
        <w:t>dò chức năng</w:t>
      </w:r>
      <w:r w:rsidR="00F9044E">
        <w:t>.</w:t>
      </w:r>
    </w:p>
    <w:p w14:paraId="087C6CD5" w14:textId="1A552503" w:rsidR="00542D35" w:rsidRDefault="00F9044E" w:rsidP="00F9044E">
      <w:pPr>
        <w:spacing w:before="80" w:after="80"/>
      </w:pPr>
      <w:r>
        <w:t xml:space="preserve">Sau khi sáp nhập, </w:t>
      </w:r>
      <w:r w:rsidR="00763DF1">
        <w:t xml:space="preserve">các khoa chuyên khoa sâu của YHCT bị </w:t>
      </w:r>
      <w:r w:rsidR="007C4841">
        <w:t>gộp</w:t>
      </w:r>
      <w:r w:rsidR="00763DF1">
        <w:t xml:space="preserve"> lại thành Khoa YHCT hoặc Khoa Châm cứu – Dưỡng sinh, còn các khoa chuyên khoa sâu của PHCN bị thu lại thành Khoa PHCN hoặc Khoa VLTL – PHCN.</w:t>
      </w:r>
      <w:r w:rsidR="00A469AB">
        <w:t xml:space="preserve"> Ngoại trừ </w:t>
      </w:r>
      <w:r w:rsidR="00542D35">
        <w:t xml:space="preserve">trường hợp đặc biệt như BV PHCN Cà Mau được giao thêm </w:t>
      </w:r>
      <w:r w:rsidR="002E3AFD">
        <w:t>nhiệm vụ về</w:t>
      </w:r>
      <w:r w:rsidR="00542D35">
        <w:t xml:space="preserve"> YHCT thì còn giữ được một số khoa chuyên khoa sâu của PHCN như khoa VLTL, khoa Lão khoa</w:t>
      </w:r>
      <w:r w:rsidR="002E3AFD">
        <w:t>; tương tự, BV YHCT-PHCN tỉnh Bình Thuận là BV YCHT được giao thêm nhiệm vụ về PHCN thì vẫn giữ được các khoa chuyên khoa sâu của YHCT.</w:t>
      </w:r>
    </w:p>
    <w:p w14:paraId="3D7CF440" w14:textId="7243179A" w:rsidR="00B90F93" w:rsidRDefault="00763DF1" w:rsidP="00947BAE">
      <w:pPr>
        <w:spacing w:before="80" w:after="80"/>
      </w:pPr>
      <w:r>
        <w:t>Như vậy, về tổ chức bộ máy, sau khi sát nhập các</w:t>
      </w:r>
      <w:r w:rsidR="00D05C61">
        <w:t xml:space="preserve"> khoa chuyên khoa về lĩnh vực YHCT và PHCN đều bị thu gọn lại. </w:t>
      </w:r>
      <w:r w:rsidR="00947BAE">
        <w:t>Do đó, c</w:t>
      </w:r>
      <w:r w:rsidR="00D05C61">
        <w:t xml:space="preserve">ác ý kiến đều cho rằng </w:t>
      </w:r>
      <w:r w:rsidR="00947BAE">
        <w:t>việc sáp nhập các BV YHCT và BV PHCN thành BV YHCT – PHCN khiến BV hạn chế trong phát triển các chuyên khoa sâu cả của lĩnh vực YHCT và lĩnh vực PHCN.</w:t>
      </w:r>
      <w:r w:rsidR="00B90F93">
        <w:t xml:space="preserve"> </w:t>
      </w:r>
    </w:p>
    <w:p w14:paraId="7DB30A85" w14:textId="0A51C137" w:rsidR="00B90F93" w:rsidRDefault="002E3AFD" w:rsidP="00B90F93">
      <w:pPr>
        <w:spacing w:before="80" w:after="80"/>
      </w:pPr>
      <w:r w:rsidRPr="00816692">
        <w:lastRenderedPageBreak/>
        <w:t>c</w:t>
      </w:r>
      <w:r w:rsidR="00B90F93" w:rsidRPr="00816692">
        <w:t>/ Nhân lực:</w:t>
      </w:r>
    </w:p>
    <w:p w14:paraId="58A79743" w14:textId="291848CB" w:rsidR="00B90F93" w:rsidRDefault="00B90F93" w:rsidP="00B90F93">
      <w:pPr>
        <w:spacing w:before="80" w:after="80"/>
      </w:pPr>
      <w:r>
        <w:t xml:space="preserve">* </w:t>
      </w:r>
      <w:r w:rsidR="005973EC">
        <w:t xml:space="preserve">Cơ cấu nhân lực </w:t>
      </w:r>
      <w:r w:rsidR="000261FD">
        <w:t xml:space="preserve">chung </w:t>
      </w:r>
      <w:r w:rsidR="005973EC">
        <w:t>và</w:t>
      </w:r>
      <w:r w:rsidR="000261FD">
        <w:t xml:space="preserve"> sự thay đổi trước và sau khi sáp nhập</w:t>
      </w:r>
    </w:p>
    <w:p w14:paraId="7EB2D2C0" w14:textId="48EEC3A0" w:rsidR="005973EC" w:rsidRDefault="005973EC" w:rsidP="00B90F93">
      <w:pPr>
        <w:spacing w:before="80" w:after="80"/>
      </w:pPr>
      <w:r>
        <w:t xml:space="preserve">Cơ cấu nhân lực của các BV YHCT-PHCN năm 2020 khá tương đồng với các BV YHCT và BV PHCN với </w:t>
      </w:r>
      <w:r w:rsidR="00873D0D">
        <w:t>23,0</w:t>
      </w:r>
      <w:r>
        <w:t xml:space="preserve">% BS và </w:t>
      </w:r>
      <w:r w:rsidR="00873D0D">
        <w:t>26,0</w:t>
      </w:r>
      <w:r>
        <w:t>% điều dưỡng.</w:t>
      </w:r>
    </w:p>
    <w:p w14:paraId="101AE507" w14:textId="1504060A" w:rsidR="006C14D7" w:rsidRDefault="00873D0D" w:rsidP="006C14D7">
      <w:pPr>
        <w:spacing w:before="120" w:after="120"/>
        <w:ind w:firstLine="0"/>
        <w:jc w:val="center"/>
      </w:pPr>
      <w:r>
        <w:rPr>
          <w:noProof/>
        </w:rPr>
        <w:drawing>
          <wp:inline distT="0" distB="0" distL="0" distR="0" wp14:anchorId="56687351" wp14:editId="04CD7CBC">
            <wp:extent cx="4572000" cy="2585357"/>
            <wp:effectExtent l="0" t="0" r="0" b="5715"/>
            <wp:docPr id="35" name="Chart 35">
              <a:extLst xmlns:a="http://schemas.openxmlformats.org/drawingml/2006/main">
                <a:ext uri="{FF2B5EF4-FFF2-40B4-BE49-F238E27FC236}">
                  <a16:creationId xmlns:a16="http://schemas.microsoft.com/office/drawing/2014/main" id="{B0C14516-77B1-A8C7-1EEA-52295B37E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2D0E46E" w14:textId="403F2DA5" w:rsidR="006C14D7" w:rsidRPr="00587822" w:rsidRDefault="006C14D7" w:rsidP="006C14D7">
      <w:pPr>
        <w:pStyle w:val="Caption"/>
      </w:pPr>
      <w:bookmarkStart w:id="86" w:name="_Toc114753132"/>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22</w:t>
      </w:r>
      <w:r w:rsidRPr="00096580">
        <w:rPr>
          <w:lang w:val="vi-VN"/>
        </w:rPr>
        <w:fldChar w:fldCharType="end"/>
      </w:r>
      <w:r w:rsidRPr="00096580">
        <w:rPr>
          <w:lang w:val="vi-VN"/>
        </w:rPr>
        <w:t xml:space="preserve">. </w:t>
      </w:r>
      <w:r>
        <w:rPr>
          <w:lang w:val="en-US"/>
        </w:rPr>
        <w:t xml:space="preserve">Cơ cấu nhân lực của các BV YHCT-PHCN năm </w:t>
      </w:r>
      <w:r>
        <w:t>2020</w:t>
      </w:r>
      <w:bookmarkEnd w:id="86"/>
    </w:p>
    <w:p w14:paraId="2D9BDA64" w14:textId="655C53C8" w:rsidR="005973EC" w:rsidRDefault="00873D0D" w:rsidP="00B90F93">
      <w:pPr>
        <w:spacing w:before="80" w:after="80"/>
      </w:pPr>
      <w:r>
        <w:t xml:space="preserve">Về sự thay đổi về nhân lực trước và sau khi sáp nhập, </w:t>
      </w:r>
      <w:r w:rsidR="00554E63">
        <w:t>trong số 3 BV có đủ số liệu nhân lực vào thời điểm trước năm sáp nhập và số liệu năm 2020 thì có 2 BV có tổng nhân lực giảm từ 7,2% đến 13,8% và chỉ có 1 BV có số nhân lực tăng 6,8%.</w:t>
      </w:r>
    </w:p>
    <w:p w14:paraId="563E64DA" w14:textId="7F7C49E6" w:rsidR="00B90F93" w:rsidRDefault="00B90F93" w:rsidP="00B90F93">
      <w:pPr>
        <w:spacing w:before="120" w:after="120"/>
      </w:pPr>
      <w:r>
        <w:t xml:space="preserve">* </w:t>
      </w:r>
      <w:r w:rsidR="000261FD">
        <w:t>Cơ cấu lực lượng bác sĩ và s</w:t>
      </w:r>
      <w:r>
        <w:t>ự thay đổi</w:t>
      </w:r>
      <w:r w:rsidR="000261FD">
        <w:t xml:space="preserve"> trước và sau khi sáp nhập</w:t>
      </w:r>
    </w:p>
    <w:p w14:paraId="32AFDCEF" w14:textId="09AC6557" w:rsidR="00B90F93" w:rsidRDefault="00B90F93" w:rsidP="005A1262">
      <w:pPr>
        <w:spacing w:before="120" w:after="120"/>
      </w:pPr>
      <w:r>
        <w:t xml:space="preserve">Ở trình độ đại học, </w:t>
      </w:r>
      <w:r w:rsidR="007624E5">
        <w:t xml:space="preserve">lực lượng </w:t>
      </w:r>
      <w:r w:rsidR="00A42763">
        <w:t>BS</w:t>
      </w:r>
      <w:r w:rsidR="007624E5">
        <w:t xml:space="preserve"> của </w:t>
      </w:r>
      <w:r>
        <w:t>BV YHCT</w:t>
      </w:r>
      <w:r w:rsidR="007624E5">
        <w:t>-PHCN</w:t>
      </w:r>
      <w:r>
        <w:t xml:space="preserve"> chủ yếu </w:t>
      </w:r>
      <w:r w:rsidR="007624E5">
        <w:t xml:space="preserve">là BS YHCT </w:t>
      </w:r>
      <w:r w:rsidR="00A42763">
        <w:t>và chiếm tới</w:t>
      </w:r>
      <w:r w:rsidR="007624E5">
        <w:t xml:space="preserve"> </w:t>
      </w:r>
      <w:r w:rsidR="00A42763">
        <w:t>2/3 số BS</w:t>
      </w:r>
      <w:r w:rsidR="00E62EF1">
        <w:t xml:space="preserve"> và trung bình mỗi BV có 7 BS YHCT; </w:t>
      </w:r>
      <w:r w:rsidR="005A1262">
        <w:t xml:space="preserve">các </w:t>
      </w:r>
      <w:r w:rsidR="00A42763">
        <w:t>BS</w:t>
      </w:r>
      <w:r w:rsidR="007C4841">
        <w:t>Y</w:t>
      </w:r>
      <w:r w:rsidR="00A42763">
        <w:t>K</w:t>
      </w:r>
      <w:r w:rsidR="005A1262">
        <w:t xml:space="preserve"> chiếm khoảng 32,2% và trung bình mỗi BV có 4 BSĐK</w:t>
      </w:r>
      <w:r w:rsidR="00A42763">
        <w:t>.</w:t>
      </w:r>
    </w:p>
    <w:p w14:paraId="1FBB7938" w14:textId="6816E1E6" w:rsidR="00B90F93" w:rsidRDefault="007C4841" w:rsidP="00B90F93">
      <w:pPr>
        <w:spacing w:before="120" w:after="120"/>
        <w:ind w:firstLine="0"/>
        <w:jc w:val="center"/>
      </w:pPr>
      <w:r>
        <w:rPr>
          <w:noProof/>
        </w:rPr>
        <w:drawing>
          <wp:inline distT="0" distB="0" distL="0" distR="0" wp14:anchorId="50E51908" wp14:editId="50139266">
            <wp:extent cx="4011930" cy="2639786"/>
            <wp:effectExtent l="0" t="0" r="7620" b="8255"/>
            <wp:docPr id="9" name="Chart 9">
              <a:extLst xmlns:a="http://schemas.openxmlformats.org/drawingml/2006/main">
                <a:ext uri="{FF2B5EF4-FFF2-40B4-BE49-F238E27FC236}">
                  <a16:creationId xmlns:a16="http://schemas.microsoft.com/office/drawing/2014/main" id="{C1013337-C947-A7B8-B6C4-D9C35F9D7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261C40" w14:textId="781A02D5" w:rsidR="00B90F93" w:rsidRDefault="00B90F93" w:rsidP="00FE5160">
      <w:pPr>
        <w:pStyle w:val="Caption"/>
      </w:pPr>
      <w:bookmarkStart w:id="87" w:name="_Toc114753133"/>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23</w:t>
      </w:r>
      <w:r w:rsidRPr="00096580">
        <w:rPr>
          <w:lang w:val="vi-VN"/>
        </w:rPr>
        <w:fldChar w:fldCharType="end"/>
      </w:r>
      <w:r w:rsidRPr="00096580">
        <w:rPr>
          <w:lang w:val="vi-VN"/>
        </w:rPr>
        <w:t xml:space="preserve">. </w:t>
      </w:r>
      <w:r w:rsidR="007624E5">
        <w:rPr>
          <w:lang w:val="en-US"/>
        </w:rPr>
        <w:t xml:space="preserve">Cơ cấu bác sĩ trình độ đại học của các BV YHCT-PHCN năm </w:t>
      </w:r>
      <w:r w:rsidR="007624E5">
        <w:t>2020</w:t>
      </w:r>
      <w:bookmarkEnd w:id="87"/>
    </w:p>
    <w:p w14:paraId="10F19C8B" w14:textId="77777777" w:rsidR="005A1262" w:rsidRPr="005A1262" w:rsidRDefault="005A1262" w:rsidP="0024490F">
      <w:pPr>
        <w:spacing w:before="120"/>
        <w:rPr>
          <w:sz w:val="2"/>
          <w:szCs w:val="2"/>
          <w:lang w:val="fr-FR"/>
        </w:rPr>
      </w:pPr>
    </w:p>
    <w:p w14:paraId="075B2677" w14:textId="5277CC0E" w:rsidR="005A1262" w:rsidRDefault="00E65C5C" w:rsidP="007C4841">
      <w:pPr>
        <w:spacing w:before="0" w:after="120"/>
      </w:pPr>
      <w:r>
        <w:t xml:space="preserve">Ở trình độ sau đại học, các BS của các BV YHCT-PHCN chủ yếu ở trình độ CKI/ThS (50,6%) và định hướng chuyên khoa (43,1%) và còn trình độ BSCKII/TS chỉ chiếm 6,3%. </w:t>
      </w:r>
      <w:r w:rsidR="000950C1">
        <w:t xml:space="preserve">Trong đó, các BS CK YHCT chiếm </w:t>
      </w:r>
      <w:r w:rsidR="00871515">
        <w:t>48,9</w:t>
      </w:r>
      <w:r w:rsidR="006C0C87">
        <w:t>%</w:t>
      </w:r>
      <w:r w:rsidR="000950C1">
        <w:t xml:space="preserve"> số BS CK của các BV.</w:t>
      </w:r>
    </w:p>
    <w:p w14:paraId="56AA62AE" w14:textId="1E949DEB" w:rsidR="000950C1" w:rsidRDefault="00871515" w:rsidP="000950C1">
      <w:pPr>
        <w:spacing w:before="120" w:after="120"/>
        <w:ind w:firstLine="0"/>
        <w:jc w:val="center"/>
      </w:pPr>
      <w:r>
        <w:rPr>
          <w:noProof/>
        </w:rPr>
        <w:lastRenderedPageBreak/>
        <w:drawing>
          <wp:inline distT="0" distB="0" distL="0" distR="0" wp14:anchorId="467B0262" wp14:editId="66986741">
            <wp:extent cx="4572000" cy="2503714"/>
            <wp:effectExtent l="0" t="0" r="0" b="11430"/>
            <wp:docPr id="41" name="Chart 41">
              <a:extLst xmlns:a="http://schemas.openxmlformats.org/drawingml/2006/main">
                <a:ext uri="{FF2B5EF4-FFF2-40B4-BE49-F238E27FC236}">
                  <a16:creationId xmlns:a16="http://schemas.microsoft.com/office/drawing/2014/main" id="{E12EA9E4-4FE6-9855-BC5D-B30E5FD66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1989B47" w14:textId="735CB4DC" w:rsidR="000950C1" w:rsidRPr="00587822" w:rsidRDefault="000950C1" w:rsidP="000950C1">
      <w:pPr>
        <w:pStyle w:val="Caption"/>
      </w:pPr>
      <w:bookmarkStart w:id="88" w:name="_Toc114753134"/>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24</w:t>
      </w:r>
      <w:r w:rsidRPr="00096580">
        <w:rPr>
          <w:lang w:val="vi-VN"/>
        </w:rPr>
        <w:fldChar w:fldCharType="end"/>
      </w:r>
      <w:r w:rsidRPr="00096580">
        <w:rPr>
          <w:lang w:val="vi-VN"/>
        </w:rPr>
        <w:t xml:space="preserve">. </w:t>
      </w:r>
      <w:r>
        <w:rPr>
          <w:lang w:val="en-US"/>
        </w:rPr>
        <w:t xml:space="preserve">Cơ cấu </w:t>
      </w:r>
      <w:r w:rsidR="00871515">
        <w:rPr>
          <w:lang w:val="en-US"/>
        </w:rPr>
        <w:t>BS</w:t>
      </w:r>
      <w:r>
        <w:rPr>
          <w:lang w:val="en-US"/>
        </w:rPr>
        <w:t xml:space="preserve"> trình độ </w:t>
      </w:r>
      <w:r w:rsidR="00871515">
        <w:rPr>
          <w:lang w:val="en-US"/>
        </w:rPr>
        <w:t>S</w:t>
      </w:r>
      <w:r>
        <w:rPr>
          <w:lang w:val="en-US"/>
        </w:rPr>
        <w:t xml:space="preserve">ĐH của </w:t>
      </w:r>
      <w:r w:rsidR="00871515">
        <w:rPr>
          <w:lang w:val="en-US"/>
        </w:rPr>
        <w:t xml:space="preserve">các chuyên khoa của </w:t>
      </w:r>
      <w:r>
        <w:rPr>
          <w:lang w:val="en-US"/>
        </w:rPr>
        <w:t xml:space="preserve">các BV YHCT-PHCN năm </w:t>
      </w:r>
      <w:r>
        <w:t>2020</w:t>
      </w:r>
      <w:bookmarkEnd w:id="88"/>
    </w:p>
    <w:p w14:paraId="2F16CB52" w14:textId="1FCC66DD" w:rsidR="00B90F93" w:rsidRDefault="006C0C87" w:rsidP="00E056B0">
      <w:pPr>
        <w:spacing w:before="120" w:after="120"/>
      </w:pPr>
      <w:r>
        <w:t xml:space="preserve">Ở các trình độ khác nhau cơ cấu BS CK của các lĩnh vực cũng khác nhau. </w:t>
      </w:r>
      <w:r w:rsidR="00390D99">
        <w:t xml:space="preserve">Ở trình độ </w:t>
      </w:r>
      <w:r w:rsidR="0024490F">
        <w:t>CKĐH</w:t>
      </w:r>
      <w:r w:rsidR="00390D99">
        <w:t>, các BS</w:t>
      </w:r>
      <w:r>
        <w:t xml:space="preserve"> chuyên khoa PHCN chiếm đa số </w:t>
      </w:r>
      <w:r w:rsidR="00EE1E63">
        <w:t>(60,0%)</w:t>
      </w:r>
      <w:r w:rsidR="0024490F">
        <w:t>, còn lại là CK YHCT (20,0%), CK khác (20,0%)</w:t>
      </w:r>
      <w:r w:rsidR="00EE1E63">
        <w:t xml:space="preserve">. </w:t>
      </w:r>
    </w:p>
    <w:p w14:paraId="6D3A9227" w14:textId="388BA95B" w:rsidR="00B90F93" w:rsidRDefault="00E056B0" w:rsidP="00B90F93">
      <w:pPr>
        <w:spacing w:before="120" w:after="120"/>
      </w:pPr>
      <w:r>
        <w:t xml:space="preserve">Ở trình độ CKI/ThS, các BS chuyên khoa YHCT lại chiếm đa số </w:t>
      </w:r>
      <w:r w:rsidR="00010A2E">
        <w:t>(72,7%), tiếp đến là các BS CKI/ThS chuyên khoa khác (22,7%), còn BSCKI/ThS PHCN chỉ chiếm một tỷ lệ nhỏ (4,5%)</w:t>
      </w:r>
      <w:r>
        <w:t>.</w:t>
      </w:r>
    </w:p>
    <w:p w14:paraId="7B05E238" w14:textId="785517A0" w:rsidR="00B90F93" w:rsidRDefault="00010A2E" w:rsidP="00B90F93">
      <w:pPr>
        <w:spacing w:before="120" w:after="120"/>
        <w:ind w:firstLine="0"/>
        <w:jc w:val="center"/>
      </w:pPr>
      <w:r>
        <w:rPr>
          <w:noProof/>
        </w:rPr>
        <w:drawing>
          <wp:inline distT="0" distB="0" distL="0" distR="0" wp14:anchorId="7378479D" wp14:editId="407514C5">
            <wp:extent cx="4572000" cy="2541815"/>
            <wp:effectExtent l="0" t="0" r="0" b="11430"/>
            <wp:docPr id="42" name="Chart 42">
              <a:extLst xmlns:a="http://schemas.openxmlformats.org/drawingml/2006/main">
                <a:ext uri="{FF2B5EF4-FFF2-40B4-BE49-F238E27FC236}">
                  <a16:creationId xmlns:a16="http://schemas.microsoft.com/office/drawing/2014/main" id="{676553EF-DD80-B6DA-7E8E-BBFAC8D96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BC46885" w14:textId="11A4A28A" w:rsidR="00B90F93" w:rsidRPr="00587822" w:rsidRDefault="00B90F93" w:rsidP="00FE5160">
      <w:pPr>
        <w:pStyle w:val="Caption"/>
      </w:pPr>
      <w:bookmarkStart w:id="89" w:name="_Toc114753135"/>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25</w:t>
      </w:r>
      <w:r w:rsidRPr="00096580">
        <w:rPr>
          <w:lang w:val="vi-VN"/>
        </w:rPr>
        <w:fldChar w:fldCharType="end"/>
      </w:r>
      <w:r w:rsidRPr="00096580">
        <w:rPr>
          <w:lang w:val="vi-VN"/>
        </w:rPr>
        <w:t xml:space="preserve">. </w:t>
      </w:r>
      <w:r w:rsidR="00871515">
        <w:rPr>
          <w:lang w:val="en-US"/>
        </w:rPr>
        <w:t xml:space="preserve">Cơ cấu bác sĩ trình độ CKI/ThS của các BV YHCT-PHCN năm </w:t>
      </w:r>
      <w:r w:rsidR="00871515">
        <w:t>2020</w:t>
      </w:r>
      <w:bookmarkEnd w:id="89"/>
    </w:p>
    <w:p w14:paraId="7A6988CF" w14:textId="0F2598F0" w:rsidR="00010A2E" w:rsidRDefault="00010A2E" w:rsidP="00B90F93">
      <w:pPr>
        <w:spacing w:before="120" w:after="120"/>
      </w:pPr>
      <w:r>
        <w:t xml:space="preserve">Ở trình độ CKII/TS, các BS chuyên khoa YHCT </w:t>
      </w:r>
      <w:r w:rsidR="00D169CB">
        <w:t xml:space="preserve">cũng </w:t>
      </w:r>
      <w:r>
        <w:t>chiếm đa số (</w:t>
      </w:r>
      <w:r w:rsidR="00D169CB">
        <w:t>54,5</w:t>
      </w:r>
      <w:r>
        <w:t>%), tiếp đến là các BS CK</w:t>
      </w:r>
      <w:r w:rsidR="00D169CB">
        <w:t>I</w:t>
      </w:r>
      <w:r>
        <w:t>I/TS chuyên khoa khác (</w:t>
      </w:r>
      <w:r w:rsidR="00D169CB">
        <w:t>45,5</w:t>
      </w:r>
      <w:r>
        <w:t>%)</w:t>
      </w:r>
      <w:r w:rsidR="00D169CB">
        <w:t xml:space="preserve"> và không có BS nào của lĩnh vực PHCN</w:t>
      </w:r>
      <w:r>
        <w:t>.</w:t>
      </w:r>
    </w:p>
    <w:p w14:paraId="44BF89F0" w14:textId="73EB379A" w:rsidR="00EE1E63" w:rsidRDefault="00B90F93" w:rsidP="00B90F93">
      <w:pPr>
        <w:spacing w:before="120" w:after="120"/>
      </w:pPr>
      <w:r>
        <w:t xml:space="preserve">Thông tin định tính cho thấy, </w:t>
      </w:r>
      <w:r w:rsidR="00E903EB">
        <w:t>các BV</w:t>
      </w:r>
      <w:r w:rsidR="00E903EB" w:rsidRPr="00E903EB">
        <w:t xml:space="preserve"> </w:t>
      </w:r>
      <w:r w:rsidR="00E903EB">
        <w:t xml:space="preserve">YHCT-PHCN đều đang đi theo hướng phát triển các kỹ thuật YHCT nhằm phát huy thế mạnh của YHCT trong điều trị các bệnh mãn tính, ngoại khoa (hậu môn, trực tràng), đột quỵ, </w:t>
      </w:r>
      <w:r w:rsidR="009148EA">
        <w:t xml:space="preserve">nội tiết, </w:t>
      </w:r>
      <w:r w:rsidR="00E903EB">
        <w:t xml:space="preserve">… nên các BV </w:t>
      </w:r>
      <w:r w:rsidR="0024490F">
        <w:t xml:space="preserve">vừa </w:t>
      </w:r>
      <w:r w:rsidR="00E903EB">
        <w:t xml:space="preserve">tập trung phát triển mạnh lực lượng BS chuyên khoa YHCT và các chuyên khoa khác. Còn </w:t>
      </w:r>
      <w:r w:rsidR="009148EA">
        <w:t xml:space="preserve">với lĩnh vực PHCN, các BV tập trung đào tạo BS CKĐH </w:t>
      </w:r>
      <w:r w:rsidR="00EE1E63">
        <w:t xml:space="preserve">để đảm bảo điều kiện khám, kê đơn </w:t>
      </w:r>
      <w:r w:rsidR="00E056B0">
        <w:t xml:space="preserve">về chuyên khoa PHCN. </w:t>
      </w:r>
    </w:p>
    <w:p w14:paraId="41F9BF34" w14:textId="7E6AF38B" w:rsidR="003C6201" w:rsidRDefault="00816692" w:rsidP="00B90F93">
      <w:pPr>
        <w:spacing w:before="120" w:after="120"/>
      </w:pPr>
      <w:r>
        <w:lastRenderedPageBreak/>
        <w:t xml:space="preserve">Về sự thay đổi về lực lượng BS </w:t>
      </w:r>
      <w:r w:rsidR="007A548E">
        <w:t>CK</w:t>
      </w:r>
      <w:r>
        <w:t xml:space="preserve"> trước và sau khi sáp nhập</w:t>
      </w:r>
      <w:r w:rsidR="00B3405D">
        <w:t>:</w:t>
      </w:r>
      <w:r>
        <w:t xml:space="preserve"> </w:t>
      </w:r>
      <w:r w:rsidR="00B3405D">
        <w:t>T</w:t>
      </w:r>
      <w:r>
        <w:t xml:space="preserve">rong số 5 BV YHCT-PHCN có đủ số liệu để so sánh </w:t>
      </w:r>
      <w:r w:rsidR="008D32D8">
        <w:t>cho thấy</w:t>
      </w:r>
      <w:r w:rsidR="007A548E">
        <w:t xml:space="preserve"> các BV chỉ </w:t>
      </w:r>
      <w:r w:rsidR="00E7340B">
        <w:t xml:space="preserve">chú trọng </w:t>
      </w:r>
      <w:r w:rsidR="007A548E">
        <w:t xml:space="preserve">phát triển thêm </w:t>
      </w:r>
      <w:r w:rsidR="00E7340B">
        <w:t xml:space="preserve">BS CK YHCT, trong đó, </w:t>
      </w:r>
      <w:r w:rsidR="006C1629">
        <w:t>lực lượng BS</w:t>
      </w:r>
      <w:r w:rsidR="0024490F">
        <w:t xml:space="preserve"> </w:t>
      </w:r>
      <w:r w:rsidR="006C1629">
        <w:t xml:space="preserve">CKI/ThS và CKII/TS của </w:t>
      </w:r>
      <w:r w:rsidR="007A548E">
        <w:t>CK</w:t>
      </w:r>
      <w:r w:rsidR="006C1629">
        <w:t xml:space="preserve"> YHCT tăng thêm 8 BS</w:t>
      </w:r>
      <w:r w:rsidR="007A548E">
        <w:t xml:space="preserve"> </w:t>
      </w:r>
      <w:r w:rsidR="006C1629">
        <w:t>CKI/ThS và 1 BS</w:t>
      </w:r>
      <w:r w:rsidR="007A548E">
        <w:t xml:space="preserve"> </w:t>
      </w:r>
      <w:r w:rsidR="006C1629">
        <w:t xml:space="preserve">CKII/TS, trong khi </w:t>
      </w:r>
      <w:r w:rsidR="008D32D8">
        <w:t xml:space="preserve">lực lượng </w:t>
      </w:r>
      <w:r w:rsidR="007A548E">
        <w:t>này</w:t>
      </w:r>
      <w:r w:rsidR="008D32D8">
        <w:t xml:space="preserve"> của </w:t>
      </w:r>
      <w:r w:rsidR="007A548E">
        <w:t>CK</w:t>
      </w:r>
      <w:r w:rsidR="008D32D8">
        <w:t xml:space="preserve"> PHCN không tăng thêm</w:t>
      </w:r>
      <w:r w:rsidR="006C1629">
        <w:t xml:space="preserve">; lực lượng BS CKĐH về PHCN tăng thêm đáng kể nhưng chủ yếu do BV YHCT-PHCN Phú Thọ mở một lớp đào tạo dành riêng cho BV (19 người), còn các BV còn lại chỉ có </w:t>
      </w:r>
      <w:r w:rsidR="00054D5B">
        <w:t>5 BS CKĐH tăng thêm sau khi sáp nhập.</w:t>
      </w:r>
    </w:p>
    <w:p w14:paraId="133566EB" w14:textId="0EDC265D" w:rsidR="00604204" w:rsidRDefault="00B90F93" w:rsidP="00B90F93">
      <w:pPr>
        <w:spacing w:before="120" w:after="120"/>
      </w:pPr>
      <w:r w:rsidRPr="00604204">
        <w:t xml:space="preserve">* </w:t>
      </w:r>
      <w:r w:rsidR="00604204">
        <w:t xml:space="preserve">Cơ cấu lực lượng các CDNN nhân lực PHCN theo </w:t>
      </w:r>
      <w:r w:rsidR="00604204" w:rsidRPr="00604204">
        <w:t>Thông tư 46/2013/TT-BYT</w:t>
      </w:r>
      <w:r w:rsidR="00604204">
        <w:t xml:space="preserve"> và sự thay đổi trước và sau khi sáp nhập</w:t>
      </w:r>
      <w:r w:rsidR="00972EE5">
        <w:t>.</w:t>
      </w:r>
    </w:p>
    <w:p w14:paraId="61539E45" w14:textId="704E5719" w:rsidR="00927669" w:rsidRDefault="00972EE5" w:rsidP="00C26E80">
      <w:pPr>
        <w:spacing w:before="120" w:after="120"/>
      </w:pPr>
      <w:r>
        <w:t xml:space="preserve">Kết quả khảo sát cho thấy, </w:t>
      </w:r>
      <w:r w:rsidR="00C26E80">
        <w:t xml:space="preserve">lực lượng các CDNN nhân lực PHCN theo </w:t>
      </w:r>
      <w:r w:rsidR="00C26E80" w:rsidRPr="00604204">
        <w:t>Thông tư 46/2013/TT-BYT</w:t>
      </w:r>
      <w:r w:rsidR="00C26E80">
        <w:t xml:space="preserve"> của các BV YHCT-PHCN khá đều ở cả trình độ đại học (36,3%), trình độ CĐ, TC (33,9%) và lực lượng điều dưỡng được đào tạo 3 tháng về PHCN (29,8%), </w:t>
      </w:r>
      <w:r w:rsidR="000338D0">
        <w:t>với số lượng trung bình khoảng 5 NVYT ở mỗi trình độ/BV. T</w:t>
      </w:r>
      <w:r w:rsidR="00C26E80">
        <w:t>uy nhiên lực lượng n</w:t>
      </w:r>
      <w:r w:rsidR="000338D0">
        <w:t>êu trên</w:t>
      </w:r>
      <w:r w:rsidR="00C26E80">
        <w:t xml:space="preserve"> chỉ tập trung về </w:t>
      </w:r>
      <w:r w:rsidR="000338D0">
        <w:t xml:space="preserve">chuyên ngành </w:t>
      </w:r>
      <w:r w:rsidR="00C26E80">
        <w:t xml:space="preserve">VLTL và tỷ lệ này ở các trình độ lần lượt là 95,6%, 95,2% và 97,3%; </w:t>
      </w:r>
      <w:r w:rsidR="007869C9">
        <w:t xml:space="preserve">còn lại các </w:t>
      </w:r>
      <w:r w:rsidR="00C26E80">
        <w:t xml:space="preserve">BV không có nhân lực được đào tạo chuyên </w:t>
      </w:r>
      <w:r w:rsidR="000338D0">
        <w:t>ngành</w:t>
      </w:r>
      <w:r w:rsidR="00C26E80">
        <w:t xml:space="preserve"> sâu </w:t>
      </w:r>
      <w:r w:rsidR="007869C9">
        <w:t>về PHCN như NNTL, DCCH.</w:t>
      </w:r>
    </w:p>
    <w:p w14:paraId="2E51C8C3" w14:textId="6380B081" w:rsidR="009D68C6" w:rsidRDefault="00B3405D" w:rsidP="00B90F93">
      <w:pPr>
        <w:spacing w:before="120" w:after="120"/>
      </w:pPr>
      <w:r>
        <w:t xml:space="preserve">Về sự thay đổi về lực lượng các CDNN nhân lực PHCN theo </w:t>
      </w:r>
      <w:r w:rsidRPr="00604204">
        <w:t>Thông tư 46/2013/TT-BYT</w:t>
      </w:r>
      <w:r>
        <w:t xml:space="preserve"> trước và sau khi sáp nhập: Trong số 5 BV YHCT-PHCN có đủ số liệu để so sánh cho thấy </w:t>
      </w:r>
      <w:r w:rsidR="009D68C6">
        <w:t xml:space="preserve">lực lượng các CDNN nhân lực PHCN theo </w:t>
      </w:r>
      <w:r w:rsidR="009D68C6" w:rsidRPr="00604204">
        <w:t>Thông tư 46/2013/TT-BYT</w:t>
      </w:r>
      <w:r w:rsidR="009D68C6">
        <w:t xml:space="preserve"> của các BV YHCT-PHCN đều tăng ở các trình độ, tuy nhiên kết quả khảo sát cho thấy nhân lực tăng chỉ tập trung vào 2-3 BV do các BV này mở lớp riêng cho BV.</w:t>
      </w:r>
    </w:p>
    <w:p w14:paraId="70905BCE" w14:textId="2F142354" w:rsidR="00B90F93" w:rsidRDefault="00B90F93" w:rsidP="00B90F93">
      <w:pPr>
        <w:spacing w:before="80" w:after="80"/>
      </w:pPr>
      <w:r w:rsidRPr="003808D9">
        <w:t>* Nhu cầu về nhân lực của các BV</w:t>
      </w:r>
      <w:r w:rsidR="009F6286">
        <w:t xml:space="preserve"> YHCT-PHCN</w:t>
      </w:r>
      <w:r w:rsidRPr="003808D9">
        <w:t>:</w:t>
      </w:r>
    </w:p>
    <w:p w14:paraId="6D1EDAA1" w14:textId="537FE001" w:rsidR="00B90F93" w:rsidRDefault="00B90F93" w:rsidP="00B90F93">
      <w:pPr>
        <w:spacing w:before="120" w:after="120"/>
      </w:pPr>
      <w:r>
        <w:t>Về nhân lực chung: Các BV YHCT</w:t>
      </w:r>
      <w:r w:rsidR="009F6286">
        <w:t>-PHCN</w:t>
      </w:r>
      <w:r>
        <w:t xml:space="preserve"> có nhu cầu bổ sung nhân lực ở thời điểm khảo sát, cũng như giai đoạn đến năm 2030. Trong đó</w:t>
      </w:r>
      <w:r w:rsidR="009F6286">
        <w:t>,</w:t>
      </w:r>
      <w:r>
        <w:t xml:space="preserve"> hiện tại cần bổ sung thêm trung bình gần </w:t>
      </w:r>
      <w:r w:rsidR="00564DA4">
        <w:t>2</w:t>
      </w:r>
      <w:r w:rsidR="00405841">
        <w:t>3</w:t>
      </w:r>
      <w:r>
        <w:t xml:space="preserve"> NVYT/BV, chỉ số này của giai đoạn 2021-2030 là </w:t>
      </w:r>
      <w:r w:rsidR="00405841">
        <w:t>8</w:t>
      </w:r>
      <w:r w:rsidR="00564DA4">
        <w:t>0</w:t>
      </w:r>
      <w:r>
        <w:t xml:space="preserve"> NVYT/BV.</w:t>
      </w:r>
    </w:p>
    <w:p w14:paraId="53B648CD" w14:textId="38385E22" w:rsidR="00B90F93" w:rsidRDefault="00B90F93" w:rsidP="00FE5160">
      <w:pPr>
        <w:pStyle w:val="Caption"/>
      </w:pPr>
      <w:bookmarkStart w:id="90" w:name="_Toc114753106"/>
      <w:r w:rsidRPr="00096580">
        <w:t xml:space="preserve">Bảng  </w:t>
      </w:r>
      <w:r w:rsidRPr="00096580">
        <w:fldChar w:fldCharType="begin"/>
      </w:r>
      <w:r w:rsidRPr="00096580">
        <w:instrText xml:space="preserve"> SEQ Bảng_ \* ARABIC </w:instrText>
      </w:r>
      <w:r w:rsidRPr="00096580">
        <w:fldChar w:fldCharType="separate"/>
      </w:r>
      <w:r w:rsidR="0097214C">
        <w:rPr>
          <w:noProof/>
        </w:rPr>
        <w:t>23</w:t>
      </w:r>
      <w:r w:rsidRPr="00096580">
        <w:fldChar w:fldCharType="end"/>
      </w:r>
      <w:r w:rsidRPr="00096580">
        <w:t xml:space="preserve">. </w:t>
      </w:r>
      <w:r>
        <w:rPr>
          <w:lang w:val="en-US"/>
        </w:rPr>
        <w:t xml:space="preserve">Nhu cầu bổ sung nhân lực </w:t>
      </w:r>
      <w:r>
        <w:t>của các BV YHCT</w:t>
      </w:r>
      <w:r w:rsidR="00CE1E3B">
        <w:t>-PHCN</w:t>
      </w:r>
      <w:r>
        <w:t xml:space="preserve"> phân theo CDNN</w:t>
      </w:r>
      <w:bookmarkEnd w:id="90"/>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B90F93" w:rsidRPr="00AE787F" w14:paraId="4B7AC020" w14:textId="77777777" w:rsidTr="005908B9">
        <w:tc>
          <w:tcPr>
            <w:tcW w:w="567" w:type="dxa"/>
            <w:tcBorders>
              <w:top w:val="single" w:sz="6" w:space="0" w:color="0070C0"/>
              <w:bottom w:val="single" w:sz="4" w:space="0" w:color="0070C0"/>
            </w:tcBorders>
            <w:vAlign w:val="center"/>
          </w:tcPr>
          <w:p w14:paraId="1313B31F" w14:textId="77777777" w:rsidR="00B90F93" w:rsidRPr="00AE787F" w:rsidRDefault="00B90F93" w:rsidP="005908B9">
            <w:pPr>
              <w:spacing w:before="20" w:after="20"/>
              <w:ind w:firstLine="0"/>
              <w:jc w:val="center"/>
              <w:rPr>
                <w:b/>
                <w:bCs/>
              </w:rPr>
            </w:pPr>
            <w:r w:rsidRPr="00AE787F">
              <w:rPr>
                <w:b/>
                <w:bCs/>
              </w:rPr>
              <w:t>TT</w:t>
            </w:r>
          </w:p>
        </w:tc>
        <w:tc>
          <w:tcPr>
            <w:tcW w:w="2552" w:type="dxa"/>
            <w:tcBorders>
              <w:top w:val="single" w:sz="6" w:space="0" w:color="0070C0"/>
              <w:bottom w:val="single" w:sz="4" w:space="0" w:color="0070C0"/>
            </w:tcBorders>
            <w:vAlign w:val="center"/>
          </w:tcPr>
          <w:p w14:paraId="75CB6D26" w14:textId="77777777" w:rsidR="00B90F93" w:rsidRDefault="00B90F93" w:rsidP="005908B9">
            <w:pPr>
              <w:spacing w:before="20" w:after="20"/>
              <w:ind w:firstLine="0"/>
              <w:jc w:val="center"/>
              <w:rPr>
                <w:b/>
                <w:bCs/>
              </w:rPr>
            </w:pPr>
            <w:r>
              <w:rPr>
                <w:b/>
                <w:bCs/>
              </w:rPr>
              <w:t xml:space="preserve">Trình độ </w:t>
            </w:r>
          </w:p>
          <w:p w14:paraId="1827302F" w14:textId="77777777" w:rsidR="00B90F93" w:rsidRPr="00AE787F" w:rsidRDefault="00B90F93" w:rsidP="005908B9">
            <w:pPr>
              <w:spacing w:before="20" w:after="20"/>
              <w:ind w:firstLine="0"/>
              <w:jc w:val="center"/>
              <w:rPr>
                <w:b/>
                <w:bCs/>
              </w:rPr>
            </w:pPr>
            <w:r>
              <w:rPr>
                <w:b/>
                <w:bCs/>
              </w:rPr>
              <w:t>chuyên môn</w:t>
            </w:r>
          </w:p>
        </w:tc>
        <w:tc>
          <w:tcPr>
            <w:tcW w:w="1984" w:type="dxa"/>
            <w:tcBorders>
              <w:top w:val="single" w:sz="6" w:space="0" w:color="0070C0"/>
              <w:bottom w:val="single" w:sz="4" w:space="0" w:color="0070C0"/>
            </w:tcBorders>
            <w:vAlign w:val="center"/>
          </w:tcPr>
          <w:p w14:paraId="32704BC6" w14:textId="77777777" w:rsidR="00B90F93" w:rsidRDefault="00B90F93" w:rsidP="005908B9">
            <w:pPr>
              <w:spacing w:before="20" w:after="20"/>
              <w:ind w:firstLine="0"/>
              <w:jc w:val="center"/>
              <w:rPr>
                <w:b/>
                <w:bCs/>
              </w:rPr>
            </w:pPr>
            <w:r>
              <w:rPr>
                <w:b/>
                <w:bCs/>
              </w:rPr>
              <w:t xml:space="preserve">Số lượng </w:t>
            </w:r>
          </w:p>
          <w:p w14:paraId="1917B676" w14:textId="77777777" w:rsidR="00B90F93" w:rsidRPr="00AE787F" w:rsidRDefault="00B90F93" w:rsidP="005908B9">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3DBF83F1" w14:textId="77777777" w:rsidR="00B90F93" w:rsidRDefault="00B90F93" w:rsidP="005908B9">
            <w:pPr>
              <w:spacing w:before="20" w:after="20"/>
              <w:ind w:firstLine="0"/>
              <w:jc w:val="center"/>
              <w:rPr>
                <w:b/>
                <w:bCs/>
              </w:rPr>
            </w:pPr>
            <w:r w:rsidRPr="000939DC">
              <w:rPr>
                <w:b/>
                <w:bCs/>
              </w:rPr>
              <w:t xml:space="preserve">Nhu cầu </w:t>
            </w:r>
          </w:p>
          <w:p w14:paraId="77357B6E" w14:textId="77777777" w:rsidR="00B90F93" w:rsidRPr="00AE787F" w:rsidRDefault="00B90F93" w:rsidP="005908B9">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59CD24B8" w14:textId="77777777" w:rsidR="00B90F93" w:rsidRDefault="00B90F93" w:rsidP="005908B9">
            <w:pPr>
              <w:spacing w:before="20" w:after="20"/>
              <w:ind w:firstLine="0"/>
              <w:jc w:val="center"/>
              <w:rPr>
                <w:b/>
                <w:bCs/>
              </w:rPr>
            </w:pPr>
            <w:r w:rsidRPr="000939DC">
              <w:rPr>
                <w:b/>
                <w:bCs/>
              </w:rPr>
              <w:t xml:space="preserve">Nhu cầu </w:t>
            </w:r>
          </w:p>
          <w:p w14:paraId="2E068721" w14:textId="77777777" w:rsidR="00B90F93" w:rsidRPr="00AE787F" w:rsidRDefault="00B90F93" w:rsidP="005908B9">
            <w:pPr>
              <w:spacing w:before="20" w:after="20"/>
              <w:ind w:firstLine="0"/>
              <w:jc w:val="center"/>
              <w:rPr>
                <w:b/>
                <w:bCs/>
              </w:rPr>
            </w:pPr>
            <w:r>
              <w:rPr>
                <w:b/>
                <w:bCs/>
              </w:rPr>
              <w:t>đến 2030</w:t>
            </w:r>
          </w:p>
        </w:tc>
      </w:tr>
      <w:tr w:rsidR="00405841" w14:paraId="37F2D439" w14:textId="77777777" w:rsidTr="005908B9">
        <w:tc>
          <w:tcPr>
            <w:tcW w:w="567" w:type="dxa"/>
            <w:tcBorders>
              <w:top w:val="single" w:sz="4" w:space="0" w:color="0070C0"/>
            </w:tcBorders>
          </w:tcPr>
          <w:p w14:paraId="3F295BE0" w14:textId="77777777" w:rsidR="00405841" w:rsidRDefault="00405841" w:rsidP="00405841">
            <w:pPr>
              <w:spacing w:before="40" w:after="40"/>
              <w:ind w:firstLine="0"/>
              <w:jc w:val="center"/>
            </w:pPr>
            <w:r>
              <w:t>1</w:t>
            </w:r>
          </w:p>
        </w:tc>
        <w:tc>
          <w:tcPr>
            <w:tcW w:w="2552" w:type="dxa"/>
            <w:tcBorders>
              <w:top w:val="single" w:sz="4" w:space="0" w:color="0070C0"/>
            </w:tcBorders>
          </w:tcPr>
          <w:p w14:paraId="30B66875" w14:textId="77777777" w:rsidR="00405841" w:rsidRDefault="00405841" w:rsidP="00405841">
            <w:pPr>
              <w:spacing w:before="40" w:after="40"/>
              <w:ind w:firstLine="0"/>
            </w:pPr>
            <w:r>
              <w:t>Bác sĩ</w:t>
            </w:r>
          </w:p>
        </w:tc>
        <w:tc>
          <w:tcPr>
            <w:tcW w:w="1984" w:type="dxa"/>
            <w:tcBorders>
              <w:top w:val="single" w:sz="4" w:space="0" w:color="0070C0"/>
            </w:tcBorders>
            <w:vAlign w:val="center"/>
          </w:tcPr>
          <w:p w14:paraId="60D2204D" w14:textId="338A08DC" w:rsidR="00405841" w:rsidRDefault="00405841" w:rsidP="00405841">
            <w:pPr>
              <w:spacing w:before="40" w:after="40"/>
              <w:ind w:firstLine="0"/>
              <w:jc w:val="center"/>
            </w:pPr>
            <w:r>
              <w:rPr>
                <w:color w:val="000000"/>
              </w:rPr>
              <w:t>293</w:t>
            </w:r>
          </w:p>
        </w:tc>
        <w:tc>
          <w:tcPr>
            <w:tcW w:w="1984" w:type="dxa"/>
            <w:vAlign w:val="center"/>
          </w:tcPr>
          <w:p w14:paraId="782E14F8" w14:textId="1E7966E3" w:rsidR="00405841" w:rsidRDefault="00405841" w:rsidP="00405841">
            <w:pPr>
              <w:spacing w:before="40" w:after="40"/>
              <w:ind w:firstLine="0"/>
              <w:jc w:val="center"/>
            </w:pPr>
            <w:r>
              <w:rPr>
                <w:color w:val="000000"/>
              </w:rPr>
              <w:t>332</w:t>
            </w:r>
          </w:p>
        </w:tc>
        <w:tc>
          <w:tcPr>
            <w:tcW w:w="1985" w:type="dxa"/>
            <w:vAlign w:val="center"/>
          </w:tcPr>
          <w:p w14:paraId="1AE7569F" w14:textId="129658DB" w:rsidR="00405841" w:rsidRDefault="00405841" w:rsidP="00405841">
            <w:pPr>
              <w:spacing w:before="40" w:after="40"/>
              <w:ind w:firstLine="0"/>
              <w:jc w:val="center"/>
            </w:pPr>
            <w:r>
              <w:rPr>
                <w:color w:val="000000"/>
              </w:rPr>
              <w:t>517</w:t>
            </w:r>
          </w:p>
        </w:tc>
      </w:tr>
      <w:tr w:rsidR="00405841" w14:paraId="1143B431" w14:textId="77777777" w:rsidTr="005908B9">
        <w:tc>
          <w:tcPr>
            <w:tcW w:w="567" w:type="dxa"/>
          </w:tcPr>
          <w:p w14:paraId="79C46CF7" w14:textId="77777777" w:rsidR="00405841" w:rsidRDefault="00405841" w:rsidP="00405841">
            <w:pPr>
              <w:spacing w:before="40" w:after="40"/>
              <w:ind w:firstLine="0"/>
              <w:jc w:val="center"/>
            </w:pPr>
            <w:r>
              <w:t>2</w:t>
            </w:r>
          </w:p>
        </w:tc>
        <w:tc>
          <w:tcPr>
            <w:tcW w:w="2552" w:type="dxa"/>
          </w:tcPr>
          <w:p w14:paraId="7F952CE6" w14:textId="77777777" w:rsidR="00405841" w:rsidRDefault="00405841" w:rsidP="00405841">
            <w:pPr>
              <w:spacing w:before="40" w:after="40"/>
              <w:ind w:firstLine="0"/>
            </w:pPr>
            <w:r>
              <w:t>Dược sĩ</w:t>
            </w:r>
          </w:p>
        </w:tc>
        <w:tc>
          <w:tcPr>
            <w:tcW w:w="1984" w:type="dxa"/>
            <w:vAlign w:val="center"/>
          </w:tcPr>
          <w:p w14:paraId="18E8666C" w14:textId="7A923CDD" w:rsidR="00405841" w:rsidRDefault="00405841" w:rsidP="00405841">
            <w:pPr>
              <w:spacing w:before="40" w:after="40"/>
              <w:ind w:firstLine="0"/>
              <w:jc w:val="center"/>
            </w:pPr>
            <w:r>
              <w:rPr>
                <w:color w:val="000000"/>
              </w:rPr>
              <w:t>117</w:t>
            </w:r>
          </w:p>
        </w:tc>
        <w:tc>
          <w:tcPr>
            <w:tcW w:w="1984" w:type="dxa"/>
            <w:vAlign w:val="center"/>
          </w:tcPr>
          <w:p w14:paraId="26AE023F" w14:textId="46FF16C9" w:rsidR="00405841" w:rsidRDefault="00405841" w:rsidP="00405841">
            <w:pPr>
              <w:spacing w:before="40" w:after="40"/>
              <w:ind w:firstLine="0"/>
              <w:jc w:val="center"/>
            </w:pPr>
            <w:r>
              <w:rPr>
                <w:color w:val="000000"/>
              </w:rPr>
              <w:t>131</w:t>
            </w:r>
          </w:p>
        </w:tc>
        <w:tc>
          <w:tcPr>
            <w:tcW w:w="1985" w:type="dxa"/>
            <w:vAlign w:val="center"/>
          </w:tcPr>
          <w:p w14:paraId="7C98E986" w14:textId="55EF49CB" w:rsidR="00405841" w:rsidRDefault="00405841" w:rsidP="00405841">
            <w:pPr>
              <w:spacing w:before="40" w:after="40"/>
              <w:ind w:firstLine="0"/>
              <w:jc w:val="center"/>
            </w:pPr>
            <w:r>
              <w:rPr>
                <w:color w:val="000000"/>
              </w:rPr>
              <w:t>166</w:t>
            </w:r>
          </w:p>
        </w:tc>
      </w:tr>
      <w:tr w:rsidR="00405841" w14:paraId="51B7A6E3" w14:textId="77777777" w:rsidTr="005908B9">
        <w:tc>
          <w:tcPr>
            <w:tcW w:w="567" w:type="dxa"/>
          </w:tcPr>
          <w:p w14:paraId="6D646EAD" w14:textId="77777777" w:rsidR="00405841" w:rsidRDefault="00405841" w:rsidP="00405841">
            <w:pPr>
              <w:spacing w:before="40" w:after="40"/>
              <w:ind w:firstLine="0"/>
              <w:jc w:val="center"/>
            </w:pPr>
            <w:r>
              <w:t>3</w:t>
            </w:r>
          </w:p>
        </w:tc>
        <w:tc>
          <w:tcPr>
            <w:tcW w:w="2552" w:type="dxa"/>
          </w:tcPr>
          <w:p w14:paraId="40F6C980" w14:textId="77777777" w:rsidR="00405841" w:rsidRDefault="00405841" w:rsidP="00405841">
            <w:pPr>
              <w:spacing w:before="40" w:after="40"/>
              <w:ind w:firstLine="0"/>
            </w:pPr>
            <w:r>
              <w:t>Điều dưỡng</w:t>
            </w:r>
          </w:p>
        </w:tc>
        <w:tc>
          <w:tcPr>
            <w:tcW w:w="1984" w:type="dxa"/>
            <w:vAlign w:val="center"/>
          </w:tcPr>
          <w:p w14:paraId="569D07A5" w14:textId="7DCD9A72" w:rsidR="00405841" w:rsidRDefault="00405841" w:rsidP="00405841">
            <w:pPr>
              <w:spacing w:before="40" w:after="40"/>
              <w:ind w:firstLine="0"/>
              <w:jc w:val="center"/>
            </w:pPr>
            <w:r>
              <w:rPr>
                <w:color w:val="000000"/>
              </w:rPr>
              <w:t>369</w:t>
            </w:r>
          </w:p>
        </w:tc>
        <w:tc>
          <w:tcPr>
            <w:tcW w:w="1984" w:type="dxa"/>
            <w:vAlign w:val="center"/>
          </w:tcPr>
          <w:p w14:paraId="613B1E1B" w14:textId="646C9D6A" w:rsidR="00405841" w:rsidRDefault="00405841" w:rsidP="00405841">
            <w:pPr>
              <w:spacing w:before="40" w:after="40"/>
              <w:ind w:firstLine="0"/>
              <w:jc w:val="center"/>
            </w:pPr>
            <w:r>
              <w:rPr>
                <w:color w:val="000000"/>
              </w:rPr>
              <w:t>525</w:t>
            </w:r>
          </w:p>
        </w:tc>
        <w:tc>
          <w:tcPr>
            <w:tcW w:w="1985" w:type="dxa"/>
            <w:vAlign w:val="center"/>
          </w:tcPr>
          <w:p w14:paraId="33FED17E" w14:textId="68C1A98A" w:rsidR="00405841" w:rsidRDefault="00405841" w:rsidP="00405841">
            <w:pPr>
              <w:spacing w:before="40" w:after="40"/>
              <w:ind w:firstLine="0"/>
              <w:jc w:val="center"/>
            </w:pPr>
            <w:r>
              <w:rPr>
                <w:color w:val="000000"/>
              </w:rPr>
              <w:t>675</w:t>
            </w:r>
          </w:p>
        </w:tc>
      </w:tr>
      <w:tr w:rsidR="00405841" w14:paraId="0675CC07" w14:textId="77777777" w:rsidTr="005908B9">
        <w:tc>
          <w:tcPr>
            <w:tcW w:w="567" w:type="dxa"/>
          </w:tcPr>
          <w:p w14:paraId="0D8A43AF" w14:textId="77777777" w:rsidR="00405841" w:rsidRDefault="00405841" w:rsidP="00405841">
            <w:pPr>
              <w:spacing w:before="40" w:after="40"/>
              <w:ind w:firstLine="0"/>
              <w:jc w:val="center"/>
            </w:pPr>
            <w:r>
              <w:t>4</w:t>
            </w:r>
          </w:p>
        </w:tc>
        <w:tc>
          <w:tcPr>
            <w:tcW w:w="2552" w:type="dxa"/>
          </w:tcPr>
          <w:p w14:paraId="0C5355A9" w14:textId="77777777" w:rsidR="00405841" w:rsidRDefault="00405841" w:rsidP="00405841">
            <w:pPr>
              <w:spacing w:before="40" w:after="40"/>
              <w:ind w:firstLine="0"/>
            </w:pPr>
            <w:r>
              <w:t>Kỹ thuật y</w:t>
            </w:r>
          </w:p>
        </w:tc>
        <w:tc>
          <w:tcPr>
            <w:tcW w:w="1984" w:type="dxa"/>
            <w:vAlign w:val="center"/>
          </w:tcPr>
          <w:p w14:paraId="7409FA00" w14:textId="447B98C1" w:rsidR="00405841" w:rsidRDefault="00405841" w:rsidP="00405841">
            <w:pPr>
              <w:spacing w:before="40" w:after="40"/>
              <w:ind w:firstLine="0"/>
              <w:jc w:val="center"/>
            </w:pPr>
            <w:r>
              <w:rPr>
                <w:color w:val="000000"/>
              </w:rPr>
              <w:t>167</w:t>
            </w:r>
          </w:p>
        </w:tc>
        <w:tc>
          <w:tcPr>
            <w:tcW w:w="1984" w:type="dxa"/>
            <w:vAlign w:val="center"/>
          </w:tcPr>
          <w:p w14:paraId="3DC8C863" w14:textId="188AEF11" w:rsidR="00405841" w:rsidRDefault="00405841" w:rsidP="00405841">
            <w:pPr>
              <w:spacing w:before="40" w:after="40"/>
              <w:ind w:firstLine="0"/>
              <w:jc w:val="center"/>
            </w:pPr>
            <w:r>
              <w:rPr>
                <w:color w:val="000000"/>
              </w:rPr>
              <w:t>197</w:t>
            </w:r>
          </w:p>
        </w:tc>
        <w:tc>
          <w:tcPr>
            <w:tcW w:w="1985" w:type="dxa"/>
            <w:vAlign w:val="center"/>
          </w:tcPr>
          <w:p w14:paraId="5ABC5781" w14:textId="5C2ABB7C" w:rsidR="00405841" w:rsidRDefault="00405841" w:rsidP="00405841">
            <w:pPr>
              <w:spacing w:before="40" w:after="40"/>
              <w:ind w:firstLine="0"/>
              <w:jc w:val="center"/>
            </w:pPr>
            <w:r>
              <w:rPr>
                <w:color w:val="000000"/>
              </w:rPr>
              <w:t>303</w:t>
            </w:r>
          </w:p>
        </w:tc>
      </w:tr>
      <w:tr w:rsidR="00405841" w14:paraId="233D3F9D" w14:textId="77777777" w:rsidTr="005908B9">
        <w:tc>
          <w:tcPr>
            <w:tcW w:w="567" w:type="dxa"/>
          </w:tcPr>
          <w:p w14:paraId="7020EC0D" w14:textId="77777777" w:rsidR="00405841" w:rsidRDefault="00405841" w:rsidP="00405841">
            <w:pPr>
              <w:spacing w:before="40" w:after="40"/>
              <w:ind w:firstLine="0"/>
              <w:jc w:val="center"/>
            </w:pPr>
            <w:r>
              <w:t>5</w:t>
            </w:r>
          </w:p>
        </w:tc>
        <w:tc>
          <w:tcPr>
            <w:tcW w:w="2552" w:type="dxa"/>
          </w:tcPr>
          <w:p w14:paraId="3A0CA1D0" w14:textId="77777777" w:rsidR="00405841" w:rsidRDefault="00405841" w:rsidP="00405841">
            <w:pPr>
              <w:spacing w:before="40" w:after="40"/>
              <w:ind w:firstLine="0"/>
            </w:pPr>
            <w:r>
              <w:t>CDNN khác</w:t>
            </w:r>
          </w:p>
        </w:tc>
        <w:tc>
          <w:tcPr>
            <w:tcW w:w="1984" w:type="dxa"/>
            <w:vAlign w:val="center"/>
          </w:tcPr>
          <w:p w14:paraId="11A88268" w14:textId="103BAB9D" w:rsidR="00405841" w:rsidRDefault="00405841" w:rsidP="00405841">
            <w:pPr>
              <w:spacing w:before="40" w:after="40"/>
              <w:ind w:firstLine="0"/>
              <w:jc w:val="center"/>
            </w:pPr>
            <w:r>
              <w:rPr>
                <w:color w:val="000000"/>
              </w:rPr>
              <w:t>348</w:t>
            </w:r>
          </w:p>
        </w:tc>
        <w:tc>
          <w:tcPr>
            <w:tcW w:w="1984" w:type="dxa"/>
            <w:vAlign w:val="center"/>
          </w:tcPr>
          <w:p w14:paraId="089F7B18" w14:textId="37AA9786" w:rsidR="00405841" w:rsidRDefault="00405841" w:rsidP="00405841">
            <w:pPr>
              <w:spacing w:before="40" w:after="40"/>
              <w:ind w:firstLine="0"/>
              <w:jc w:val="center"/>
            </w:pPr>
            <w:r>
              <w:rPr>
                <w:color w:val="000000"/>
              </w:rPr>
              <w:t>317</w:t>
            </w:r>
          </w:p>
        </w:tc>
        <w:tc>
          <w:tcPr>
            <w:tcW w:w="1985" w:type="dxa"/>
            <w:vAlign w:val="center"/>
          </w:tcPr>
          <w:p w14:paraId="6941FABE" w14:textId="26E85B3C" w:rsidR="00405841" w:rsidRDefault="00405841" w:rsidP="00405841">
            <w:pPr>
              <w:spacing w:before="40" w:after="40"/>
              <w:ind w:firstLine="0"/>
              <w:jc w:val="center"/>
            </w:pPr>
            <w:r>
              <w:rPr>
                <w:color w:val="000000"/>
              </w:rPr>
              <w:t>361</w:t>
            </w:r>
          </w:p>
        </w:tc>
      </w:tr>
      <w:tr w:rsidR="00405841" w:rsidRPr="00AE787F" w14:paraId="3818C973" w14:textId="77777777" w:rsidTr="005908B9">
        <w:trPr>
          <w:trHeight w:val="205"/>
        </w:trPr>
        <w:tc>
          <w:tcPr>
            <w:tcW w:w="567" w:type="dxa"/>
            <w:tcBorders>
              <w:top w:val="single" w:sz="4" w:space="0" w:color="0070C0"/>
              <w:bottom w:val="single" w:sz="6" w:space="0" w:color="0070C0"/>
            </w:tcBorders>
          </w:tcPr>
          <w:p w14:paraId="7FBE35C9" w14:textId="77777777" w:rsidR="00405841" w:rsidRPr="00AE787F" w:rsidRDefault="00405841" w:rsidP="00405841">
            <w:pPr>
              <w:spacing w:before="20" w:after="20"/>
              <w:jc w:val="center"/>
              <w:rPr>
                <w:b/>
                <w:bCs/>
              </w:rPr>
            </w:pPr>
          </w:p>
        </w:tc>
        <w:tc>
          <w:tcPr>
            <w:tcW w:w="2552" w:type="dxa"/>
            <w:tcBorders>
              <w:top w:val="single" w:sz="4" w:space="0" w:color="0070C0"/>
              <w:bottom w:val="single" w:sz="6" w:space="0" w:color="0070C0"/>
            </w:tcBorders>
          </w:tcPr>
          <w:p w14:paraId="3F22525C" w14:textId="77777777" w:rsidR="00405841" w:rsidRPr="00AE787F" w:rsidRDefault="00405841" w:rsidP="00405841">
            <w:pPr>
              <w:spacing w:before="20" w:after="20"/>
              <w:ind w:firstLine="0"/>
              <w:jc w:val="center"/>
              <w:rPr>
                <w:b/>
                <w:bCs/>
              </w:rPr>
            </w:pPr>
            <w:r w:rsidRPr="00AE787F">
              <w:rPr>
                <w:b/>
                <w:bCs/>
              </w:rPr>
              <w:t>Tổng số</w:t>
            </w:r>
          </w:p>
        </w:tc>
        <w:tc>
          <w:tcPr>
            <w:tcW w:w="1984" w:type="dxa"/>
            <w:tcBorders>
              <w:top w:val="single" w:sz="4" w:space="0" w:color="0070C0"/>
              <w:bottom w:val="single" w:sz="6" w:space="0" w:color="0070C0"/>
            </w:tcBorders>
            <w:vAlign w:val="center"/>
          </w:tcPr>
          <w:p w14:paraId="22BE7475" w14:textId="29893053" w:rsidR="00405841" w:rsidRPr="00405841" w:rsidRDefault="00405841" w:rsidP="00405841">
            <w:pPr>
              <w:spacing w:before="20" w:after="20"/>
              <w:ind w:firstLine="0"/>
              <w:jc w:val="center"/>
              <w:rPr>
                <w:b/>
                <w:bCs/>
              </w:rPr>
            </w:pPr>
            <w:r w:rsidRPr="00405841">
              <w:rPr>
                <w:b/>
                <w:bCs/>
                <w:color w:val="000000"/>
              </w:rPr>
              <w:t>1294</w:t>
            </w:r>
          </w:p>
        </w:tc>
        <w:tc>
          <w:tcPr>
            <w:tcW w:w="1984" w:type="dxa"/>
            <w:tcBorders>
              <w:top w:val="single" w:sz="4" w:space="0" w:color="0070C0"/>
              <w:bottom w:val="single" w:sz="6" w:space="0" w:color="0070C0"/>
            </w:tcBorders>
            <w:vAlign w:val="center"/>
          </w:tcPr>
          <w:p w14:paraId="7F866898" w14:textId="660C3D39" w:rsidR="00405841" w:rsidRPr="00405841" w:rsidRDefault="00405841" w:rsidP="00405841">
            <w:pPr>
              <w:spacing w:before="20" w:after="20"/>
              <w:ind w:firstLine="0"/>
              <w:jc w:val="center"/>
              <w:rPr>
                <w:b/>
                <w:bCs/>
              </w:rPr>
            </w:pPr>
            <w:r w:rsidRPr="00405841">
              <w:rPr>
                <w:b/>
                <w:bCs/>
                <w:color w:val="000000"/>
              </w:rPr>
              <w:t>1502</w:t>
            </w:r>
          </w:p>
        </w:tc>
        <w:tc>
          <w:tcPr>
            <w:tcW w:w="1985" w:type="dxa"/>
            <w:tcBorders>
              <w:top w:val="single" w:sz="4" w:space="0" w:color="0070C0"/>
              <w:bottom w:val="single" w:sz="6" w:space="0" w:color="0070C0"/>
            </w:tcBorders>
            <w:vAlign w:val="center"/>
          </w:tcPr>
          <w:p w14:paraId="626782FB" w14:textId="4EE7918B" w:rsidR="00405841" w:rsidRPr="00405841" w:rsidRDefault="00405841" w:rsidP="00405841">
            <w:pPr>
              <w:spacing w:before="20" w:after="20"/>
              <w:ind w:firstLine="0"/>
              <w:jc w:val="center"/>
              <w:rPr>
                <w:b/>
                <w:bCs/>
              </w:rPr>
            </w:pPr>
            <w:r w:rsidRPr="00405841">
              <w:rPr>
                <w:b/>
                <w:bCs/>
                <w:color w:val="000000"/>
              </w:rPr>
              <w:t>2022</w:t>
            </w:r>
          </w:p>
        </w:tc>
      </w:tr>
    </w:tbl>
    <w:p w14:paraId="29F51AB1" w14:textId="02898587" w:rsidR="00B90F93" w:rsidRDefault="00B90F93" w:rsidP="00B90F93">
      <w:pPr>
        <w:spacing w:before="80" w:after="80"/>
      </w:pPr>
      <w:r>
        <w:t>* Nhu cầu bác sĩ phân theo trình độ của các BV YHCT</w:t>
      </w:r>
      <w:r w:rsidR="009359B6">
        <w:t>-PHCN</w:t>
      </w:r>
      <w:r>
        <w:t>:</w:t>
      </w:r>
    </w:p>
    <w:p w14:paraId="3B0DD0F1" w14:textId="7695FADC" w:rsidR="00B90F93" w:rsidRDefault="00B90F93" w:rsidP="00B90F93">
      <w:pPr>
        <w:spacing w:before="80" w:after="80"/>
      </w:pPr>
      <w:r>
        <w:t>Ở trình độ đại học, thời điểm hiện tại các BV YHCT</w:t>
      </w:r>
      <w:r w:rsidR="00175BC5">
        <w:t>-PHCN</w:t>
      </w:r>
      <w:r>
        <w:t xml:space="preserve"> có nhu cầu bổ sung </w:t>
      </w:r>
      <w:r w:rsidR="00405841">
        <w:t>2</w:t>
      </w:r>
      <w:r>
        <w:t xml:space="preserve"> BS/1 BV, nhưng giai đoạn đến năm 2030 các BV có nhu cầu bổ sung tới </w:t>
      </w:r>
      <w:r w:rsidR="00405841">
        <w:t>5</w:t>
      </w:r>
      <w:r>
        <w:t xml:space="preserve"> BS/BV, trong đó chủ yếu là các BSYK (</w:t>
      </w:r>
      <w:r w:rsidR="00405841">
        <w:t>62,2</w:t>
      </w:r>
      <w:r>
        <w:t>%) và BS YHCT (</w:t>
      </w:r>
      <w:r w:rsidR="00405841">
        <w:t>26,7</w:t>
      </w:r>
      <w:r>
        <w:t>%)</w:t>
      </w:r>
      <w:r w:rsidR="00FB5D97">
        <w:t>, các BS khác chiếm 11,1%.</w:t>
      </w:r>
    </w:p>
    <w:p w14:paraId="66A76162" w14:textId="0DCAF573" w:rsidR="00B90F93" w:rsidRDefault="00B90F93" w:rsidP="00B90F93">
      <w:pPr>
        <w:spacing w:before="80" w:after="80"/>
      </w:pPr>
      <w:r>
        <w:t>Về nhu cầu bổ sung BS chuyên khoa, các BV YHCT</w:t>
      </w:r>
      <w:r w:rsidR="00175BC5">
        <w:t>-PHCN</w:t>
      </w:r>
      <w:r>
        <w:t xml:space="preserve"> hiện đang có nhu cầu bổ sung BS CK rất lớn, trong đó hiện tại cần bổ sung thêm trung bình </w:t>
      </w:r>
      <w:r w:rsidR="00405841">
        <w:t>1</w:t>
      </w:r>
      <w:r w:rsidR="001A794F">
        <w:t>1</w:t>
      </w:r>
      <w:r>
        <w:t xml:space="preserve"> BS/BV, chỉ số này của giai đoạn 2021-2030 là 2</w:t>
      </w:r>
      <w:r w:rsidR="00405841">
        <w:t>3</w:t>
      </w:r>
      <w:r>
        <w:t xml:space="preserve"> BS/BV.</w:t>
      </w:r>
      <w:r w:rsidR="00B43400">
        <w:t xml:space="preserve"> Trong đó, các BV YHCT chủ yếu có nhu </w:t>
      </w:r>
      <w:r w:rsidR="00B43400">
        <w:lastRenderedPageBreak/>
        <w:t>cầu bổ sung BS CK YHCT (42,2%), tiếp đến là các BS chuyên khoa khác (30,9%), còn nhu cầu bổ sung BS CK PHCN ở mức thấp nhất (26,9%).</w:t>
      </w:r>
    </w:p>
    <w:p w14:paraId="3E4FDF9E" w14:textId="0D48CD16" w:rsidR="00B90F93" w:rsidRDefault="00B90F93" w:rsidP="00FE5160">
      <w:pPr>
        <w:pStyle w:val="Caption"/>
      </w:pPr>
      <w:r>
        <w:t xml:space="preserve"> </w:t>
      </w:r>
      <w:bookmarkStart w:id="91" w:name="_Toc114753107"/>
      <w:r w:rsidRPr="003808D9">
        <w:rPr>
          <w:lang w:val="vi-VN"/>
        </w:rPr>
        <w:t xml:space="preserve">Bảng  </w:t>
      </w:r>
      <w:r w:rsidRPr="003808D9">
        <w:rPr>
          <w:lang w:val="vi-VN"/>
        </w:rPr>
        <w:fldChar w:fldCharType="begin"/>
      </w:r>
      <w:r w:rsidRPr="003808D9">
        <w:rPr>
          <w:lang w:val="vi-VN"/>
        </w:rPr>
        <w:instrText xml:space="preserve"> SEQ Bảng_ \* ARABIC </w:instrText>
      </w:r>
      <w:r w:rsidRPr="003808D9">
        <w:rPr>
          <w:lang w:val="vi-VN"/>
        </w:rPr>
        <w:fldChar w:fldCharType="separate"/>
      </w:r>
      <w:r w:rsidR="0097214C">
        <w:rPr>
          <w:noProof/>
          <w:lang w:val="vi-VN"/>
        </w:rPr>
        <w:t>24</w:t>
      </w:r>
      <w:r w:rsidRPr="003808D9">
        <w:rPr>
          <w:lang w:val="vi-VN"/>
        </w:rPr>
        <w:fldChar w:fldCharType="end"/>
      </w:r>
      <w:r w:rsidRPr="003808D9">
        <w:rPr>
          <w:lang w:val="vi-VN"/>
        </w:rPr>
        <w:t xml:space="preserve">. </w:t>
      </w:r>
      <w:r w:rsidRPr="003808D9">
        <w:rPr>
          <w:lang w:val="en-US"/>
        </w:rPr>
        <w:t xml:space="preserve">Nhu cầu bổ sung </w:t>
      </w:r>
      <w:r w:rsidRPr="003808D9">
        <w:t>bác sĩ chuyên khoa của các BV YHCT</w:t>
      </w:r>
      <w:r w:rsidR="00CE1E3B">
        <w:t>-PHCN</w:t>
      </w:r>
      <w:bookmarkEnd w:id="91"/>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984"/>
        <w:gridCol w:w="1984"/>
        <w:gridCol w:w="1985"/>
      </w:tblGrid>
      <w:tr w:rsidR="00B90F93" w:rsidRPr="00AE787F" w14:paraId="3238A41F" w14:textId="77777777" w:rsidTr="005908B9">
        <w:tc>
          <w:tcPr>
            <w:tcW w:w="567" w:type="dxa"/>
            <w:tcBorders>
              <w:top w:val="single" w:sz="6" w:space="0" w:color="0070C0"/>
            </w:tcBorders>
            <w:vAlign w:val="center"/>
          </w:tcPr>
          <w:p w14:paraId="19428346" w14:textId="77777777" w:rsidR="00B90F93" w:rsidRPr="00AE787F" w:rsidRDefault="00B90F93" w:rsidP="005908B9">
            <w:pPr>
              <w:spacing w:before="20" w:after="20"/>
              <w:ind w:firstLine="0"/>
              <w:jc w:val="center"/>
              <w:rPr>
                <w:b/>
                <w:bCs/>
              </w:rPr>
            </w:pPr>
            <w:r w:rsidRPr="00AE787F">
              <w:rPr>
                <w:b/>
                <w:bCs/>
              </w:rPr>
              <w:t>TT</w:t>
            </w:r>
          </w:p>
        </w:tc>
        <w:tc>
          <w:tcPr>
            <w:tcW w:w="2552" w:type="dxa"/>
            <w:tcBorders>
              <w:top w:val="single" w:sz="6" w:space="0" w:color="0070C0"/>
            </w:tcBorders>
            <w:vAlign w:val="center"/>
          </w:tcPr>
          <w:p w14:paraId="27B2C3DC" w14:textId="77777777" w:rsidR="00B90F93" w:rsidRDefault="00B90F93" w:rsidP="005908B9">
            <w:pPr>
              <w:spacing w:before="20" w:after="20"/>
              <w:ind w:firstLine="0"/>
              <w:jc w:val="center"/>
              <w:rPr>
                <w:b/>
                <w:bCs/>
              </w:rPr>
            </w:pPr>
            <w:r>
              <w:rPr>
                <w:b/>
                <w:bCs/>
              </w:rPr>
              <w:t xml:space="preserve">Trình độ </w:t>
            </w:r>
          </w:p>
          <w:p w14:paraId="1010A7F1" w14:textId="77777777" w:rsidR="00B90F93" w:rsidRPr="00AE787F" w:rsidRDefault="00B90F93" w:rsidP="005908B9">
            <w:pPr>
              <w:spacing w:before="20" w:after="20"/>
              <w:ind w:firstLine="0"/>
              <w:jc w:val="center"/>
              <w:rPr>
                <w:b/>
                <w:bCs/>
              </w:rPr>
            </w:pPr>
            <w:r>
              <w:rPr>
                <w:b/>
                <w:bCs/>
              </w:rPr>
              <w:t>chuyên môn</w:t>
            </w:r>
          </w:p>
        </w:tc>
        <w:tc>
          <w:tcPr>
            <w:tcW w:w="1984" w:type="dxa"/>
            <w:tcBorders>
              <w:top w:val="single" w:sz="6" w:space="0" w:color="0070C0"/>
            </w:tcBorders>
            <w:vAlign w:val="center"/>
          </w:tcPr>
          <w:p w14:paraId="6A0773EF" w14:textId="77777777" w:rsidR="00B90F93" w:rsidRDefault="00B90F93" w:rsidP="005908B9">
            <w:pPr>
              <w:spacing w:before="20" w:after="20"/>
              <w:ind w:firstLine="0"/>
              <w:jc w:val="center"/>
              <w:rPr>
                <w:b/>
                <w:bCs/>
              </w:rPr>
            </w:pPr>
            <w:r>
              <w:rPr>
                <w:b/>
                <w:bCs/>
              </w:rPr>
              <w:t xml:space="preserve">Số lượng </w:t>
            </w:r>
          </w:p>
          <w:p w14:paraId="3AF7782F" w14:textId="77777777" w:rsidR="00B90F93" w:rsidRPr="00AE787F" w:rsidRDefault="00B90F93" w:rsidP="005908B9">
            <w:pPr>
              <w:spacing w:before="20" w:after="20"/>
              <w:ind w:firstLine="0"/>
              <w:jc w:val="center"/>
              <w:rPr>
                <w:b/>
                <w:bCs/>
              </w:rPr>
            </w:pPr>
            <w:r>
              <w:rPr>
                <w:b/>
                <w:bCs/>
              </w:rPr>
              <w:t>năm 2020</w:t>
            </w:r>
          </w:p>
        </w:tc>
        <w:tc>
          <w:tcPr>
            <w:tcW w:w="1984" w:type="dxa"/>
            <w:tcBorders>
              <w:top w:val="single" w:sz="6" w:space="0" w:color="0070C0"/>
              <w:bottom w:val="single" w:sz="4" w:space="0" w:color="0070C0"/>
            </w:tcBorders>
            <w:vAlign w:val="center"/>
          </w:tcPr>
          <w:p w14:paraId="42CA6D2E" w14:textId="77777777" w:rsidR="00B90F93" w:rsidRDefault="00B90F93" w:rsidP="005908B9">
            <w:pPr>
              <w:spacing w:before="20" w:after="20"/>
              <w:ind w:firstLine="0"/>
              <w:jc w:val="center"/>
              <w:rPr>
                <w:b/>
                <w:bCs/>
              </w:rPr>
            </w:pPr>
            <w:r w:rsidRPr="000939DC">
              <w:rPr>
                <w:b/>
                <w:bCs/>
              </w:rPr>
              <w:t xml:space="preserve">Nhu cầu </w:t>
            </w:r>
          </w:p>
          <w:p w14:paraId="6ACB49D6" w14:textId="77777777" w:rsidR="00B90F93" w:rsidRPr="00AE787F" w:rsidRDefault="00B90F93" w:rsidP="005908B9">
            <w:pPr>
              <w:spacing w:before="20" w:after="20"/>
              <w:ind w:firstLine="0"/>
              <w:jc w:val="center"/>
              <w:rPr>
                <w:b/>
                <w:bCs/>
              </w:rPr>
            </w:pPr>
            <w:r w:rsidRPr="000939DC">
              <w:rPr>
                <w:b/>
                <w:bCs/>
              </w:rPr>
              <w:t>hiện tại</w:t>
            </w:r>
          </w:p>
        </w:tc>
        <w:tc>
          <w:tcPr>
            <w:tcW w:w="1985" w:type="dxa"/>
            <w:tcBorders>
              <w:top w:val="single" w:sz="6" w:space="0" w:color="0070C0"/>
              <w:bottom w:val="single" w:sz="4" w:space="0" w:color="0070C0"/>
            </w:tcBorders>
            <w:vAlign w:val="center"/>
          </w:tcPr>
          <w:p w14:paraId="13DC8590" w14:textId="77777777" w:rsidR="00B90F93" w:rsidRDefault="00B90F93" w:rsidP="005908B9">
            <w:pPr>
              <w:spacing w:before="20" w:after="20"/>
              <w:ind w:firstLine="0"/>
              <w:jc w:val="center"/>
              <w:rPr>
                <w:b/>
                <w:bCs/>
              </w:rPr>
            </w:pPr>
            <w:r w:rsidRPr="000939DC">
              <w:rPr>
                <w:b/>
                <w:bCs/>
              </w:rPr>
              <w:t xml:space="preserve">Nhu cầu </w:t>
            </w:r>
          </w:p>
          <w:p w14:paraId="0DFCB1AB" w14:textId="77777777" w:rsidR="00B90F93" w:rsidRPr="00AE787F" w:rsidRDefault="00B90F93" w:rsidP="005908B9">
            <w:pPr>
              <w:spacing w:before="20" w:after="20"/>
              <w:ind w:firstLine="0"/>
              <w:jc w:val="center"/>
              <w:rPr>
                <w:b/>
                <w:bCs/>
              </w:rPr>
            </w:pPr>
            <w:r>
              <w:rPr>
                <w:b/>
                <w:bCs/>
              </w:rPr>
              <w:t>đến 2030</w:t>
            </w:r>
          </w:p>
        </w:tc>
      </w:tr>
      <w:tr w:rsidR="00B90F93" w:rsidRPr="00A221E3" w14:paraId="0A234E73" w14:textId="77777777" w:rsidTr="005908B9">
        <w:tc>
          <w:tcPr>
            <w:tcW w:w="567" w:type="dxa"/>
            <w:tcBorders>
              <w:top w:val="single" w:sz="4" w:space="0" w:color="0070C0"/>
            </w:tcBorders>
          </w:tcPr>
          <w:p w14:paraId="41FCF92D" w14:textId="77777777" w:rsidR="00B90F93" w:rsidRPr="00A221E3" w:rsidRDefault="00B90F93" w:rsidP="005908B9">
            <w:pPr>
              <w:spacing w:before="40" w:after="40"/>
              <w:ind w:firstLine="0"/>
              <w:jc w:val="center"/>
              <w:rPr>
                <w:b/>
                <w:bCs/>
              </w:rPr>
            </w:pPr>
            <w:r w:rsidRPr="00A221E3">
              <w:rPr>
                <w:b/>
                <w:bCs/>
              </w:rPr>
              <w:t>1.</w:t>
            </w:r>
          </w:p>
        </w:tc>
        <w:tc>
          <w:tcPr>
            <w:tcW w:w="2552" w:type="dxa"/>
            <w:tcBorders>
              <w:top w:val="single" w:sz="4" w:space="0" w:color="0070C0"/>
            </w:tcBorders>
          </w:tcPr>
          <w:p w14:paraId="20F00ADE" w14:textId="77777777" w:rsidR="00B90F93" w:rsidRPr="00A221E3" w:rsidRDefault="00B90F93" w:rsidP="005908B9">
            <w:pPr>
              <w:spacing w:before="40" w:after="40"/>
              <w:ind w:firstLine="0"/>
              <w:rPr>
                <w:b/>
                <w:bCs/>
              </w:rPr>
            </w:pPr>
            <w:r>
              <w:rPr>
                <w:b/>
                <w:bCs/>
              </w:rPr>
              <w:t>Chuyên khoa</w:t>
            </w:r>
            <w:r w:rsidRPr="00A221E3">
              <w:rPr>
                <w:b/>
                <w:bCs/>
              </w:rPr>
              <w:t xml:space="preserve"> </w:t>
            </w:r>
            <w:r>
              <w:rPr>
                <w:b/>
                <w:bCs/>
              </w:rPr>
              <w:t>YHCT</w:t>
            </w:r>
          </w:p>
        </w:tc>
        <w:tc>
          <w:tcPr>
            <w:tcW w:w="1984" w:type="dxa"/>
            <w:tcBorders>
              <w:top w:val="single" w:sz="4" w:space="0" w:color="0070C0"/>
            </w:tcBorders>
            <w:vAlign w:val="center"/>
          </w:tcPr>
          <w:p w14:paraId="33DDA01F" w14:textId="77777777" w:rsidR="00B90F93" w:rsidRPr="00A221E3" w:rsidRDefault="00B90F93" w:rsidP="005908B9">
            <w:pPr>
              <w:spacing w:before="40" w:after="40"/>
              <w:ind w:firstLine="0"/>
              <w:jc w:val="center"/>
              <w:rPr>
                <w:b/>
                <w:bCs/>
              </w:rPr>
            </w:pPr>
          </w:p>
        </w:tc>
        <w:tc>
          <w:tcPr>
            <w:tcW w:w="1984" w:type="dxa"/>
            <w:tcBorders>
              <w:top w:val="single" w:sz="4" w:space="0" w:color="0070C0"/>
            </w:tcBorders>
          </w:tcPr>
          <w:p w14:paraId="585484F3" w14:textId="77777777" w:rsidR="00B90F93" w:rsidRPr="00A221E3" w:rsidRDefault="00B90F93" w:rsidP="005908B9">
            <w:pPr>
              <w:spacing w:before="40" w:after="40"/>
              <w:ind w:firstLine="0"/>
              <w:jc w:val="center"/>
              <w:rPr>
                <w:b/>
                <w:bCs/>
              </w:rPr>
            </w:pPr>
          </w:p>
        </w:tc>
        <w:tc>
          <w:tcPr>
            <w:tcW w:w="1985" w:type="dxa"/>
            <w:tcBorders>
              <w:top w:val="single" w:sz="4" w:space="0" w:color="0070C0"/>
            </w:tcBorders>
            <w:vAlign w:val="center"/>
          </w:tcPr>
          <w:p w14:paraId="3D7D4741" w14:textId="77777777" w:rsidR="00B90F93" w:rsidRPr="00A221E3" w:rsidRDefault="00B90F93" w:rsidP="005908B9">
            <w:pPr>
              <w:spacing w:before="40" w:after="40"/>
              <w:ind w:firstLine="0"/>
              <w:jc w:val="center"/>
              <w:rPr>
                <w:b/>
                <w:bCs/>
              </w:rPr>
            </w:pPr>
          </w:p>
        </w:tc>
      </w:tr>
      <w:tr w:rsidR="00FB5D97" w14:paraId="20E57C56" w14:textId="77777777" w:rsidTr="004E2C13">
        <w:tc>
          <w:tcPr>
            <w:tcW w:w="567" w:type="dxa"/>
          </w:tcPr>
          <w:p w14:paraId="07855059" w14:textId="77777777" w:rsidR="00FB5D97" w:rsidRDefault="00FB5D97" w:rsidP="00FB5D97">
            <w:pPr>
              <w:spacing w:before="40" w:after="40"/>
              <w:ind w:firstLine="0"/>
              <w:jc w:val="center"/>
            </w:pPr>
            <w:r>
              <w:t>1.1</w:t>
            </w:r>
          </w:p>
        </w:tc>
        <w:tc>
          <w:tcPr>
            <w:tcW w:w="2552" w:type="dxa"/>
          </w:tcPr>
          <w:p w14:paraId="20680D26" w14:textId="77777777" w:rsidR="00FB5D97" w:rsidRDefault="00FB5D97" w:rsidP="00FB5D97">
            <w:pPr>
              <w:spacing w:before="40" w:after="40"/>
              <w:ind w:firstLine="0"/>
            </w:pPr>
            <w:r>
              <w:t>BS CKĐH YHCT</w:t>
            </w:r>
          </w:p>
        </w:tc>
        <w:tc>
          <w:tcPr>
            <w:tcW w:w="1984" w:type="dxa"/>
            <w:vAlign w:val="bottom"/>
          </w:tcPr>
          <w:p w14:paraId="52CD21BA" w14:textId="4B2801AD" w:rsidR="00FB5D97" w:rsidRPr="001A794F" w:rsidRDefault="00FB5D97" w:rsidP="00FB5D97">
            <w:pPr>
              <w:spacing w:before="40" w:after="40"/>
              <w:ind w:firstLine="0"/>
              <w:jc w:val="center"/>
            </w:pPr>
            <w:r w:rsidRPr="00B43400">
              <w:t>15</w:t>
            </w:r>
          </w:p>
        </w:tc>
        <w:tc>
          <w:tcPr>
            <w:tcW w:w="1984" w:type="dxa"/>
            <w:vAlign w:val="bottom"/>
          </w:tcPr>
          <w:p w14:paraId="2293BBE2" w14:textId="054AF727" w:rsidR="00FB5D97" w:rsidRPr="001A794F" w:rsidRDefault="00FB5D97" w:rsidP="00FB5D97">
            <w:pPr>
              <w:spacing w:before="40" w:after="40"/>
              <w:ind w:firstLine="0"/>
              <w:jc w:val="center"/>
            </w:pPr>
            <w:r w:rsidRPr="00B43400">
              <w:t>17</w:t>
            </w:r>
          </w:p>
        </w:tc>
        <w:tc>
          <w:tcPr>
            <w:tcW w:w="1985" w:type="dxa"/>
            <w:vAlign w:val="bottom"/>
          </w:tcPr>
          <w:p w14:paraId="189B8261" w14:textId="7D86B968" w:rsidR="00FB5D97" w:rsidRPr="001A794F" w:rsidRDefault="00FB5D97" w:rsidP="00FB5D97">
            <w:pPr>
              <w:spacing w:before="40" w:after="40"/>
              <w:ind w:firstLine="0"/>
              <w:jc w:val="center"/>
            </w:pPr>
            <w:r w:rsidRPr="00B43400">
              <w:t>21</w:t>
            </w:r>
          </w:p>
        </w:tc>
      </w:tr>
      <w:tr w:rsidR="00FB5D97" w14:paraId="62D79BB3" w14:textId="77777777" w:rsidTr="004E2C13">
        <w:tc>
          <w:tcPr>
            <w:tcW w:w="567" w:type="dxa"/>
          </w:tcPr>
          <w:p w14:paraId="1EDFB275" w14:textId="77777777" w:rsidR="00FB5D97" w:rsidRDefault="00FB5D97" w:rsidP="00FB5D97">
            <w:pPr>
              <w:spacing w:before="40" w:after="40"/>
              <w:ind w:firstLine="0"/>
              <w:jc w:val="center"/>
            </w:pPr>
            <w:r>
              <w:t>1.2</w:t>
            </w:r>
          </w:p>
        </w:tc>
        <w:tc>
          <w:tcPr>
            <w:tcW w:w="2552" w:type="dxa"/>
          </w:tcPr>
          <w:p w14:paraId="06CDE35C" w14:textId="77777777" w:rsidR="00FB5D97" w:rsidRDefault="00FB5D97" w:rsidP="00FB5D97">
            <w:pPr>
              <w:spacing w:before="40" w:after="40"/>
              <w:ind w:firstLine="0"/>
            </w:pPr>
            <w:r>
              <w:t>BS CKI/ThS YHCT</w:t>
            </w:r>
          </w:p>
        </w:tc>
        <w:tc>
          <w:tcPr>
            <w:tcW w:w="1984" w:type="dxa"/>
            <w:vAlign w:val="bottom"/>
          </w:tcPr>
          <w:p w14:paraId="23980462" w14:textId="40708776" w:rsidR="00FB5D97" w:rsidRPr="001A794F" w:rsidRDefault="00FB5D97" w:rsidP="00FB5D97">
            <w:pPr>
              <w:spacing w:before="40" w:after="40"/>
              <w:ind w:firstLine="0"/>
              <w:jc w:val="center"/>
            </w:pPr>
            <w:r w:rsidRPr="00B43400">
              <w:t>68</w:t>
            </w:r>
          </w:p>
        </w:tc>
        <w:tc>
          <w:tcPr>
            <w:tcW w:w="1984" w:type="dxa"/>
            <w:vAlign w:val="bottom"/>
          </w:tcPr>
          <w:p w14:paraId="19ECF3C7" w14:textId="63406F3E" w:rsidR="00FB5D97" w:rsidRPr="001A794F" w:rsidRDefault="00FB5D97" w:rsidP="00FB5D97">
            <w:pPr>
              <w:spacing w:before="40" w:after="40"/>
              <w:ind w:firstLine="0"/>
              <w:jc w:val="center"/>
            </w:pPr>
            <w:r w:rsidRPr="00B43400">
              <w:t>95</w:t>
            </w:r>
          </w:p>
        </w:tc>
        <w:tc>
          <w:tcPr>
            <w:tcW w:w="1985" w:type="dxa"/>
            <w:vAlign w:val="bottom"/>
          </w:tcPr>
          <w:p w14:paraId="3250DA68" w14:textId="0E1BC489" w:rsidR="00FB5D97" w:rsidRPr="001A794F" w:rsidRDefault="00FB5D97" w:rsidP="00FB5D97">
            <w:pPr>
              <w:spacing w:before="40" w:after="40"/>
              <w:ind w:firstLine="0"/>
              <w:jc w:val="center"/>
            </w:pPr>
            <w:r w:rsidRPr="00B43400">
              <w:t>130</w:t>
            </w:r>
          </w:p>
        </w:tc>
      </w:tr>
      <w:tr w:rsidR="00FB5D97" w14:paraId="3666B4A6" w14:textId="77777777" w:rsidTr="004E2C13">
        <w:tc>
          <w:tcPr>
            <w:tcW w:w="567" w:type="dxa"/>
          </w:tcPr>
          <w:p w14:paraId="047D0CA7" w14:textId="77777777" w:rsidR="00FB5D97" w:rsidRDefault="00FB5D97" w:rsidP="00FB5D97">
            <w:pPr>
              <w:spacing w:before="40" w:after="40"/>
              <w:ind w:firstLine="0"/>
              <w:jc w:val="center"/>
            </w:pPr>
            <w:r>
              <w:t>1.3</w:t>
            </w:r>
          </w:p>
        </w:tc>
        <w:tc>
          <w:tcPr>
            <w:tcW w:w="2552" w:type="dxa"/>
          </w:tcPr>
          <w:p w14:paraId="4C5B285A" w14:textId="77777777" w:rsidR="00FB5D97" w:rsidRDefault="00FB5D97" w:rsidP="00FB5D97">
            <w:pPr>
              <w:spacing w:before="40" w:after="40"/>
              <w:ind w:firstLine="0"/>
            </w:pPr>
            <w:r>
              <w:t>BS CKII/TS YHCT</w:t>
            </w:r>
          </w:p>
        </w:tc>
        <w:tc>
          <w:tcPr>
            <w:tcW w:w="1984" w:type="dxa"/>
            <w:vAlign w:val="bottom"/>
          </w:tcPr>
          <w:p w14:paraId="6027DBAF" w14:textId="35152DEE" w:rsidR="00FB5D97" w:rsidRPr="001A794F" w:rsidRDefault="00FB5D97" w:rsidP="00FB5D97">
            <w:pPr>
              <w:spacing w:before="40" w:after="40"/>
              <w:ind w:firstLine="0"/>
              <w:jc w:val="center"/>
            </w:pPr>
            <w:r w:rsidRPr="00B43400">
              <w:t>6</w:t>
            </w:r>
          </w:p>
        </w:tc>
        <w:tc>
          <w:tcPr>
            <w:tcW w:w="1984" w:type="dxa"/>
            <w:vAlign w:val="bottom"/>
          </w:tcPr>
          <w:p w14:paraId="7423C45A" w14:textId="10271BCC" w:rsidR="00FB5D97" w:rsidRPr="001A794F" w:rsidRDefault="00FB5D97" w:rsidP="00FB5D97">
            <w:pPr>
              <w:spacing w:before="40" w:after="40"/>
              <w:ind w:firstLine="0"/>
              <w:jc w:val="center"/>
            </w:pPr>
            <w:r w:rsidRPr="00B43400">
              <w:t>11</w:t>
            </w:r>
          </w:p>
        </w:tc>
        <w:tc>
          <w:tcPr>
            <w:tcW w:w="1985" w:type="dxa"/>
            <w:vAlign w:val="bottom"/>
          </w:tcPr>
          <w:p w14:paraId="1B30B399" w14:textId="19FBA1D0" w:rsidR="00FB5D97" w:rsidRPr="001A794F" w:rsidRDefault="00FB5D97" w:rsidP="00FB5D97">
            <w:pPr>
              <w:spacing w:before="40" w:after="40"/>
              <w:ind w:firstLine="0"/>
              <w:jc w:val="center"/>
            </w:pPr>
            <w:r w:rsidRPr="00B43400">
              <w:t>17</w:t>
            </w:r>
          </w:p>
        </w:tc>
      </w:tr>
      <w:tr w:rsidR="00FB5D97" w:rsidRPr="00A221E3" w14:paraId="6DD19B87" w14:textId="77777777" w:rsidTr="004E2C13">
        <w:tc>
          <w:tcPr>
            <w:tcW w:w="567" w:type="dxa"/>
          </w:tcPr>
          <w:p w14:paraId="1D2D0366" w14:textId="77777777" w:rsidR="00FB5D97" w:rsidRPr="00A221E3" w:rsidRDefault="00FB5D97" w:rsidP="00FB5D97">
            <w:pPr>
              <w:spacing w:before="20" w:after="20"/>
              <w:ind w:firstLine="0"/>
              <w:jc w:val="center"/>
              <w:rPr>
                <w:b/>
                <w:bCs/>
              </w:rPr>
            </w:pPr>
            <w:r w:rsidRPr="00A221E3">
              <w:rPr>
                <w:b/>
                <w:bCs/>
              </w:rPr>
              <w:t>2.</w:t>
            </w:r>
          </w:p>
        </w:tc>
        <w:tc>
          <w:tcPr>
            <w:tcW w:w="2552" w:type="dxa"/>
          </w:tcPr>
          <w:p w14:paraId="62E81148" w14:textId="77777777" w:rsidR="00FB5D97" w:rsidRPr="00A221E3" w:rsidRDefault="00FB5D97" w:rsidP="00FB5D97">
            <w:pPr>
              <w:spacing w:before="20" w:after="20"/>
              <w:ind w:firstLine="0"/>
              <w:rPr>
                <w:b/>
                <w:bCs/>
              </w:rPr>
            </w:pPr>
            <w:r>
              <w:rPr>
                <w:b/>
                <w:bCs/>
              </w:rPr>
              <w:t>Chuyên khoa</w:t>
            </w:r>
            <w:r w:rsidRPr="00A221E3">
              <w:rPr>
                <w:b/>
                <w:bCs/>
              </w:rPr>
              <w:t xml:space="preserve"> </w:t>
            </w:r>
            <w:r>
              <w:rPr>
                <w:b/>
                <w:bCs/>
              </w:rPr>
              <w:t>PHCN</w:t>
            </w:r>
          </w:p>
        </w:tc>
        <w:tc>
          <w:tcPr>
            <w:tcW w:w="1984" w:type="dxa"/>
            <w:vAlign w:val="bottom"/>
          </w:tcPr>
          <w:p w14:paraId="7BEBDDF4" w14:textId="77777777" w:rsidR="00FB5D97" w:rsidRPr="001A794F" w:rsidRDefault="00FB5D97" w:rsidP="00FB5D97">
            <w:pPr>
              <w:spacing w:before="40" w:after="40"/>
              <w:ind w:firstLine="0"/>
              <w:jc w:val="center"/>
            </w:pPr>
          </w:p>
        </w:tc>
        <w:tc>
          <w:tcPr>
            <w:tcW w:w="1984" w:type="dxa"/>
            <w:vAlign w:val="bottom"/>
          </w:tcPr>
          <w:p w14:paraId="22AEE1F0" w14:textId="77777777" w:rsidR="00FB5D97" w:rsidRPr="001A794F" w:rsidRDefault="00FB5D97" w:rsidP="00FB5D97">
            <w:pPr>
              <w:spacing w:before="40" w:after="40"/>
              <w:ind w:firstLine="0"/>
              <w:jc w:val="center"/>
            </w:pPr>
          </w:p>
        </w:tc>
        <w:tc>
          <w:tcPr>
            <w:tcW w:w="1985" w:type="dxa"/>
            <w:vAlign w:val="bottom"/>
          </w:tcPr>
          <w:p w14:paraId="2A1E7740" w14:textId="77777777" w:rsidR="00FB5D97" w:rsidRPr="001A794F" w:rsidRDefault="00FB5D97" w:rsidP="00FB5D97">
            <w:pPr>
              <w:spacing w:before="40" w:after="40"/>
              <w:ind w:firstLine="0"/>
              <w:jc w:val="center"/>
            </w:pPr>
          </w:p>
        </w:tc>
      </w:tr>
      <w:tr w:rsidR="00FB5D97" w14:paraId="448147F0" w14:textId="77777777" w:rsidTr="004E2C13">
        <w:tc>
          <w:tcPr>
            <w:tcW w:w="567" w:type="dxa"/>
          </w:tcPr>
          <w:p w14:paraId="1D487C9C" w14:textId="77777777" w:rsidR="00FB5D97" w:rsidRDefault="00FB5D97" w:rsidP="00FB5D97">
            <w:pPr>
              <w:spacing w:before="40" w:after="40"/>
              <w:ind w:firstLine="0"/>
              <w:jc w:val="center"/>
            </w:pPr>
            <w:r>
              <w:t>2.1</w:t>
            </w:r>
          </w:p>
        </w:tc>
        <w:tc>
          <w:tcPr>
            <w:tcW w:w="2552" w:type="dxa"/>
          </w:tcPr>
          <w:p w14:paraId="00E13C2D" w14:textId="77777777" w:rsidR="00FB5D97" w:rsidRDefault="00FB5D97" w:rsidP="00FB5D97">
            <w:pPr>
              <w:spacing w:before="40" w:after="40"/>
              <w:ind w:firstLine="0"/>
            </w:pPr>
            <w:r>
              <w:t>BS CKĐH PHCN</w:t>
            </w:r>
          </w:p>
        </w:tc>
        <w:tc>
          <w:tcPr>
            <w:tcW w:w="1984" w:type="dxa"/>
            <w:vAlign w:val="bottom"/>
          </w:tcPr>
          <w:p w14:paraId="5BCE331B" w14:textId="48E59909" w:rsidR="00FB5D97" w:rsidRPr="001A794F" w:rsidRDefault="00FB5D97" w:rsidP="00FB5D97">
            <w:pPr>
              <w:spacing w:before="40" w:after="40"/>
              <w:ind w:firstLine="0"/>
              <w:jc w:val="center"/>
            </w:pPr>
            <w:r w:rsidRPr="00B43400">
              <w:t>45</w:t>
            </w:r>
          </w:p>
        </w:tc>
        <w:tc>
          <w:tcPr>
            <w:tcW w:w="1984" w:type="dxa"/>
            <w:vAlign w:val="bottom"/>
          </w:tcPr>
          <w:p w14:paraId="108B8BD2" w14:textId="72922E7C" w:rsidR="00FB5D97" w:rsidRPr="001A794F" w:rsidRDefault="00FB5D97" w:rsidP="00FB5D97">
            <w:pPr>
              <w:spacing w:before="40" w:after="40"/>
              <w:ind w:firstLine="0"/>
              <w:jc w:val="center"/>
            </w:pPr>
            <w:r w:rsidRPr="00B43400">
              <w:t>63</w:t>
            </w:r>
          </w:p>
        </w:tc>
        <w:tc>
          <w:tcPr>
            <w:tcW w:w="1985" w:type="dxa"/>
            <w:vAlign w:val="bottom"/>
          </w:tcPr>
          <w:p w14:paraId="547FC3A4" w14:textId="5622222D" w:rsidR="00FB5D97" w:rsidRPr="001A794F" w:rsidRDefault="00FB5D97" w:rsidP="00FB5D97">
            <w:pPr>
              <w:spacing w:before="40" w:after="40"/>
              <w:ind w:firstLine="0"/>
              <w:jc w:val="center"/>
            </w:pPr>
            <w:r w:rsidRPr="00B43400">
              <w:t>77</w:t>
            </w:r>
          </w:p>
        </w:tc>
      </w:tr>
      <w:tr w:rsidR="00FB5D97" w14:paraId="3AB657D8" w14:textId="77777777" w:rsidTr="004E2C13">
        <w:tc>
          <w:tcPr>
            <w:tcW w:w="567" w:type="dxa"/>
          </w:tcPr>
          <w:p w14:paraId="2EB1A877" w14:textId="77777777" w:rsidR="00FB5D97" w:rsidRDefault="00FB5D97" w:rsidP="00FB5D97">
            <w:pPr>
              <w:spacing w:before="40" w:after="40"/>
              <w:ind w:firstLine="0"/>
              <w:jc w:val="center"/>
            </w:pPr>
            <w:r>
              <w:t>2.2</w:t>
            </w:r>
          </w:p>
        </w:tc>
        <w:tc>
          <w:tcPr>
            <w:tcW w:w="2552" w:type="dxa"/>
          </w:tcPr>
          <w:p w14:paraId="7098B4BE" w14:textId="77777777" w:rsidR="00FB5D97" w:rsidRDefault="00FB5D97" w:rsidP="00FB5D97">
            <w:pPr>
              <w:spacing w:before="40" w:after="40"/>
              <w:ind w:firstLine="0"/>
            </w:pPr>
            <w:r>
              <w:t>BS CKI/ThS PHCN</w:t>
            </w:r>
          </w:p>
        </w:tc>
        <w:tc>
          <w:tcPr>
            <w:tcW w:w="1984" w:type="dxa"/>
            <w:vAlign w:val="bottom"/>
          </w:tcPr>
          <w:p w14:paraId="2D5AE339" w14:textId="0A7DFA90" w:rsidR="00FB5D97" w:rsidRPr="001A794F" w:rsidRDefault="00FB5D97" w:rsidP="00FB5D97">
            <w:pPr>
              <w:spacing w:before="40" w:after="40"/>
              <w:ind w:firstLine="0"/>
              <w:jc w:val="center"/>
            </w:pPr>
            <w:r w:rsidRPr="00B43400">
              <w:t>6</w:t>
            </w:r>
          </w:p>
        </w:tc>
        <w:tc>
          <w:tcPr>
            <w:tcW w:w="1984" w:type="dxa"/>
            <w:vAlign w:val="bottom"/>
          </w:tcPr>
          <w:p w14:paraId="12CBC179" w14:textId="5295A131" w:rsidR="00FB5D97" w:rsidRPr="001A794F" w:rsidRDefault="00FB5D97" w:rsidP="00FB5D97">
            <w:pPr>
              <w:spacing w:before="40" w:after="40"/>
              <w:ind w:firstLine="0"/>
              <w:jc w:val="center"/>
            </w:pPr>
            <w:r w:rsidRPr="00B43400">
              <w:t>15</w:t>
            </w:r>
          </w:p>
        </w:tc>
        <w:tc>
          <w:tcPr>
            <w:tcW w:w="1985" w:type="dxa"/>
            <w:vAlign w:val="bottom"/>
          </w:tcPr>
          <w:p w14:paraId="2DCA088A" w14:textId="5EE5DD94" w:rsidR="00FB5D97" w:rsidRPr="001A794F" w:rsidRDefault="00FB5D97" w:rsidP="00FB5D97">
            <w:pPr>
              <w:spacing w:before="40" w:after="40"/>
              <w:ind w:firstLine="0"/>
              <w:jc w:val="center"/>
            </w:pPr>
            <w:r w:rsidRPr="00B43400">
              <w:t>21</w:t>
            </w:r>
          </w:p>
        </w:tc>
      </w:tr>
      <w:tr w:rsidR="00FB5D97" w14:paraId="1FB100D6" w14:textId="77777777" w:rsidTr="004E2C13">
        <w:tc>
          <w:tcPr>
            <w:tcW w:w="567" w:type="dxa"/>
          </w:tcPr>
          <w:p w14:paraId="0054DEC7" w14:textId="77777777" w:rsidR="00FB5D97" w:rsidRDefault="00FB5D97" w:rsidP="00FB5D97">
            <w:pPr>
              <w:spacing w:before="40" w:after="40"/>
              <w:ind w:firstLine="0"/>
              <w:jc w:val="center"/>
            </w:pPr>
            <w:r>
              <w:t>2.3</w:t>
            </w:r>
          </w:p>
        </w:tc>
        <w:tc>
          <w:tcPr>
            <w:tcW w:w="2552" w:type="dxa"/>
          </w:tcPr>
          <w:p w14:paraId="52F31B95" w14:textId="77777777" w:rsidR="00FB5D97" w:rsidRDefault="00FB5D97" w:rsidP="00FB5D97">
            <w:pPr>
              <w:spacing w:before="40" w:after="40"/>
              <w:ind w:firstLine="0"/>
            </w:pPr>
            <w:r>
              <w:t>BS CKII/TS PHCN</w:t>
            </w:r>
          </w:p>
        </w:tc>
        <w:tc>
          <w:tcPr>
            <w:tcW w:w="1984" w:type="dxa"/>
            <w:vAlign w:val="bottom"/>
          </w:tcPr>
          <w:p w14:paraId="5376122C" w14:textId="43182127" w:rsidR="00FB5D97" w:rsidRPr="001A794F" w:rsidRDefault="00FB5D97" w:rsidP="00FB5D97">
            <w:pPr>
              <w:spacing w:before="40" w:after="40"/>
              <w:ind w:firstLine="0"/>
              <w:jc w:val="center"/>
            </w:pPr>
            <w:r w:rsidRPr="00B43400">
              <w:t>0</w:t>
            </w:r>
          </w:p>
        </w:tc>
        <w:tc>
          <w:tcPr>
            <w:tcW w:w="1984" w:type="dxa"/>
            <w:vAlign w:val="bottom"/>
          </w:tcPr>
          <w:p w14:paraId="73A4118D" w14:textId="56365E84" w:rsidR="00FB5D97" w:rsidRPr="001A794F" w:rsidRDefault="00FB5D97" w:rsidP="00FB5D97">
            <w:pPr>
              <w:spacing w:before="40" w:after="40"/>
              <w:ind w:firstLine="0"/>
              <w:jc w:val="center"/>
            </w:pPr>
            <w:r w:rsidRPr="00B43400">
              <w:t>1</w:t>
            </w:r>
          </w:p>
        </w:tc>
        <w:tc>
          <w:tcPr>
            <w:tcW w:w="1985" w:type="dxa"/>
            <w:vAlign w:val="bottom"/>
          </w:tcPr>
          <w:p w14:paraId="784239D1" w14:textId="45C1F43E" w:rsidR="00FB5D97" w:rsidRPr="001A794F" w:rsidRDefault="00FB5D97" w:rsidP="00FB5D97">
            <w:pPr>
              <w:spacing w:before="40" w:after="40"/>
              <w:ind w:firstLine="0"/>
              <w:jc w:val="center"/>
            </w:pPr>
            <w:r w:rsidRPr="00B43400">
              <w:t>9</w:t>
            </w:r>
          </w:p>
        </w:tc>
      </w:tr>
      <w:tr w:rsidR="00FB5D97" w:rsidRPr="00A221E3" w14:paraId="7FA3C066" w14:textId="77777777" w:rsidTr="004E2C13">
        <w:tc>
          <w:tcPr>
            <w:tcW w:w="567" w:type="dxa"/>
          </w:tcPr>
          <w:p w14:paraId="6479D999" w14:textId="77777777" w:rsidR="00FB5D97" w:rsidRPr="00A221E3" w:rsidRDefault="00FB5D97" w:rsidP="00FB5D97">
            <w:pPr>
              <w:spacing w:before="20" w:after="20"/>
              <w:ind w:firstLine="0"/>
              <w:jc w:val="center"/>
              <w:rPr>
                <w:b/>
                <w:bCs/>
              </w:rPr>
            </w:pPr>
            <w:r w:rsidRPr="00A221E3">
              <w:rPr>
                <w:b/>
                <w:bCs/>
              </w:rPr>
              <w:t>3.</w:t>
            </w:r>
          </w:p>
        </w:tc>
        <w:tc>
          <w:tcPr>
            <w:tcW w:w="2552" w:type="dxa"/>
          </w:tcPr>
          <w:p w14:paraId="319DA3D7" w14:textId="77777777" w:rsidR="00FB5D97" w:rsidRPr="00A221E3" w:rsidRDefault="00FB5D97" w:rsidP="00FB5D97">
            <w:pPr>
              <w:spacing w:before="20" w:after="20"/>
              <w:ind w:firstLine="0"/>
              <w:rPr>
                <w:b/>
                <w:bCs/>
              </w:rPr>
            </w:pPr>
            <w:r>
              <w:rPr>
                <w:b/>
                <w:bCs/>
              </w:rPr>
              <w:t>Chuyên khoa</w:t>
            </w:r>
            <w:r w:rsidRPr="00A221E3">
              <w:rPr>
                <w:b/>
                <w:bCs/>
              </w:rPr>
              <w:t xml:space="preserve"> Khác</w:t>
            </w:r>
          </w:p>
        </w:tc>
        <w:tc>
          <w:tcPr>
            <w:tcW w:w="1984" w:type="dxa"/>
            <w:vAlign w:val="bottom"/>
          </w:tcPr>
          <w:p w14:paraId="07A3401B" w14:textId="77777777" w:rsidR="00FB5D97" w:rsidRPr="001A794F" w:rsidRDefault="00FB5D97" w:rsidP="00FB5D97">
            <w:pPr>
              <w:spacing w:before="40" w:after="40"/>
              <w:ind w:firstLine="0"/>
              <w:jc w:val="center"/>
            </w:pPr>
          </w:p>
        </w:tc>
        <w:tc>
          <w:tcPr>
            <w:tcW w:w="1984" w:type="dxa"/>
            <w:vAlign w:val="bottom"/>
          </w:tcPr>
          <w:p w14:paraId="1CDF0CD9" w14:textId="77777777" w:rsidR="00FB5D97" w:rsidRPr="001A794F" w:rsidRDefault="00FB5D97" w:rsidP="00FB5D97">
            <w:pPr>
              <w:spacing w:before="40" w:after="40"/>
              <w:ind w:firstLine="0"/>
              <w:jc w:val="center"/>
            </w:pPr>
          </w:p>
        </w:tc>
        <w:tc>
          <w:tcPr>
            <w:tcW w:w="1985" w:type="dxa"/>
            <w:vAlign w:val="bottom"/>
          </w:tcPr>
          <w:p w14:paraId="33FCADC9" w14:textId="77777777" w:rsidR="00FB5D97" w:rsidRPr="001A794F" w:rsidRDefault="00FB5D97" w:rsidP="00FB5D97">
            <w:pPr>
              <w:spacing w:before="40" w:after="40"/>
              <w:ind w:firstLine="0"/>
              <w:jc w:val="center"/>
            </w:pPr>
          </w:p>
        </w:tc>
      </w:tr>
      <w:tr w:rsidR="00FB5D97" w14:paraId="1718764D" w14:textId="77777777" w:rsidTr="004E2C13">
        <w:tc>
          <w:tcPr>
            <w:tcW w:w="567" w:type="dxa"/>
          </w:tcPr>
          <w:p w14:paraId="4818F4BA" w14:textId="77777777" w:rsidR="00FB5D97" w:rsidRDefault="00FB5D97" w:rsidP="00FB5D97">
            <w:pPr>
              <w:spacing w:before="40" w:after="40"/>
              <w:ind w:firstLine="0"/>
              <w:jc w:val="center"/>
            </w:pPr>
            <w:r>
              <w:t>3.1</w:t>
            </w:r>
          </w:p>
        </w:tc>
        <w:tc>
          <w:tcPr>
            <w:tcW w:w="2552" w:type="dxa"/>
          </w:tcPr>
          <w:p w14:paraId="00715E2A" w14:textId="77777777" w:rsidR="00FB5D97" w:rsidRDefault="00FB5D97" w:rsidP="00FB5D97">
            <w:pPr>
              <w:spacing w:before="40" w:after="40"/>
              <w:ind w:firstLine="0"/>
            </w:pPr>
            <w:r>
              <w:t>BS CKĐH</w:t>
            </w:r>
          </w:p>
        </w:tc>
        <w:tc>
          <w:tcPr>
            <w:tcW w:w="1984" w:type="dxa"/>
            <w:vAlign w:val="bottom"/>
          </w:tcPr>
          <w:p w14:paraId="18361587" w14:textId="3F4359F0" w:rsidR="00FB5D97" w:rsidRPr="001A794F" w:rsidRDefault="00FB5D97" w:rsidP="00FB5D97">
            <w:pPr>
              <w:spacing w:before="40" w:after="40"/>
              <w:ind w:firstLine="0"/>
              <w:jc w:val="center"/>
            </w:pPr>
            <w:r w:rsidRPr="00B43400">
              <w:t>15</w:t>
            </w:r>
          </w:p>
        </w:tc>
        <w:tc>
          <w:tcPr>
            <w:tcW w:w="1984" w:type="dxa"/>
            <w:vAlign w:val="bottom"/>
          </w:tcPr>
          <w:p w14:paraId="6DE48C38" w14:textId="06F565C1" w:rsidR="00FB5D97" w:rsidRPr="001A794F" w:rsidRDefault="00FB5D97" w:rsidP="00FB5D97">
            <w:pPr>
              <w:spacing w:before="40" w:after="40"/>
              <w:ind w:firstLine="0"/>
              <w:jc w:val="center"/>
            </w:pPr>
            <w:r w:rsidRPr="00B43400">
              <w:t>29</w:t>
            </w:r>
          </w:p>
        </w:tc>
        <w:tc>
          <w:tcPr>
            <w:tcW w:w="1985" w:type="dxa"/>
            <w:vAlign w:val="bottom"/>
          </w:tcPr>
          <w:p w14:paraId="73E4442D" w14:textId="21E61BE1" w:rsidR="00FB5D97" w:rsidRPr="001A794F" w:rsidRDefault="00FB5D97" w:rsidP="00FB5D97">
            <w:pPr>
              <w:spacing w:before="40" w:after="40"/>
              <w:ind w:firstLine="0"/>
              <w:jc w:val="center"/>
            </w:pPr>
            <w:r w:rsidRPr="00B43400">
              <w:t>48</w:t>
            </w:r>
          </w:p>
        </w:tc>
      </w:tr>
      <w:tr w:rsidR="00FB5D97" w14:paraId="7C035275" w14:textId="77777777" w:rsidTr="004E2C13">
        <w:tc>
          <w:tcPr>
            <w:tcW w:w="567" w:type="dxa"/>
          </w:tcPr>
          <w:p w14:paraId="207F1681" w14:textId="77777777" w:rsidR="00FB5D97" w:rsidRDefault="00FB5D97" w:rsidP="00FB5D97">
            <w:pPr>
              <w:spacing w:before="40" w:after="40"/>
              <w:ind w:firstLine="0"/>
              <w:jc w:val="center"/>
            </w:pPr>
            <w:r>
              <w:t>3.2</w:t>
            </w:r>
          </w:p>
        </w:tc>
        <w:tc>
          <w:tcPr>
            <w:tcW w:w="2552" w:type="dxa"/>
          </w:tcPr>
          <w:p w14:paraId="468F24FC" w14:textId="77777777" w:rsidR="00FB5D97" w:rsidRDefault="00FB5D97" w:rsidP="00FB5D97">
            <w:pPr>
              <w:spacing w:before="40" w:after="40"/>
              <w:ind w:firstLine="0"/>
            </w:pPr>
            <w:r>
              <w:t>BS CKI/ThS</w:t>
            </w:r>
          </w:p>
        </w:tc>
        <w:tc>
          <w:tcPr>
            <w:tcW w:w="1984" w:type="dxa"/>
            <w:vAlign w:val="bottom"/>
          </w:tcPr>
          <w:p w14:paraId="7C8AB461" w14:textId="03AD5ED0" w:rsidR="00FB5D97" w:rsidRPr="001A794F" w:rsidRDefault="00FB5D97" w:rsidP="00FB5D97">
            <w:pPr>
              <w:spacing w:before="40" w:after="40"/>
              <w:ind w:firstLine="0"/>
              <w:jc w:val="center"/>
            </w:pPr>
            <w:r w:rsidRPr="00B43400">
              <w:t>25</w:t>
            </w:r>
          </w:p>
        </w:tc>
        <w:tc>
          <w:tcPr>
            <w:tcW w:w="1984" w:type="dxa"/>
            <w:vAlign w:val="bottom"/>
          </w:tcPr>
          <w:p w14:paraId="7036EF76" w14:textId="7E753B22" w:rsidR="00FB5D97" w:rsidRPr="001A794F" w:rsidRDefault="00FB5D97" w:rsidP="00FB5D97">
            <w:pPr>
              <w:spacing w:before="40" w:after="40"/>
              <w:ind w:firstLine="0"/>
              <w:jc w:val="center"/>
            </w:pPr>
            <w:r w:rsidRPr="00B43400">
              <w:t>38</w:t>
            </w:r>
          </w:p>
        </w:tc>
        <w:tc>
          <w:tcPr>
            <w:tcW w:w="1985" w:type="dxa"/>
            <w:vAlign w:val="bottom"/>
          </w:tcPr>
          <w:p w14:paraId="068D7662" w14:textId="79A5FDF0" w:rsidR="00FB5D97" w:rsidRPr="001A794F" w:rsidRDefault="00FB5D97" w:rsidP="00FB5D97">
            <w:pPr>
              <w:spacing w:before="40" w:after="40"/>
              <w:ind w:firstLine="0"/>
              <w:jc w:val="center"/>
            </w:pPr>
            <w:r w:rsidRPr="00B43400">
              <w:t>61</w:t>
            </w:r>
          </w:p>
        </w:tc>
      </w:tr>
      <w:tr w:rsidR="00FB5D97" w14:paraId="2105498E" w14:textId="77777777" w:rsidTr="004E2C13">
        <w:tc>
          <w:tcPr>
            <w:tcW w:w="567" w:type="dxa"/>
            <w:tcBorders>
              <w:bottom w:val="single" w:sz="4" w:space="0" w:color="0070C0"/>
            </w:tcBorders>
          </w:tcPr>
          <w:p w14:paraId="267F4FF0" w14:textId="77777777" w:rsidR="00FB5D97" w:rsidRDefault="00FB5D97" w:rsidP="00FB5D97">
            <w:pPr>
              <w:spacing w:before="40" w:after="40"/>
              <w:ind w:firstLine="0"/>
              <w:jc w:val="center"/>
            </w:pPr>
            <w:r>
              <w:t>3.3</w:t>
            </w:r>
          </w:p>
        </w:tc>
        <w:tc>
          <w:tcPr>
            <w:tcW w:w="2552" w:type="dxa"/>
            <w:tcBorders>
              <w:bottom w:val="single" w:sz="4" w:space="0" w:color="0070C0"/>
            </w:tcBorders>
          </w:tcPr>
          <w:p w14:paraId="7D2A605B" w14:textId="77777777" w:rsidR="00FB5D97" w:rsidRDefault="00FB5D97" w:rsidP="00FB5D97">
            <w:pPr>
              <w:spacing w:before="40" w:after="40"/>
              <w:ind w:firstLine="0"/>
            </w:pPr>
            <w:r>
              <w:t>BS CKII/TS</w:t>
            </w:r>
          </w:p>
        </w:tc>
        <w:tc>
          <w:tcPr>
            <w:tcW w:w="1984" w:type="dxa"/>
            <w:tcBorders>
              <w:bottom w:val="single" w:sz="4" w:space="0" w:color="0070C0"/>
            </w:tcBorders>
            <w:vAlign w:val="bottom"/>
          </w:tcPr>
          <w:p w14:paraId="5DBF8FC6" w14:textId="0F761311" w:rsidR="00FB5D97" w:rsidRPr="001A794F" w:rsidRDefault="00FB5D97" w:rsidP="00FB5D97">
            <w:pPr>
              <w:spacing w:before="40" w:after="40"/>
              <w:ind w:firstLine="0"/>
              <w:jc w:val="center"/>
            </w:pPr>
            <w:r w:rsidRPr="00B43400">
              <w:t>7</w:t>
            </w:r>
          </w:p>
        </w:tc>
        <w:tc>
          <w:tcPr>
            <w:tcW w:w="1984" w:type="dxa"/>
            <w:tcBorders>
              <w:bottom w:val="single" w:sz="4" w:space="0" w:color="0070C0"/>
            </w:tcBorders>
            <w:vAlign w:val="bottom"/>
          </w:tcPr>
          <w:p w14:paraId="18FB7D91" w14:textId="2F2A6D53" w:rsidR="00FB5D97" w:rsidRPr="001A794F" w:rsidRDefault="00FB5D97" w:rsidP="00FB5D97">
            <w:pPr>
              <w:spacing w:before="40" w:after="40"/>
              <w:ind w:firstLine="0"/>
              <w:jc w:val="center"/>
            </w:pPr>
            <w:r w:rsidRPr="00B43400">
              <w:t>14</w:t>
            </w:r>
          </w:p>
        </w:tc>
        <w:tc>
          <w:tcPr>
            <w:tcW w:w="1985" w:type="dxa"/>
            <w:tcBorders>
              <w:bottom w:val="single" w:sz="4" w:space="0" w:color="0070C0"/>
            </w:tcBorders>
            <w:vAlign w:val="bottom"/>
          </w:tcPr>
          <w:p w14:paraId="030CE6F7" w14:textId="60CA89E9" w:rsidR="00FB5D97" w:rsidRPr="001A794F" w:rsidRDefault="00FB5D97" w:rsidP="00FB5D97">
            <w:pPr>
              <w:spacing w:before="40" w:after="40"/>
              <w:ind w:firstLine="0"/>
              <w:jc w:val="center"/>
            </w:pPr>
            <w:r w:rsidRPr="00B43400">
              <w:t>14</w:t>
            </w:r>
          </w:p>
        </w:tc>
      </w:tr>
      <w:tr w:rsidR="00FB5D97" w:rsidRPr="00AE787F" w14:paraId="33B0A9AA" w14:textId="77777777" w:rsidTr="005908B9">
        <w:trPr>
          <w:trHeight w:val="205"/>
        </w:trPr>
        <w:tc>
          <w:tcPr>
            <w:tcW w:w="567" w:type="dxa"/>
            <w:tcBorders>
              <w:top w:val="single" w:sz="4" w:space="0" w:color="0070C0"/>
              <w:bottom w:val="single" w:sz="6" w:space="0" w:color="0070C0"/>
            </w:tcBorders>
          </w:tcPr>
          <w:p w14:paraId="62E38C6D" w14:textId="77777777" w:rsidR="00FB5D97" w:rsidRPr="00AE787F" w:rsidRDefault="00FB5D97" w:rsidP="00FB5D97">
            <w:pPr>
              <w:spacing w:before="20" w:after="20"/>
              <w:jc w:val="center"/>
              <w:rPr>
                <w:b/>
                <w:bCs/>
              </w:rPr>
            </w:pPr>
          </w:p>
        </w:tc>
        <w:tc>
          <w:tcPr>
            <w:tcW w:w="2552" w:type="dxa"/>
            <w:tcBorders>
              <w:top w:val="single" w:sz="4" w:space="0" w:color="0070C0"/>
              <w:bottom w:val="single" w:sz="6" w:space="0" w:color="0070C0"/>
            </w:tcBorders>
          </w:tcPr>
          <w:p w14:paraId="4E8F1926" w14:textId="77777777" w:rsidR="00FB5D97" w:rsidRPr="00AE787F" w:rsidRDefault="00FB5D97" w:rsidP="00FB5D97">
            <w:pPr>
              <w:spacing w:before="20" w:after="20"/>
              <w:ind w:firstLine="0"/>
              <w:jc w:val="center"/>
              <w:rPr>
                <w:b/>
                <w:bCs/>
              </w:rPr>
            </w:pPr>
            <w:r w:rsidRPr="00AE787F">
              <w:rPr>
                <w:b/>
                <w:bCs/>
              </w:rPr>
              <w:t>Tổng số</w:t>
            </w:r>
          </w:p>
        </w:tc>
        <w:tc>
          <w:tcPr>
            <w:tcW w:w="1984" w:type="dxa"/>
            <w:tcBorders>
              <w:top w:val="single" w:sz="4" w:space="0" w:color="0070C0"/>
              <w:bottom w:val="single" w:sz="6" w:space="0" w:color="0070C0"/>
            </w:tcBorders>
            <w:vAlign w:val="bottom"/>
          </w:tcPr>
          <w:p w14:paraId="62C4A1B1" w14:textId="532044A9" w:rsidR="00FB5D97" w:rsidRPr="00B43400" w:rsidRDefault="00FB5D97" w:rsidP="00FB5D97">
            <w:pPr>
              <w:spacing w:before="40" w:after="40"/>
              <w:ind w:firstLine="0"/>
              <w:jc w:val="center"/>
              <w:rPr>
                <w:b/>
                <w:bCs/>
              </w:rPr>
            </w:pPr>
            <w:r w:rsidRPr="00B43400">
              <w:rPr>
                <w:b/>
                <w:bCs/>
              </w:rPr>
              <w:t>187</w:t>
            </w:r>
          </w:p>
        </w:tc>
        <w:tc>
          <w:tcPr>
            <w:tcW w:w="1984" w:type="dxa"/>
            <w:tcBorders>
              <w:top w:val="single" w:sz="4" w:space="0" w:color="0070C0"/>
              <w:bottom w:val="single" w:sz="6" w:space="0" w:color="0070C0"/>
            </w:tcBorders>
            <w:vAlign w:val="bottom"/>
          </w:tcPr>
          <w:p w14:paraId="2C7BE9CE" w14:textId="78506841" w:rsidR="00FB5D97" w:rsidRPr="00B43400" w:rsidRDefault="00FB5D97" w:rsidP="00FB5D97">
            <w:pPr>
              <w:spacing w:before="40" w:after="40"/>
              <w:ind w:firstLine="0"/>
              <w:jc w:val="center"/>
              <w:rPr>
                <w:b/>
                <w:bCs/>
              </w:rPr>
            </w:pPr>
            <w:r w:rsidRPr="00B43400">
              <w:rPr>
                <w:b/>
                <w:bCs/>
              </w:rPr>
              <w:t>283</w:t>
            </w:r>
          </w:p>
        </w:tc>
        <w:tc>
          <w:tcPr>
            <w:tcW w:w="1985" w:type="dxa"/>
            <w:tcBorders>
              <w:top w:val="single" w:sz="4" w:space="0" w:color="0070C0"/>
              <w:bottom w:val="single" w:sz="6" w:space="0" w:color="0070C0"/>
            </w:tcBorders>
            <w:vAlign w:val="bottom"/>
          </w:tcPr>
          <w:p w14:paraId="28C549E5" w14:textId="3DE23A9F" w:rsidR="00FB5D97" w:rsidRPr="00B43400" w:rsidRDefault="00FB5D97" w:rsidP="00FB5D97">
            <w:pPr>
              <w:spacing w:before="40" w:after="40"/>
              <w:ind w:firstLine="0"/>
              <w:jc w:val="center"/>
              <w:rPr>
                <w:b/>
                <w:bCs/>
              </w:rPr>
            </w:pPr>
            <w:r w:rsidRPr="00B43400">
              <w:rPr>
                <w:b/>
                <w:bCs/>
              </w:rPr>
              <w:t>398</w:t>
            </w:r>
          </w:p>
        </w:tc>
      </w:tr>
    </w:tbl>
    <w:p w14:paraId="3E1B8273" w14:textId="55161FCE" w:rsidR="00B90F93" w:rsidRDefault="00B90F93" w:rsidP="00B90F93">
      <w:pPr>
        <w:spacing w:before="80" w:after="80"/>
      </w:pPr>
      <w:r>
        <w:t>Nhu cầu bổ sung nhân lực theo các CDNN nhân lực PHCN theo Thông tư 46/2013/TT-BYT của các BV YHCT</w:t>
      </w:r>
      <w:r w:rsidR="00AA22AA">
        <w:t>-PHCN</w:t>
      </w:r>
      <w:r>
        <w:t xml:space="preserve"> cũng rất đáng kể. Trong đó, ở trình độ đại học, các BV YHCT</w:t>
      </w:r>
      <w:r w:rsidR="00AA22AA">
        <w:t>-PHCN</w:t>
      </w:r>
      <w:r>
        <w:t xml:space="preserve"> có nhu cầu bổ sung ở thời điểm hiện tại là khoảng trung bình </w:t>
      </w:r>
      <w:r w:rsidR="00AA22AA">
        <w:t>1,3</w:t>
      </w:r>
      <w:r>
        <w:t xml:space="preserve"> NVYT/BV và giai đoạn 2021-2030 là </w:t>
      </w:r>
      <w:r w:rsidR="00AA22AA">
        <w:t>5</w:t>
      </w:r>
      <w:r>
        <w:t>,0 NVYT/BV. Các BV YHCT</w:t>
      </w:r>
      <w:r w:rsidR="00AA22AA">
        <w:t>-PHCN</w:t>
      </w:r>
      <w:r>
        <w:t xml:space="preserve"> cũng chủ yếu có nhu cầu bổ sung về CN KTY về VLTL và HĐTL (chiếm </w:t>
      </w:r>
      <w:r w:rsidR="00F66300">
        <w:t>82,2</w:t>
      </w:r>
      <w:r>
        <w:t>%).</w:t>
      </w:r>
    </w:p>
    <w:p w14:paraId="40684A86" w14:textId="306B412F" w:rsidR="00B90F93" w:rsidRDefault="00B90F93" w:rsidP="00FE5160">
      <w:pPr>
        <w:pStyle w:val="Caption"/>
      </w:pPr>
      <w:bookmarkStart w:id="92" w:name="_Toc114753108"/>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25</w:t>
      </w:r>
      <w:r w:rsidRPr="00096580">
        <w:rPr>
          <w:lang w:val="vi-VN"/>
        </w:rPr>
        <w:fldChar w:fldCharType="end"/>
      </w:r>
      <w:r w:rsidRPr="00096580">
        <w:rPr>
          <w:lang w:val="vi-VN"/>
        </w:rPr>
        <w:t xml:space="preserve">. </w:t>
      </w:r>
      <w:r>
        <w:t>Nhu cầu bổ sung các CDNN theo Thông tư 46/2013/TT-BYT ở trình độ đại học của các BV YHCT</w:t>
      </w:r>
      <w:r w:rsidR="00AA22AA">
        <w:t>-PHCN</w:t>
      </w:r>
      <w:bookmarkEnd w:id="92"/>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gridCol w:w="1842"/>
        <w:gridCol w:w="1843"/>
        <w:gridCol w:w="1843"/>
      </w:tblGrid>
      <w:tr w:rsidR="00B90F93" w:rsidRPr="00AE787F" w14:paraId="589BC4DA" w14:textId="77777777" w:rsidTr="005908B9">
        <w:tc>
          <w:tcPr>
            <w:tcW w:w="567" w:type="dxa"/>
            <w:tcBorders>
              <w:top w:val="single" w:sz="6" w:space="0" w:color="0070C0"/>
              <w:bottom w:val="single" w:sz="4" w:space="0" w:color="0070C0"/>
            </w:tcBorders>
            <w:vAlign w:val="center"/>
          </w:tcPr>
          <w:p w14:paraId="7BFFBADC" w14:textId="77777777" w:rsidR="00B90F93" w:rsidRPr="00AE787F" w:rsidRDefault="00B90F93" w:rsidP="005908B9">
            <w:pPr>
              <w:spacing w:before="20" w:after="20"/>
              <w:ind w:firstLine="0"/>
              <w:jc w:val="center"/>
              <w:rPr>
                <w:b/>
                <w:bCs/>
              </w:rPr>
            </w:pPr>
            <w:r w:rsidRPr="00AE787F">
              <w:rPr>
                <w:b/>
                <w:bCs/>
              </w:rPr>
              <w:t>TT</w:t>
            </w:r>
          </w:p>
        </w:tc>
        <w:tc>
          <w:tcPr>
            <w:tcW w:w="2977" w:type="dxa"/>
            <w:tcBorders>
              <w:top w:val="single" w:sz="6" w:space="0" w:color="0070C0"/>
              <w:bottom w:val="single" w:sz="4" w:space="0" w:color="0070C0"/>
            </w:tcBorders>
            <w:vAlign w:val="center"/>
          </w:tcPr>
          <w:p w14:paraId="1CB0955E" w14:textId="77777777" w:rsidR="00B90F93" w:rsidRPr="00AE787F" w:rsidRDefault="00B90F93" w:rsidP="005908B9">
            <w:pPr>
              <w:spacing w:before="20" w:after="20"/>
              <w:ind w:firstLine="0"/>
              <w:jc w:val="center"/>
              <w:rPr>
                <w:b/>
                <w:bCs/>
              </w:rPr>
            </w:pPr>
            <w:r>
              <w:rPr>
                <w:b/>
                <w:bCs/>
              </w:rPr>
              <w:t>Chuyên ngành</w:t>
            </w:r>
          </w:p>
        </w:tc>
        <w:tc>
          <w:tcPr>
            <w:tcW w:w="1842" w:type="dxa"/>
            <w:tcBorders>
              <w:top w:val="single" w:sz="6" w:space="0" w:color="0070C0"/>
              <w:bottom w:val="single" w:sz="4" w:space="0" w:color="0070C0"/>
            </w:tcBorders>
            <w:vAlign w:val="center"/>
          </w:tcPr>
          <w:p w14:paraId="3D5EEBF9" w14:textId="77777777" w:rsidR="00B90F93" w:rsidRDefault="00B90F93" w:rsidP="005908B9">
            <w:pPr>
              <w:spacing w:before="20" w:after="20"/>
              <w:ind w:firstLine="0"/>
              <w:jc w:val="center"/>
              <w:rPr>
                <w:b/>
                <w:bCs/>
              </w:rPr>
            </w:pPr>
            <w:r>
              <w:rPr>
                <w:b/>
                <w:bCs/>
              </w:rPr>
              <w:t xml:space="preserve">Số lượng </w:t>
            </w:r>
          </w:p>
          <w:p w14:paraId="7D8F8B77" w14:textId="77777777" w:rsidR="00B90F93" w:rsidRPr="00AE787F" w:rsidRDefault="00B90F93" w:rsidP="005908B9">
            <w:pPr>
              <w:spacing w:before="20" w:after="20"/>
              <w:ind w:firstLine="0"/>
              <w:jc w:val="center"/>
              <w:rPr>
                <w:b/>
                <w:bCs/>
              </w:rPr>
            </w:pPr>
            <w:r>
              <w:rPr>
                <w:b/>
                <w:bCs/>
              </w:rPr>
              <w:t>năm 2020</w:t>
            </w:r>
          </w:p>
        </w:tc>
        <w:tc>
          <w:tcPr>
            <w:tcW w:w="1843" w:type="dxa"/>
            <w:tcBorders>
              <w:top w:val="single" w:sz="6" w:space="0" w:color="0070C0"/>
              <w:bottom w:val="single" w:sz="4" w:space="0" w:color="0070C0"/>
            </w:tcBorders>
            <w:vAlign w:val="center"/>
          </w:tcPr>
          <w:p w14:paraId="06E65689" w14:textId="77777777" w:rsidR="00B90F93" w:rsidRDefault="00B90F93" w:rsidP="005908B9">
            <w:pPr>
              <w:spacing w:before="20" w:after="20"/>
              <w:ind w:firstLine="0"/>
              <w:jc w:val="center"/>
              <w:rPr>
                <w:b/>
                <w:bCs/>
              </w:rPr>
            </w:pPr>
            <w:r w:rsidRPr="000939DC">
              <w:rPr>
                <w:b/>
                <w:bCs/>
              </w:rPr>
              <w:t xml:space="preserve">Nhu cầu </w:t>
            </w:r>
          </w:p>
          <w:p w14:paraId="4D927473" w14:textId="77777777" w:rsidR="00B90F93" w:rsidRPr="00AE787F" w:rsidRDefault="00B90F93" w:rsidP="005908B9">
            <w:pPr>
              <w:spacing w:before="20" w:after="20"/>
              <w:ind w:firstLine="0"/>
              <w:jc w:val="center"/>
              <w:rPr>
                <w:b/>
                <w:bCs/>
              </w:rPr>
            </w:pPr>
            <w:r w:rsidRPr="000939DC">
              <w:rPr>
                <w:b/>
                <w:bCs/>
              </w:rPr>
              <w:t>hiện tại</w:t>
            </w:r>
          </w:p>
        </w:tc>
        <w:tc>
          <w:tcPr>
            <w:tcW w:w="1843" w:type="dxa"/>
            <w:tcBorders>
              <w:top w:val="single" w:sz="6" w:space="0" w:color="0070C0"/>
              <w:bottom w:val="single" w:sz="4" w:space="0" w:color="0070C0"/>
            </w:tcBorders>
            <w:vAlign w:val="center"/>
          </w:tcPr>
          <w:p w14:paraId="068A3FD7" w14:textId="77777777" w:rsidR="00B90F93" w:rsidRDefault="00B90F93" w:rsidP="005908B9">
            <w:pPr>
              <w:spacing w:before="20" w:after="20"/>
              <w:ind w:firstLine="0"/>
              <w:jc w:val="center"/>
              <w:rPr>
                <w:b/>
                <w:bCs/>
              </w:rPr>
            </w:pPr>
            <w:r w:rsidRPr="000939DC">
              <w:rPr>
                <w:b/>
                <w:bCs/>
              </w:rPr>
              <w:t xml:space="preserve">Nhu cầu </w:t>
            </w:r>
          </w:p>
          <w:p w14:paraId="00BFC957" w14:textId="77777777" w:rsidR="00B90F93" w:rsidRPr="00AE787F" w:rsidRDefault="00B90F93" w:rsidP="005908B9">
            <w:pPr>
              <w:spacing w:before="20" w:after="20"/>
              <w:ind w:firstLine="0"/>
              <w:jc w:val="center"/>
              <w:rPr>
                <w:b/>
                <w:bCs/>
              </w:rPr>
            </w:pPr>
            <w:r>
              <w:rPr>
                <w:b/>
                <w:bCs/>
              </w:rPr>
              <w:t>đến 2030</w:t>
            </w:r>
          </w:p>
        </w:tc>
      </w:tr>
      <w:tr w:rsidR="00070D5F" w14:paraId="350FD9AC" w14:textId="77777777" w:rsidTr="005908B9">
        <w:tc>
          <w:tcPr>
            <w:tcW w:w="567" w:type="dxa"/>
            <w:tcBorders>
              <w:top w:val="single" w:sz="4" w:space="0" w:color="0070C0"/>
            </w:tcBorders>
          </w:tcPr>
          <w:p w14:paraId="6ADBCC84" w14:textId="77777777" w:rsidR="00070D5F" w:rsidRDefault="00070D5F" w:rsidP="00070D5F">
            <w:pPr>
              <w:spacing w:before="40" w:after="40"/>
              <w:ind w:firstLine="0"/>
              <w:jc w:val="center"/>
            </w:pPr>
            <w:r>
              <w:t>1</w:t>
            </w:r>
          </w:p>
        </w:tc>
        <w:tc>
          <w:tcPr>
            <w:tcW w:w="2977" w:type="dxa"/>
            <w:tcBorders>
              <w:top w:val="single" w:sz="4" w:space="0" w:color="0070C0"/>
            </w:tcBorders>
          </w:tcPr>
          <w:p w14:paraId="0D41C9C9" w14:textId="77777777" w:rsidR="00070D5F" w:rsidRDefault="00070D5F" w:rsidP="00070D5F">
            <w:pPr>
              <w:spacing w:before="40" w:after="40"/>
              <w:ind w:firstLine="0"/>
            </w:pPr>
            <w:r>
              <w:t>CN KTY về VLTL, HĐTL</w:t>
            </w:r>
          </w:p>
        </w:tc>
        <w:tc>
          <w:tcPr>
            <w:tcW w:w="1842" w:type="dxa"/>
            <w:tcBorders>
              <w:top w:val="single" w:sz="4" w:space="0" w:color="0070C0"/>
            </w:tcBorders>
            <w:vAlign w:val="center"/>
          </w:tcPr>
          <w:p w14:paraId="2FE6D1CD" w14:textId="11AF1EB0" w:rsidR="00070D5F" w:rsidRDefault="00070D5F" w:rsidP="00070D5F">
            <w:pPr>
              <w:spacing w:before="40" w:after="40"/>
              <w:ind w:firstLine="0"/>
              <w:jc w:val="center"/>
            </w:pPr>
            <w:r>
              <w:rPr>
                <w:color w:val="000000"/>
              </w:rPr>
              <w:t>43</w:t>
            </w:r>
          </w:p>
        </w:tc>
        <w:tc>
          <w:tcPr>
            <w:tcW w:w="1843" w:type="dxa"/>
            <w:vAlign w:val="center"/>
          </w:tcPr>
          <w:p w14:paraId="450B7EA3" w14:textId="530FE5D1" w:rsidR="00070D5F" w:rsidRDefault="00070D5F" w:rsidP="00070D5F">
            <w:pPr>
              <w:spacing w:before="40" w:after="40"/>
              <w:ind w:firstLine="0"/>
              <w:jc w:val="center"/>
            </w:pPr>
            <w:r>
              <w:rPr>
                <w:color w:val="000000"/>
              </w:rPr>
              <w:t>51</w:t>
            </w:r>
          </w:p>
        </w:tc>
        <w:tc>
          <w:tcPr>
            <w:tcW w:w="1843" w:type="dxa"/>
            <w:vAlign w:val="center"/>
          </w:tcPr>
          <w:p w14:paraId="650612E5" w14:textId="58430FF1" w:rsidR="00070D5F" w:rsidRDefault="00070D5F" w:rsidP="00070D5F">
            <w:pPr>
              <w:spacing w:before="40" w:after="40"/>
              <w:ind w:firstLine="0"/>
              <w:jc w:val="center"/>
            </w:pPr>
            <w:r>
              <w:rPr>
                <w:color w:val="000000"/>
              </w:rPr>
              <w:t>74</w:t>
            </w:r>
          </w:p>
        </w:tc>
      </w:tr>
      <w:tr w:rsidR="00070D5F" w14:paraId="1383AB73" w14:textId="77777777" w:rsidTr="005908B9">
        <w:tc>
          <w:tcPr>
            <w:tcW w:w="567" w:type="dxa"/>
          </w:tcPr>
          <w:p w14:paraId="3C1E6657" w14:textId="77777777" w:rsidR="00070D5F" w:rsidRDefault="00070D5F" w:rsidP="00070D5F">
            <w:pPr>
              <w:spacing w:before="40" w:after="40"/>
              <w:ind w:firstLine="0"/>
              <w:jc w:val="center"/>
            </w:pPr>
            <w:r>
              <w:t>2</w:t>
            </w:r>
          </w:p>
        </w:tc>
        <w:tc>
          <w:tcPr>
            <w:tcW w:w="2977" w:type="dxa"/>
          </w:tcPr>
          <w:p w14:paraId="7548DCB0" w14:textId="77777777" w:rsidR="00070D5F" w:rsidRDefault="00070D5F" w:rsidP="00070D5F">
            <w:pPr>
              <w:spacing w:before="40" w:after="40"/>
              <w:ind w:firstLine="0"/>
            </w:pPr>
            <w:r w:rsidRPr="00F02C00">
              <w:t>CN Ngôn ngữ trị liệu</w:t>
            </w:r>
          </w:p>
        </w:tc>
        <w:tc>
          <w:tcPr>
            <w:tcW w:w="1842" w:type="dxa"/>
            <w:vAlign w:val="center"/>
          </w:tcPr>
          <w:p w14:paraId="074737EA" w14:textId="41B37FB5" w:rsidR="00070D5F" w:rsidRPr="00A72156" w:rsidRDefault="00070D5F" w:rsidP="00070D5F">
            <w:pPr>
              <w:spacing w:before="40" w:after="40"/>
              <w:ind w:firstLine="0"/>
              <w:jc w:val="center"/>
            </w:pPr>
            <w:r>
              <w:rPr>
                <w:color w:val="000000"/>
              </w:rPr>
              <w:t>2</w:t>
            </w:r>
          </w:p>
        </w:tc>
        <w:tc>
          <w:tcPr>
            <w:tcW w:w="1843" w:type="dxa"/>
            <w:vAlign w:val="center"/>
          </w:tcPr>
          <w:p w14:paraId="5238B5BE" w14:textId="402BE91A" w:rsidR="00070D5F" w:rsidRDefault="00070D5F" w:rsidP="00070D5F">
            <w:pPr>
              <w:spacing w:before="40" w:after="40"/>
              <w:ind w:firstLine="0"/>
              <w:jc w:val="center"/>
            </w:pPr>
            <w:r>
              <w:rPr>
                <w:color w:val="000000"/>
              </w:rPr>
              <w:t>4</w:t>
            </w:r>
          </w:p>
        </w:tc>
        <w:tc>
          <w:tcPr>
            <w:tcW w:w="1843" w:type="dxa"/>
            <w:vAlign w:val="center"/>
          </w:tcPr>
          <w:p w14:paraId="64A11A87" w14:textId="1167D1CC" w:rsidR="00070D5F" w:rsidRDefault="00070D5F" w:rsidP="00070D5F">
            <w:pPr>
              <w:spacing w:before="40" w:after="40"/>
              <w:ind w:firstLine="0"/>
              <w:jc w:val="center"/>
            </w:pPr>
            <w:r>
              <w:rPr>
                <w:color w:val="000000"/>
              </w:rPr>
              <w:t>8</w:t>
            </w:r>
          </w:p>
        </w:tc>
      </w:tr>
      <w:tr w:rsidR="00070D5F" w14:paraId="3C3B1FB1" w14:textId="77777777" w:rsidTr="005908B9">
        <w:tc>
          <w:tcPr>
            <w:tcW w:w="567" w:type="dxa"/>
          </w:tcPr>
          <w:p w14:paraId="3D551EAA" w14:textId="77777777" w:rsidR="00070D5F" w:rsidRDefault="00070D5F" w:rsidP="00070D5F">
            <w:pPr>
              <w:spacing w:before="40" w:after="40"/>
              <w:ind w:firstLine="0"/>
              <w:jc w:val="center"/>
            </w:pPr>
            <w:r>
              <w:t>3</w:t>
            </w:r>
          </w:p>
        </w:tc>
        <w:tc>
          <w:tcPr>
            <w:tcW w:w="2977" w:type="dxa"/>
          </w:tcPr>
          <w:p w14:paraId="058628F7" w14:textId="77777777" w:rsidR="00070D5F" w:rsidRDefault="00070D5F" w:rsidP="00070D5F">
            <w:pPr>
              <w:spacing w:before="40" w:after="40"/>
              <w:ind w:firstLine="0"/>
            </w:pPr>
            <w:r w:rsidRPr="00F02C00">
              <w:t>CN KT</w:t>
            </w:r>
            <w:r>
              <w:t>Y</w:t>
            </w:r>
            <w:r w:rsidRPr="00F02C00">
              <w:t xml:space="preserve"> về DCCH</w:t>
            </w:r>
          </w:p>
        </w:tc>
        <w:tc>
          <w:tcPr>
            <w:tcW w:w="1842" w:type="dxa"/>
            <w:vAlign w:val="center"/>
          </w:tcPr>
          <w:p w14:paraId="06DE50F8" w14:textId="26D7DFEC" w:rsidR="00070D5F" w:rsidRPr="00A72156" w:rsidRDefault="00070D5F" w:rsidP="00070D5F">
            <w:pPr>
              <w:spacing w:before="40" w:after="40"/>
              <w:ind w:firstLine="0"/>
              <w:jc w:val="center"/>
            </w:pPr>
            <w:r>
              <w:rPr>
                <w:color w:val="000000"/>
              </w:rPr>
              <w:t>0</w:t>
            </w:r>
          </w:p>
        </w:tc>
        <w:tc>
          <w:tcPr>
            <w:tcW w:w="1843" w:type="dxa"/>
            <w:vAlign w:val="center"/>
          </w:tcPr>
          <w:p w14:paraId="19D4E747" w14:textId="61234B67" w:rsidR="00070D5F" w:rsidRDefault="00070D5F" w:rsidP="00070D5F">
            <w:pPr>
              <w:spacing w:before="40" w:after="40"/>
              <w:ind w:firstLine="0"/>
              <w:jc w:val="center"/>
            </w:pPr>
            <w:r>
              <w:rPr>
                <w:color w:val="000000"/>
              </w:rPr>
              <w:t>2</w:t>
            </w:r>
          </w:p>
        </w:tc>
        <w:tc>
          <w:tcPr>
            <w:tcW w:w="1843" w:type="dxa"/>
            <w:vAlign w:val="center"/>
          </w:tcPr>
          <w:p w14:paraId="17B95694" w14:textId="7421E5C7" w:rsidR="00070D5F" w:rsidRDefault="00070D5F" w:rsidP="00070D5F">
            <w:pPr>
              <w:spacing w:before="40" w:after="40"/>
              <w:ind w:firstLine="0"/>
              <w:jc w:val="center"/>
            </w:pPr>
            <w:r>
              <w:rPr>
                <w:color w:val="000000"/>
              </w:rPr>
              <w:t>8</w:t>
            </w:r>
          </w:p>
        </w:tc>
      </w:tr>
      <w:tr w:rsidR="00070D5F" w:rsidRPr="00AE787F" w14:paraId="1CB0D61A" w14:textId="77777777" w:rsidTr="005908B9">
        <w:trPr>
          <w:trHeight w:val="205"/>
        </w:trPr>
        <w:tc>
          <w:tcPr>
            <w:tcW w:w="567" w:type="dxa"/>
            <w:tcBorders>
              <w:top w:val="single" w:sz="4" w:space="0" w:color="0070C0"/>
              <w:bottom w:val="single" w:sz="6" w:space="0" w:color="0070C0"/>
            </w:tcBorders>
          </w:tcPr>
          <w:p w14:paraId="433B9E6B" w14:textId="77777777" w:rsidR="00070D5F" w:rsidRPr="00AE787F" w:rsidRDefault="00070D5F" w:rsidP="00070D5F">
            <w:pPr>
              <w:spacing w:before="40" w:after="40"/>
              <w:jc w:val="center"/>
              <w:rPr>
                <w:b/>
                <w:bCs/>
              </w:rPr>
            </w:pPr>
          </w:p>
        </w:tc>
        <w:tc>
          <w:tcPr>
            <w:tcW w:w="2977" w:type="dxa"/>
            <w:tcBorders>
              <w:top w:val="single" w:sz="4" w:space="0" w:color="0070C0"/>
              <w:bottom w:val="single" w:sz="6" w:space="0" w:color="0070C0"/>
            </w:tcBorders>
          </w:tcPr>
          <w:p w14:paraId="613955E5" w14:textId="77777777" w:rsidR="00070D5F" w:rsidRPr="00AE787F" w:rsidRDefault="00070D5F" w:rsidP="00070D5F">
            <w:pPr>
              <w:spacing w:before="40" w:after="40"/>
              <w:ind w:firstLine="0"/>
              <w:jc w:val="center"/>
              <w:rPr>
                <w:b/>
                <w:bCs/>
              </w:rPr>
            </w:pPr>
            <w:r w:rsidRPr="00AE787F">
              <w:rPr>
                <w:b/>
                <w:bCs/>
              </w:rPr>
              <w:t>Tổng số</w:t>
            </w:r>
          </w:p>
        </w:tc>
        <w:tc>
          <w:tcPr>
            <w:tcW w:w="1842" w:type="dxa"/>
            <w:tcBorders>
              <w:top w:val="single" w:sz="4" w:space="0" w:color="0070C0"/>
              <w:bottom w:val="single" w:sz="6" w:space="0" w:color="0070C0"/>
            </w:tcBorders>
            <w:vAlign w:val="bottom"/>
          </w:tcPr>
          <w:p w14:paraId="6FA12906" w14:textId="6220CC8F" w:rsidR="00070D5F" w:rsidRPr="00E23E2E" w:rsidRDefault="00070D5F" w:rsidP="00070D5F">
            <w:pPr>
              <w:spacing w:before="40" w:after="40"/>
              <w:ind w:firstLine="0"/>
              <w:jc w:val="center"/>
              <w:rPr>
                <w:b/>
                <w:bCs/>
                <w:color w:val="000000"/>
              </w:rPr>
            </w:pPr>
            <w:r w:rsidRPr="00E23E2E">
              <w:rPr>
                <w:b/>
                <w:bCs/>
                <w:color w:val="000000"/>
              </w:rPr>
              <w:t>45</w:t>
            </w:r>
          </w:p>
        </w:tc>
        <w:tc>
          <w:tcPr>
            <w:tcW w:w="1843" w:type="dxa"/>
            <w:tcBorders>
              <w:top w:val="single" w:sz="4" w:space="0" w:color="0070C0"/>
              <w:bottom w:val="single" w:sz="6" w:space="0" w:color="0070C0"/>
            </w:tcBorders>
            <w:vAlign w:val="bottom"/>
          </w:tcPr>
          <w:p w14:paraId="14AFCE88" w14:textId="046DE395" w:rsidR="00070D5F" w:rsidRPr="00E23E2E" w:rsidRDefault="00070D5F" w:rsidP="00070D5F">
            <w:pPr>
              <w:spacing w:before="40" w:after="40"/>
              <w:ind w:firstLine="0"/>
              <w:jc w:val="center"/>
              <w:rPr>
                <w:b/>
                <w:bCs/>
                <w:color w:val="000000"/>
              </w:rPr>
            </w:pPr>
            <w:r w:rsidRPr="00E23E2E">
              <w:rPr>
                <w:b/>
                <w:bCs/>
                <w:color w:val="000000"/>
              </w:rPr>
              <w:t>57</w:t>
            </w:r>
          </w:p>
        </w:tc>
        <w:tc>
          <w:tcPr>
            <w:tcW w:w="1843" w:type="dxa"/>
            <w:tcBorders>
              <w:top w:val="single" w:sz="4" w:space="0" w:color="0070C0"/>
              <w:bottom w:val="single" w:sz="6" w:space="0" w:color="0070C0"/>
            </w:tcBorders>
            <w:vAlign w:val="bottom"/>
          </w:tcPr>
          <w:p w14:paraId="3792FAEB" w14:textId="236C5EF9" w:rsidR="00070D5F" w:rsidRPr="00E23E2E" w:rsidRDefault="00070D5F" w:rsidP="00070D5F">
            <w:pPr>
              <w:spacing w:before="40" w:after="40"/>
              <w:ind w:firstLine="0"/>
              <w:jc w:val="center"/>
              <w:rPr>
                <w:b/>
                <w:bCs/>
                <w:color w:val="000000"/>
              </w:rPr>
            </w:pPr>
            <w:r w:rsidRPr="00E23E2E">
              <w:rPr>
                <w:b/>
                <w:bCs/>
                <w:color w:val="000000"/>
              </w:rPr>
              <w:t>90</w:t>
            </w:r>
          </w:p>
        </w:tc>
      </w:tr>
    </w:tbl>
    <w:p w14:paraId="471256EC" w14:textId="749C68CA" w:rsidR="00B90F93" w:rsidRDefault="00B90F93" w:rsidP="00B90F93">
      <w:pPr>
        <w:spacing w:before="80" w:after="80"/>
      </w:pPr>
      <w:r>
        <w:t>Ở trình độ CĐ và TC, các BV YHCT</w:t>
      </w:r>
      <w:r w:rsidR="00AA22AA">
        <w:t>-PHCN</w:t>
      </w:r>
      <w:r>
        <w:t xml:space="preserve"> cũng có nhu cầu bổ sung trung bình </w:t>
      </w:r>
      <w:r w:rsidR="00066FD0">
        <w:t>1,3</w:t>
      </w:r>
      <w:r>
        <w:t xml:space="preserve"> NVYT/BV và giai đoạn 2021-2030 là </w:t>
      </w:r>
      <w:r w:rsidR="00066FD0">
        <w:t>8</w:t>
      </w:r>
      <w:r>
        <w:t xml:space="preserve"> NVYT/BV. Các BV PHCN cũng chủ yếu có nhu cầu bổ sung về VLTL là chính (</w:t>
      </w:r>
      <w:r w:rsidR="00E23E2E">
        <w:t>67,0</w:t>
      </w:r>
      <w:r>
        <w:t>%).</w:t>
      </w:r>
    </w:p>
    <w:p w14:paraId="03261FFC" w14:textId="16CBEE43" w:rsidR="00B90F93" w:rsidRDefault="00B90F93" w:rsidP="00B90F93">
      <w:pPr>
        <w:spacing w:before="120" w:after="120"/>
      </w:pPr>
      <w:r>
        <w:t xml:space="preserve">Về nhu cầu bổ sung các điều dưỡng được đào tạo và cấp CCHN về PHCN của các BV YHCT là rất lớn. Trong đó, hiện tại các BV cần bổ sung thêm trung bình khoảng </w:t>
      </w:r>
      <w:r w:rsidR="006A6870">
        <w:t>3</w:t>
      </w:r>
      <w:r>
        <w:t xml:space="preserve"> NVYT/BV, nhưng chỉ số này của giai đoạn 2021-2030 là </w:t>
      </w:r>
      <w:r w:rsidR="0096270E">
        <w:t>7</w:t>
      </w:r>
      <w:r>
        <w:t xml:space="preserve"> NVYT/BV. Các BV YHCT cũng chủ yếu có nhu cầu bổ sung về điều dưỡng được đào tạo về VLTL là chính (</w:t>
      </w:r>
      <w:r w:rsidR="0096270E">
        <w:t>80,0</w:t>
      </w:r>
      <w:r>
        <w:t xml:space="preserve">%). </w:t>
      </w:r>
    </w:p>
    <w:p w14:paraId="14CE4212" w14:textId="0F7CFF52" w:rsidR="006A6870" w:rsidRDefault="00B90F93" w:rsidP="006A6870">
      <w:pPr>
        <w:spacing w:before="120" w:after="120"/>
      </w:pPr>
      <w:r>
        <w:t xml:space="preserve">Các thông tin trên cho thấy, trong </w:t>
      </w:r>
      <w:r w:rsidR="006A6870">
        <w:t>giai đoạn đến năm 2020</w:t>
      </w:r>
      <w:r>
        <w:t>, các BV YHCT</w:t>
      </w:r>
      <w:r w:rsidR="004B7780">
        <w:t>-PHCN</w:t>
      </w:r>
      <w:r>
        <w:t xml:space="preserve"> </w:t>
      </w:r>
      <w:r w:rsidR="004B7780">
        <w:t xml:space="preserve">đang định hướng phát triển BV mạnh hơn về YHCT, KCB đa khoa; còn </w:t>
      </w:r>
      <w:r>
        <w:t xml:space="preserve">nhân lực </w:t>
      </w:r>
      <w:r w:rsidR="004B7780">
        <w:t xml:space="preserve">lĩnh </w:t>
      </w:r>
      <w:r w:rsidR="004B7780">
        <w:lastRenderedPageBreak/>
        <w:t xml:space="preserve">vực PHCN chỉ dừng lại ở mức </w:t>
      </w:r>
      <w:r>
        <w:t xml:space="preserve">đào tạo </w:t>
      </w:r>
      <w:r w:rsidR="00D67C4F">
        <w:t xml:space="preserve">BS </w:t>
      </w:r>
      <w:r w:rsidR="00B33BD3">
        <w:t xml:space="preserve">chuyên khoa sơ bộ để đáp ứng yêu cầu về khám, điều trị chuyên khoa PHCN và phát triển lực lượng NLYT thực hiện kỹ thuật PHCN để </w:t>
      </w:r>
      <w:r>
        <w:t>cung cấp dịch vụ chứ không chú trọng đào tạo chuyên sâu.</w:t>
      </w:r>
      <w:r w:rsidR="006A6870" w:rsidRPr="006A6870">
        <w:t xml:space="preserve"> </w:t>
      </w:r>
      <w:r w:rsidR="00D67C4F">
        <w:t xml:space="preserve">Tuy nhiên, trong giai đoạn đến năm 2030, </w:t>
      </w:r>
      <w:r w:rsidR="006A6870">
        <w:t xml:space="preserve">các BV YHCT-PHCN </w:t>
      </w:r>
      <w:r w:rsidR="00D67C4F">
        <w:t xml:space="preserve">đã có dự kiến </w:t>
      </w:r>
      <w:r w:rsidR="006A6870">
        <w:t xml:space="preserve">phát triển </w:t>
      </w:r>
      <w:r w:rsidR="00D67C4F">
        <w:t xml:space="preserve">nhân lực các chuyên khoa </w:t>
      </w:r>
      <w:r w:rsidR="006A6870">
        <w:t>sâu về PHCN như HĐTL, NNTL.</w:t>
      </w:r>
    </w:p>
    <w:p w14:paraId="1F463CD4" w14:textId="77777777" w:rsidR="00B90F93" w:rsidRPr="00F83F59" w:rsidRDefault="00B90F93" w:rsidP="00B90F93">
      <w:pPr>
        <w:spacing w:before="120" w:after="120"/>
        <w:rPr>
          <w:lang w:val="en-SG"/>
        </w:rPr>
      </w:pPr>
      <w:r w:rsidRPr="00CE1E3B">
        <w:t xml:space="preserve">3.1.1.1.2. </w:t>
      </w:r>
      <w:r w:rsidRPr="00CE1E3B">
        <w:rPr>
          <w:lang w:val="en-SG"/>
        </w:rPr>
        <w:t>Thực trạng về nhiệm vụ KCB chuyên khoa trong giai đoạn 2016 – 2020</w:t>
      </w:r>
    </w:p>
    <w:p w14:paraId="6498502E" w14:textId="525F2866" w:rsidR="00B90F93" w:rsidRDefault="0075211D" w:rsidP="00B90F93">
      <w:pPr>
        <w:spacing w:before="120" w:after="120"/>
      </w:pPr>
      <w:r>
        <w:t xml:space="preserve">BV YHCT-PHCN là mô hình BV ghép cả chức năng YHCT và PHCN nên BV thực hiện tất cả các chức năng của BV YHCT và BV PHCN, bao gồm các nội dung chính: 1) </w:t>
      </w:r>
      <w:r w:rsidRPr="00CA7D47">
        <w:t xml:space="preserve">Tổ chức cấp cứu, khám bệnh, điều trị ngoại trú, nội trú; </w:t>
      </w:r>
      <w:r>
        <w:t>2</w:t>
      </w:r>
      <w:r w:rsidRPr="003A48B6">
        <w:t>) Khám bệnh, chữa bệnh chuyên khoa PHCN</w:t>
      </w:r>
      <w:r>
        <w:t>; 3) C</w:t>
      </w:r>
      <w:r w:rsidRPr="00CA7D47">
        <w:t xml:space="preserve">hăm sóc, </w:t>
      </w:r>
      <w:r>
        <w:t>PHCN</w:t>
      </w:r>
      <w:r w:rsidRPr="00CA7D47">
        <w:t xml:space="preserve"> bằng Y học cổ truyền, kết hợp Y học cổ truyền với Y học hiện đại theo quy định. Chú trọng sử dụng thuốc nam, châm cứu, xoa bóp, bấm huyệt và các phương pháp điều trị khác theo đúng quy chế chuyên môn</w:t>
      </w:r>
      <w:r>
        <w:t>; 4</w:t>
      </w:r>
      <w:r w:rsidRPr="003A48B6">
        <w:t>) Tham gia khám giám định xác định khuyết tật khi được trưng cầu</w:t>
      </w:r>
      <w:r>
        <w:t>;</w:t>
      </w:r>
      <w:r w:rsidRPr="00F74FB1">
        <w:t xml:space="preserve"> </w:t>
      </w:r>
      <w:r w:rsidR="004B7780">
        <w:t>5</w:t>
      </w:r>
      <w:r w:rsidRPr="003A48B6">
        <w:t>) An dưỡng</w:t>
      </w:r>
      <w:r w:rsidR="004B7780">
        <w:t xml:space="preserve">. </w:t>
      </w:r>
      <w:r w:rsidR="00B90F93">
        <w:t>Kết quả nghiên cứu cho thấy, các bệnh viện YHCT</w:t>
      </w:r>
      <w:r w:rsidR="004B7780">
        <w:t>-PHCN</w:t>
      </w:r>
      <w:r w:rsidR="00B90F93">
        <w:t xml:space="preserve"> đều thực hiện cả các nhiệm vụ được giao</w:t>
      </w:r>
      <w:r w:rsidR="004B7780">
        <w:t xml:space="preserve"> ở các mức độ khác nhau</w:t>
      </w:r>
      <w:r w:rsidR="00B90F93">
        <w:t>.</w:t>
      </w:r>
    </w:p>
    <w:p w14:paraId="4248D345" w14:textId="77777777" w:rsidR="00B90F93" w:rsidRDefault="00B90F93" w:rsidP="00B90F93">
      <w:pPr>
        <w:spacing w:before="120" w:after="120"/>
      </w:pPr>
      <w:r>
        <w:t>a/ Về kết quả thực hiện nhiệm vụ khám, chữa bệnh nói chung</w:t>
      </w:r>
    </w:p>
    <w:p w14:paraId="7EDDE0BE" w14:textId="4E5CA9CD" w:rsidR="00B90F93" w:rsidRDefault="00B90F93" w:rsidP="00B90F93">
      <w:pPr>
        <w:spacing w:before="120" w:after="120"/>
      </w:pPr>
      <w:r>
        <w:t xml:space="preserve">Về chỉ số số lượt khám bệnh, có sự khác biệt </w:t>
      </w:r>
      <w:r w:rsidR="004D3039">
        <w:t>rất</w:t>
      </w:r>
      <w:r>
        <w:t xml:space="preserve"> lớn giữa các BV YHCT</w:t>
      </w:r>
      <w:r w:rsidR="00977270">
        <w:t>-PHCN</w:t>
      </w:r>
      <w:r>
        <w:t xml:space="preserve"> và số lượt khám bệnh trung bình hàng năm trong giai đoạn 2016 – 2020 dao động từ khoảng từ </w:t>
      </w:r>
      <w:r w:rsidR="004D3039">
        <w:t>8</w:t>
      </w:r>
      <w:r>
        <w:t>.000 đến 3</w:t>
      </w:r>
      <w:r w:rsidR="004D3039">
        <w:t>0</w:t>
      </w:r>
      <w:r>
        <w:t>0.000 lượt.</w:t>
      </w:r>
    </w:p>
    <w:p w14:paraId="2103E1B2" w14:textId="16EBFEBF" w:rsidR="00B90F93" w:rsidRDefault="00AC32E2" w:rsidP="00B90F93">
      <w:pPr>
        <w:spacing w:before="120" w:after="120"/>
        <w:ind w:firstLine="0"/>
        <w:jc w:val="center"/>
      </w:pPr>
      <w:r>
        <w:rPr>
          <w:noProof/>
        </w:rPr>
        <w:drawing>
          <wp:inline distT="0" distB="0" distL="0" distR="0" wp14:anchorId="76989C75" wp14:editId="71959CE1">
            <wp:extent cx="4960620" cy="2574472"/>
            <wp:effectExtent l="0" t="0" r="11430" b="16510"/>
            <wp:docPr id="45" name="Chart 45">
              <a:extLst xmlns:a="http://schemas.openxmlformats.org/drawingml/2006/main">
                <a:ext uri="{FF2B5EF4-FFF2-40B4-BE49-F238E27FC236}">
                  <a16:creationId xmlns:a16="http://schemas.microsoft.com/office/drawing/2014/main" id="{EBE808F6-1034-4179-C350-E9E5E056B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CF62921" w14:textId="2B9F418B" w:rsidR="00B90F93" w:rsidRPr="00587822" w:rsidRDefault="00B90F93" w:rsidP="00FE5160">
      <w:pPr>
        <w:pStyle w:val="Caption"/>
      </w:pPr>
      <w:bookmarkStart w:id="93" w:name="_Toc114753136"/>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26</w:t>
      </w:r>
      <w:r w:rsidRPr="00096580">
        <w:rPr>
          <w:lang w:val="vi-VN"/>
        </w:rPr>
        <w:fldChar w:fldCharType="end"/>
      </w:r>
      <w:r w:rsidRPr="00096580">
        <w:rPr>
          <w:lang w:val="vi-VN"/>
        </w:rPr>
        <w:t xml:space="preserve">. </w:t>
      </w:r>
      <w:r>
        <w:t>Số lượng lượt khám bệnh của các BV YHCT</w:t>
      </w:r>
      <w:r w:rsidR="00AC32E2">
        <w:t>-PHCN</w:t>
      </w:r>
      <w:r>
        <w:t xml:space="preserve"> GĐ 2016-2020</w:t>
      </w:r>
      <w:bookmarkEnd w:id="93"/>
    </w:p>
    <w:p w14:paraId="0CA0B218" w14:textId="77777777" w:rsidR="00977270" w:rsidRPr="00977270" w:rsidRDefault="00977270" w:rsidP="00B90F93">
      <w:pPr>
        <w:spacing w:before="120" w:after="120"/>
        <w:rPr>
          <w:sz w:val="4"/>
          <w:szCs w:val="4"/>
        </w:rPr>
      </w:pPr>
    </w:p>
    <w:p w14:paraId="7A94AB0E" w14:textId="727C4D20" w:rsidR="00B90F93" w:rsidRDefault="00B90F93" w:rsidP="00B90F93">
      <w:pPr>
        <w:spacing w:before="120" w:after="120"/>
      </w:pPr>
      <w:r>
        <w:t>Kết quả khảo sát cho thấy, số lượt khám bệnh của các BV YHCT</w:t>
      </w:r>
      <w:r w:rsidR="004D3039">
        <w:t>-PHCN</w:t>
      </w:r>
      <w:r>
        <w:t xml:space="preserve"> trong giai đoạn 2016 – 2020 có xu hướng tăng </w:t>
      </w:r>
      <w:r w:rsidR="004D3039">
        <w:t xml:space="preserve">đều </w:t>
      </w:r>
      <w:r>
        <w:t>từ năm 2016 đến năm 20</w:t>
      </w:r>
      <w:r w:rsidR="004D3039">
        <w:t xml:space="preserve">20. </w:t>
      </w:r>
      <w:r>
        <w:t xml:space="preserve">Số lượt khám bệnh của các BV YHCT có sự chênh lệch rất lớn giữa các BV, trong đó, các BV nhỏ có số lượng lượt khám bệnh chỉ dừng lại ở mức </w:t>
      </w:r>
      <w:r w:rsidR="004D3039">
        <w:t>8</w:t>
      </w:r>
      <w:r>
        <w:t xml:space="preserve">000 – </w:t>
      </w:r>
      <w:r w:rsidR="004D3039">
        <w:t>13</w:t>
      </w:r>
      <w:r>
        <w:t xml:space="preserve">000 lượt, còn các BV </w:t>
      </w:r>
      <w:r w:rsidR="004D3039">
        <w:t xml:space="preserve">trung bình đạt mức 30.000 – 40.000 lượt, với các BV </w:t>
      </w:r>
      <w:r>
        <w:t xml:space="preserve">lớn </w:t>
      </w:r>
      <w:r w:rsidR="004D3039">
        <w:t xml:space="preserve">như BV YHCT-PHCN Khánh Hòa có </w:t>
      </w:r>
      <w:r>
        <w:t xml:space="preserve">số lượt khám lên tới hơn </w:t>
      </w:r>
      <w:r w:rsidR="004D3039">
        <w:t>32</w:t>
      </w:r>
      <w:r>
        <w:t>0.000 lượt khám hàng năm.</w:t>
      </w:r>
    </w:p>
    <w:p w14:paraId="5C25C0EF" w14:textId="26B97447" w:rsidR="00FF69EB" w:rsidRDefault="00832B1B" w:rsidP="000E04DE">
      <w:pPr>
        <w:spacing w:before="120" w:after="120"/>
      </w:pPr>
      <w:r>
        <w:t xml:space="preserve">Về sự thay đổi về số lượt khám bệnh trước và sau khi sáp nhập, </w:t>
      </w:r>
      <w:r w:rsidR="008C4337">
        <w:t xml:space="preserve">trong số </w:t>
      </w:r>
      <w:r w:rsidR="000E04DE">
        <w:t>6</w:t>
      </w:r>
      <w:r w:rsidR="00057173">
        <w:t xml:space="preserve"> BV có đủ số liệu để so sánh cho thấy, có 1 BV </w:t>
      </w:r>
      <w:r w:rsidR="00533C26">
        <w:t xml:space="preserve">giảm </w:t>
      </w:r>
      <w:r w:rsidR="00057173">
        <w:t>10%</w:t>
      </w:r>
      <w:r w:rsidR="00E379D2">
        <w:t>,</w:t>
      </w:r>
      <w:r w:rsidR="00533C26">
        <w:t xml:space="preserve"> </w:t>
      </w:r>
      <w:r w:rsidR="00057173">
        <w:t xml:space="preserve">1 BV </w:t>
      </w:r>
      <w:r w:rsidR="00533C26">
        <w:t xml:space="preserve">bằng trước khi sáp nhập, </w:t>
      </w:r>
      <w:r w:rsidR="00E379D2">
        <w:t>3 BV có mức tăng từ 20 đến 40%</w:t>
      </w:r>
      <w:r w:rsidR="00533C26">
        <w:t xml:space="preserve"> và </w:t>
      </w:r>
      <w:r w:rsidR="000E04DE">
        <w:t>cá biệt có 1</w:t>
      </w:r>
      <w:r w:rsidR="00E379D2">
        <w:t xml:space="preserve"> BV có mức tăng tới 3 lần so với trước khi sáp nhập. </w:t>
      </w:r>
    </w:p>
    <w:p w14:paraId="347330A6" w14:textId="179C01FD" w:rsidR="00B90F93" w:rsidRDefault="00B90F93" w:rsidP="00B90F93">
      <w:pPr>
        <w:spacing w:before="120" w:after="120"/>
      </w:pPr>
      <w:r>
        <w:lastRenderedPageBreak/>
        <w:t>Về chỉ số điều trị ngoại trú, cũng có sự khác biệt khá lớn giữa các BV YHCT</w:t>
      </w:r>
      <w:r w:rsidR="004D3039">
        <w:t>-PHCN</w:t>
      </w:r>
      <w:r>
        <w:t>. Số lượt điều trị ngoại trú trung bình hàng năm trong giai đoạn 2016 – 2020 dao động từ khoảng từ 7.000 đến 8.000 lượt.</w:t>
      </w:r>
    </w:p>
    <w:p w14:paraId="421E0DD2" w14:textId="5498EB74" w:rsidR="00B90F93" w:rsidRDefault="000546CA" w:rsidP="00B90F93">
      <w:pPr>
        <w:spacing w:before="120" w:after="120"/>
        <w:ind w:firstLine="0"/>
        <w:jc w:val="center"/>
      </w:pPr>
      <w:r>
        <w:rPr>
          <w:noProof/>
        </w:rPr>
        <w:drawing>
          <wp:inline distT="0" distB="0" distL="0" distR="0" wp14:anchorId="098D9E5B" wp14:editId="52EEDF1E">
            <wp:extent cx="5074920" cy="2238292"/>
            <wp:effectExtent l="0" t="0" r="11430" b="10160"/>
            <wp:docPr id="46" name="Chart 46">
              <a:extLst xmlns:a="http://schemas.openxmlformats.org/drawingml/2006/main">
                <a:ext uri="{FF2B5EF4-FFF2-40B4-BE49-F238E27FC236}">
                  <a16:creationId xmlns:a16="http://schemas.microsoft.com/office/drawing/2014/main" id="{B4B5B5A3-D315-ECE1-CFF2-34B643A4F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051000" w14:textId="4C3CE174" w:rsidR="00B90F93" w:rsidRPr="00587822" w:rsidRDefault="00B90F93" w:rsidP="00FE5160">
      <w:pPr>
        <w:pStyle w:val="Caption"/>
      </w:pPr>
      <w:bookmarkStart w:id="94" w:name="_Toc114753137"/>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27</w:t>
      </w:r>
      <w:r w:rsidRPr="00096580">
        <w:rPr>
          <w:lang w:val="vi-VN"/>
        </w:rPr>
        <w:fldChar w:fldCharType="end"/>
      </w:r>
      <w:r w:rsidRPr="00096580">
        <w:rPr>
          <w:lang w:val="vi-VN"/>
        </w:rPr>
        <w:t xml:space="preserve">. </w:t>
      </w:r>
      <w:r>
        <w:t>Số lượng lượt điều trị ngoại trú của các BV YHCT</w:t>
      </w:r>
      <w:r w:rsidR="00CE1E3B">
        <w:t>-PHCN</w:t>
      </w:r>
      <w:r>
        <w:t xml:space="preserve"> GĐ 2016-2020</w:t>
      </w:r>
      <w:bookmarkEnd w:id="94"/>
    </w:p>
    <w:p w14:paraId="5B439A41" w14:textId="40CBC784" w:rsidR="00B90F93" w:rsidRDefault="00B90F93" w:rsidP="00B90F93">
      <w:pPr>
        <w:spacing w:before="120" w:after="120"/>
      </w:pPr>
      <w:r>
        <w:t>Kết quả khảo sát cho thấy, số lượt điều trị ngoại trú của các BV YHCT</w:t>
      </w:r>
      <w:r w:rsidR="000546CA">
        <w:t>-PHCN</w:t>
      </w:r>
      <w:r>
        <w:t xml:space="preserve"> trong giai đoạn 2016 – 2020 cũng có xu hướng tăng </w:t>
      </w:r>
      <w:r w:rsidR="000546CA">
        <w:t xml:space="preserve">đều </w:t>
      </w:r>
      <w:r>
        <w:t>từ năm 2016 đến năm 20</w:t>
      </w:r>
      <w:r w:rsidR="000546CA">
        <w:t>20</w:t>
      </w:r>
      <w:r>
        <w:t>. Số lượt điều trị ngoại trú của các BV YHCT</w:t>
      </w:r>
      <w:r w:rsidR="000546CA">
        <w:t>-PHCN</w:t>
      </w:r>
      <w:r>
        <w:t xml:space="preserve"> có sự chênh lệch rất lớn giữa các BV, trong đó, các BV nhỏ có số lượng lượt điều trị ngoại trú chỉ dừng lại ở vài trăm </w:t>
      </w:r>
      <w:r w:rsidR="000546CA">
        <w:t xml:space="preserve">đến 2000 </w:t>
      </w:r>
      <w:r>
        <w:t xml:space="preserve">lượt, nhưng có BV lớn có số lượt điều trị ngoại trú lên tới hơn </w:t>
      </w:r>
      <w:r w:rsidR="000546CA">
        <w:t xml:space="preserve">20.000 – 30.000 lượt </w:t>
      </w:r>
      <w:r>
        <w:t>điều trị ngoại trú hàng năm.</w:t>
      </w:r>
      <w:r w:rsidR="000546CA">
        <w:t xml:space="preserve"> Kết quả khảo sát cho thấy, </w:t>
      </w:r>
      <w:r w:rsidR="00F4275F">
        <w:t>sự khác biệt này một phần do nhu cầu của người dân tại địa phương nhưng một phần do tập quán của nhiều địa phương chuộng hình thực điều trị ngoại trú hơn nội trú.</w:t>
      </w:r>
    </w:p>
    <w:p w14:paraId="0D52EA8D" w14:textId="22A3C753" w:rsidR="008C4337" w:rsidRDefault="00DC48B5" w:rsidP="00BD1585">
      <w:pPr>
        <w:spacing w:before="120" w:after="120"/>
      </w:pPr>
      <w:r>
        <w:t>S</w:t>
      </w:r>
      <w:r w:rsidR="0035685A">
        <w:t xml:space="preserve">ố lượt điều trị ngoại trú </w:t>
      </w:r>
      <w:r>
        <w:t xml:space="preserve">của các BV YHCT-PHCN cũng có sự thay đổi </w:t>
      </w:r>
      <w:r w:rsidR="0035685A">
        <w:t xml:space="preserve">trước và sau khi sáp nhập, </w:t>
      </w:r>
      <w:r w:rsidR="00BD1585">
        <w:t>trong số 4 BV có đủ số liệu để so sánh cho thấy, có 2 BV giảm 10-20%, 2 BV có mức tăng từ 20 đến 80%.</w:t>
      </w:r>
    </w:p>
    <w:p w14:paraId="4B8189AD" w14:textId="43233A71" w:rsidR="00B90F93" w:rsidRDefault="00B90F93" w:rsidP="00B90F93">
      <w:pPr>
        <w:spacing w:before="120" w:after="120"/>
      </w:pPr>
      <w:r>
        <w:t>Về chỉ số điều trị nội trú, kết quả nghiên cứu cho thấy, có sự gia tăng đều về chỉ số này của các BV YHCT</w:t>
      </w:r>
      <w:r w:rsidR="00F4275F">
        <w:t>-PHCN</w:t>
      </w:r>
      <w:r>
        <w:t xml:space="preserve"> trong giai đoạn 2016 – 2020</w:t>
      </w:r>
      <w:r w:rsidR="00BD1585">
        <w:t xml:space="preserve"> với s</w:t>
      </w:r>
      <w:r>
        <w:t xml:space="preserve">ố lượt điều trị nội trú trung bình hàng năm dao động từ khoảng từ </w:t>
      </w:r>
      <w:r w:rsidR="00BD1585">
        <w:t>2.500</w:t>
      </w:r>
      <w:r>
        <w:t xml:space="preserve"> đến </w:t>
      </w:r>
      <w:r w:rsidR="00BD1585">
        <w:t>3.500</w:t>
      </w:r>
      <w:r>
        <w:t xml:space="preserve"> lượt.</w:t>
      </w:r>
    </w:p>
    <w:p w14:paraId="438B986D" w14:textId="10AE3D43" w:rsidR="00B90F93" w:rsidRDefault="001F6539" w:rsidP="00B90F93">
      <w:pPr>
        <w:spacing w:before="120" w:after="120"/>
        <w:ind w:firstLine="0"/>
        <w:jc w:val="center"/>
      </w:pPr>
      <w:r>
        <w:rPr>
          <w:noProof/>
        </w:rPr>
        <w:drawing>
          <wp:inline distT="0" distB="0" distL="0" distR="0" wp14:anchorId="0770E7CB" wp14:editId="78BF93D7">
            <wp:extent cx="4572000" cy="2324100"/>
            <wp:effectExtent l="0" t="0" r="0" b="0"/>
            <wp:docPr id="47" name="Chart 47">
              <a:extLst xmlns:a="http://schemas.openxmlformats.org/drawingml/2006/main">
                <a:ext uri="{FF2B5EF4-FFF2-40B4-BE49-F238E27FC236}">
                  <a16:creationId xmlns:a16="http://schemas.microsoft.com/office/drawing/2014/main" id="{CDD018D5-6F84-500C-8456-7A102BE03D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D635A9F" w14:textId="203AE1D6" w:rsidR="00B90F93" w:rsidRPr="00587822" w:rsidRDefault="00B90F93" w:rsidP="00FE5160">
      <w:pPr>
        <w:pStyle w:val="Caption"/>
      </w:pPr>
      <w:bookmarkStart w:id="95" w:name="_Toc114753138"/>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28</w:t>
      </w:r>
      <w:r w:rsidRPr="00096580">
        <w:rPr>
          <w:lang w:val="vi-VN"/>
        </w:rPr>
        <w:fldChar w:fldCharType="end"/>
      </w:r>
      <w:r w:rsidRPr="00096580">
        <w:rPr>
          <w:lang w:val="vi-VN"/>
        </w:rPr>
        <w:t xml:space="preserve">. </w:t>
      </w:r>
      <w:r>
        <w:t>Số lượng lượt điều trị nội trú của các BV YHCT</w:t>
      </w:r>
      <w:r w:rsidR="001F6539">
        <w:t>-PHCN</w:t>
      </w:r>
      <w:r>
        <w:t xml:space="preserve"> GĐ 2016-2020</w:t>
      </w:r>
      <w:bookmarkEnd w:id="95"/>
    </w:p>
    <w:p w14:paraId="48FAD5DA" w14:textId="77777777" w:rsidR="00F4275F" w:rsidRPr="00F4275F" w:rsidRDefault="00F4275F" w:rsidP="00B90F93">
      <w:pPr>
        <w:spacing w:before="120" w:after="120"/>
        <w:rPr>
          <w:sz w:val="4"/>
          <w:szCs w:val="4"/>
        </w:rPr>
      </w:pPr>
    </w:p>
    <w:p w14:paraId="47987B79" w14:textId="4493A97F" w:rsidR="00B90F93" w:rsidRDefault="00DC48B5" w:rsidP="00DC48B5">
      <w:pPr>
        <w:spacing w:before="120" w:after="120"/>
      </w:pPr>
      <w:r>
        <w:lastRenderedPageBreak/>
        <w:t>Kết quả khảo sát cho thấy, số lượt điều trị nội trú của các BV YHCT-PHCN trong giai đoạn 2016 – 2020 cũng có xu hướng tăng đều từ năm 2016 đến năm 2019 và giảm nhẹ vào năm 2020.</w:t>
      </w:r>
      <w:r w:rsidRPr="00DC48B5">
        <w:t xml:space="preserve"> </w:t>
      </w:r>
      <w:r>
        <w:t>Số lượt điều trị nội trú có sự chênh lệch rất lớn giữa các BV</w:t>
      </w:r>
      <w:r w:rsidR="00B90F93">
        <w:t xml:space="preserve">, trong đó, các BV nhỏ chỉ có số lượt điều trị nội trú dao động khoảng </w:t>
      </w:r>
      <w:r w:rsidR="001F6539">
        <w:t>1</w:t>
      </w:r>
      <w:r w:rsidR="00B90F93">
        <w:t xml:space="preserve">000 lượt/năm, </w:t>
      </w:r>
      <w:r w:rsidR="0096446D">
        <w:t xml:space="preserve">các BV trung bình đạt ở mức 1.800 – 2.600 lượt/năm và </w:t>
      </w:r>
      <w:r w:rsidR="00B90F93">
        <w:t xml:space="preserve">các BV lớn thì số lượt điều trị nội trú lên tới </w:t>
      </w:r>
      <w:r w:rsidR="0096446D">
        <w:t>4.</w:t>
      </w:r>
      <w:r w:rsidR="00B90F93">
        <w:t>000-</w:t>
      </w:r>
      <w:r w:rsidR="0096446D">
        <w:t>6.</w:t>
      </w:r>
      <w:r w:rsidR="00B90F93">
        <w:t>000 lượt/năm.</w:t>
      </w:r>
    </w:p>
    <w:p w14:paraId="6052FED9" w14:textId="0022851C" w:rsidR="008C4337" w:rsidRDefault="00DC48B5" w:rsidP="00AA3776">
      <w:pPr>
        <w:spacing w:before="120" w:after="120"/>
      </w:pPr>
      <w:r>
        <w:t>Số lượt điều trị n</w:t>
      </w:r>
      <w:r w:rsidR="00F52F45">
        <w:t>ội</w:t>
      </w:r>
      <w:r>
        <w:t xml:space="preserve"> trú của các BV YHCT-PHCN cũng có sự thay đổi trước và sau khi sáp nhập, trong số </w:t>
      </w:r>
      <w:r w:rsidR="00AA3776">
        <w:t>5</w:t>
      </w:r>
      <w:r>
        <w:t xml:space="preserve"> BV có đủ số liệu để so sánh cho thấy, có 2 BV giảm 20-30%, 3 BV có mức tăng từ </w:t>
      </w:r>
      <w:r w:rsidR="00AA3776">
        <w:t>1</w:t>
      </w:r>
      <w:r>
        <w:t>0 đến 80%.</w:t>
      </w:r>
    </w:p>
    <w:p w14:paraId="3FC5B882" w14:textId="767CFB76" w:rsidR="00B90F93" w:rsidRDefault="00B90F93" w:rsidP="00B90F93">
      <w:pPr>
        <w:spacing w:before="120" w:after="120"/>
      </w:pPr>
      <w:r w:rsidRPr="00CE1E3B">
        <w:t xml:space="preserve">b/ Về kết quả </w:t>
      </w:r>
      <w:r w:rsidR="001D2D86">
        <w:t>triển khai các kỹ thuật</w:t>
      </w:r>
      <w:r w:rsidRPr="00CE1E3B">
        <w:t xml:space="preserve"> </w:t>
      </w:r>
      <w:r w:rsidR="003A3A09" w:rsidRPr="00CE1E3B">
        <w:t>chuyên khoa</w:t>
      </w:r>
      <w:r w:rsidRPr="00CE1E3B">
        <w:t xml:space="preserve"> PHCN tại các BV YHCT</w:t>
      </w:r>
      <w:r w:rsidR="003A3A09" w:rsidRPr="00CE1E3B">
        <w:t>-PHCN</w:t>
      </w:r>
    </w:p>
    <w:p w14:paraId="50CB93B9" w14:textId="58E2A37B" w:rsidR="00B90F93" w:rsidRDefault="00B90F93" w:rsidP="00B90F93">
      <w:pPr>
        <w:spacing w:before="120" w:after="120"/>
      </w:pPr>
      <w:r>
        <w:t>- Về các kỹ thuật chuyên khoa PHCN được ứng dụng tại các BV YHCT</w:t>
      </w:r>
      <w:r w:rsidR="003A3A09">
        <w:t>-PHCN</w:t>
      </w:r>
      <w:r>
        <w:t>:</w:t>
      </w:r>
    </w:p>
    <w:p w14:paraId="56164354" w14:textId="77777777" w:rsidR="00987C24" w:rsidRDefault="00B90F93" w:rsidP="00B90F93">
      <w:pPr>
        <w:spacing w:before="120" w:after="120"/>
      </w:pPr>
      <w:r>
        <w:t>Kết quả khảo sát cho thấy, các BV YHCT</w:t>
      </w:r>
      <w:r w:rsidR="003A3A09">
        <w:t>-PHCN</w:t>
      </w:r>
      <w:r>
        <w:t xml:space="preserve"> đã triển khai nhiều kỹ thuật chuyên khoa PHCN trong hoạt động điều trị, PHCN cho người bệnh.</w:t>
      </w:r>
      <w:r w:rsidR="00416305">
        <w:t xml:space="preserve"> </w:t>
      </w:r>
      <w:r w:rsidR="001D2D86">
        <w:t xml:space="preserve">Tuy nhiên, so với trước khi sáp nhập, </w:t>
      </w:r>
      <w:r w:rsidR="003A4482">
        <w:t xml:space="preserve">từ </w:t>
      </w:r>
      <w:r w:rsidR="001D2D86">
        <w:t xml:space="preserve">số </w:t>
      </w:r>
      <w:r w:rsidR="003A4482">
        <w:t>liệu của 4</w:t>
      </w:r>
      <w:r w:rsidR="001D2D86">
        <w:t xml:space="preserve"> BV có số liệu đủ để so sánh</w:t>
      </w:r>
      <w:r w:rsidR="00416305">
        <w:t xml:space="preserve"> cho thấy, sau sáp nhập số kỹ thuật PHCN đưa vào triển khai của các BV đều tăng</w:t>
      </w:r>
      <w:r w:rsidR="00987C24">
        <w:t xml:space="preserve"> với mức trung bình khoảng 56 kỹ thuật/BV, tuy nhiên có sự khác biệt lớn giữa các BV</w:t>
      </w:r>
      <w:r w:rsidR="00416305">
        <w:t xml:space="preserve">, trong đó có BV chỉ tăng </w:t>
      </w:r>
      <w:r w:rsidR="00987C24">
        <w:t>vài</w:t>
      </w:r>
      <w:r w:rsidR="00416305">
        <w:t xml:space="preserve"> kỹ thuật nhưng có BV có số kỹ thuật PHCN mới đưa vào triển khai tăng lên tới </w:t>
      </w:r>
      <w:r w:rsidR="00987C24">
        <w:t>hàng trăm</w:t>
      </w:r>
      <w:r w:rsidR="00416305">
        <w:t xml:space="preserve"> kỹ thuật.</w:t>
      </w:r>
      <w:r w:rsidR="00987C24">
        <w:t xml:space="preserve"> </w:t>
      </w:r>
    </w:p>
    <w:p w14:paraId="3BC4A374" w14:textId="39F7275C" w:rsidR="003A4482" w:rsidRDefault="00987C24" w:rsidP="00B90F93">
      <w:pPr>
        <w:spacing w:before="120" w:after="120"/>
      </w:pPr>
      <w:r>
        <w:t xml:space="preserve">Các BV cũng triển khai nhiều kỹ thuật mới về CK YHCT và các CK khác sau khi sáp nhập với số lượng nhiều gấp nhiều lần lĩnh vực PHCN. Trong đó, </w:t>
      </w:r>
      <w:r w:rsidR="00395427">
        <w:t>các BV triển khai các kỹ thuật YHCT mới</w:t>
      </w:r>
      <w:r>
        <w:t xml:space="preserve"> trung bình khoảng 180 kỹ thuật/BV</w:t>
      </w:r>
      <w:r w:rsidR="00395427">
        <w:t xml:space="preserve"> và các kỹ thuật CK khác khoảng 600 kỹ thuật/BV.</w:t>
      </w:r>
    </w:p>
    <w:p w14:paraId="59ADD322" w14:textId="0D89C763" w:rsidR="008470EE" w:rsidRDefault="00C77699" w:rsidP="00B90F93">
      <w:pPr>
        <w:spacing w:before="120" w:after="120"/>
      </w:pPr>
      <w:r>
        <w:t>Có thể thấy số lượng kỹ thuật các lĩnh vực đều gia tăng sau sáp nhập, t</w:t>
      </w:r>
      <w:r w:rsidR="008470EE">
        <w:t xml:space="preserve">uy nhiên, </w:t>
      </w:r>
      <w:r>
        <w:t xml:space="preserve">kết quả phân tích </w:t>
      </w:r>
      <w:r w:rsidR="008470EE">
        <w:t>số liệu từ các BV cho thấy, nhiều kỹ thuật cao của cả lĩnh vực PHCN và YHCT đã giảm mạnh và có kỹ thuật không triển khai sau khi BV sáp nhập</w:t>
      </w:r>
      <w:r>
        <w:t xml:space="preserve">. Số lượt sử dụng của nhiều kỹ thuật của nhiều BV cũng giảm mạnh tới hàng chục nghìn lượt ở </w:t>
      </w:r>
      <w:r w:rsidR="00816F08">
        <w:t xml:space="preserve">mỗi </w:t>
      </w:r>
      <w:r>
        <w:t>lĩnh vực</w:t>
      </w:r>
      <w:r w:rsidR="00816F08">
        <w:t>.</w:t>
      </w:r>
    </w:p>
    <w:p w14:paraId="43AFF22F" w14:textId="77777777" w:rsidR="00B90F93" w:rsidRDefault="00B90F93" w:rsidP="00B90F93">
      <w:pPr>
        <w:spacing w:before="120" w:after="120"/>
      </w:pPr>
      <w:r>
        <w:t>- Về công tác ứng dụng dược liệu, bài thuốc YHCT tại các BV YHCT:</w:t>
      </w:r>
    </w:p>
    <w:p w14:paraId="7AD891DB" w14:textId="5A074DEC" w:rsidR="008470EE" w:rsidRDefault="00B90F93" w:rsidP="00B90F93">
      <w:pPr>
        <w:spacing w:before="120" w:after="120"/>
      </w:pPr>
      <w:r>
        <w:t xml:space="preserve">Kết quả khảo sát cho thấy, các BV YHCT </w:t>
      </w:r>
      <w:r w:rsidR="008470EE">
        <w:t xml:space="preserve">vẫn tiếp tục duy trì được việc </w:t>
      </w:r>
      <w:r>
        <w:t xml:space="preserve">triển khai sử dụng thuốc YHCT trong điều trị, PHCN cho người bệnh. </w:t>
      </w:r>
      <w:r w:rsidR="008470EE">
        <w:t>Tuy nhiên, có BV số lượt sử dụng thuốc thang, thuốc thành phẩm do BV bào chế</w:t>
      </w:r>
      <w:r w:rsidR="006D3B6F">
        <w:t xml:space="preserve"> </w:t>
      </w:r>
      <w:r w:rsidR="008470EE">
        <w:t>giảm mạnh sau khi sáp nhập.</w:t>
      </w:r>
    </w:p>
    <w:p w14:paraId="65360AE9" w14:textId="4BC44802" w:rsidR="00B90F93" w:rsidRDefault="00B90F93" w:rsidP="006A24AA">
      <w:pPr>
        <w:spacing w:before="120" w:after="120"/>
      </w:pPr>
      <w:r>
        <w:t>- Về nguồn thu từ các kỹ thuật chuyên khoa PHCN, YHCT:</w:t>
      </w:r>
    </w:p>
    <w:p w14:paraId="440B46D9" w14:textId="3995C7B3" w:rsidR="006A24AA" w:rsidRDefault="006A24AA" w:rsidP="006A24AA">
      <w:pPr>
        <w:spacing w:before="120" w:after="120"/>
      </w:pPr>
      <w:r>
        <w:t>Kết quả khảo sát cho thấy, nguồn thu từ triển khai các kỹ thuật CK YHCT và CK PHCN tại các BV YHCT-PHCN không lớn. Điều này có thể do, BV đã phát huy được các kỹ thuật cả 2 lĩnh vực sau khi sáp nhập. Nguồn thu từ việc cung cấp thuốc YHCT của các BV luôn chiếm hơn 40% cơ cấu nguồn thu.</w:t>
      </w:r>
    </w:p>
    <w:p w14:paraId="654D8BB9" w14:textId="16DFA110" w:rsidR="00B90F93" w:rsidRDefault="00B90F93" w:rsidP="00FE5160">
      <w:pPr>
        <w:pStyle w:val="Caption"/>
      </w:pPr>
      <w:bookmarkStart w:id="96" w:name="_Toc114753109"/>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26</w:t>
      </w:r>
      <w:r w:rsidRPr="00096580">
        <w:rPr>
          <w:lang w:val="vi-VN"/>
        </w:rPr>
        <w:fldChar w:fldCharType="end"/>
      </w:r>
      <w:r w:rsidRPr="00096580">
        <w:rPr>
          <w:lang w:val="vi-VN"/>
        </w:rPr>
        <w:t xml:space="preserve">. </w:t>
      </w:r>
      <w:r>
        <w:rPr>
          <w:lang w:val="en-US"/>
        </w:rPr>
        <w:t xml:space="preserve">Tỷ lệ về nguồn thu trung bình từ </w:t>
      </w:r>
      <w:r>
        <w:t>việc cung cấp dịch vụ kỹ thuật và thuốc YHCT của các BV YHCT</w:t>
      </w:r>
      <w:r w:rsidR="00CE1E3B">
        <w:t>-PHCN</w:t>
      </w:r>
      <w:r w:rsidR="006A24AA">
        <w:t xml:space="preserve"> năm 2019</w:t>
      </w:r>
      <w:bookmarkEnd w:id="96"/>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20"/>
        <w:gridCol w:w="3685"/>
      </w:tblGrid>
      <w:tr w:rsidR="006A24AA" w:rsidRPr="00CE1E3B" w14:paraId="0CA67E08" w14:textId="77777777" w:rsidTr="006A24AA">
        <w:tc>
          <w:tcPr>
            <w:tcW w:w="567" w:type="dxa"/>
            <w:tcBorders>
              <w:top w:val="single" w:sz="6" w:space="0" w:color="0070C0"/>
              <w:bottom w:val="single" w:sz="4" w:space="0" w:color="0070C0"/>
            </w:tcBorders>
          </w:tcPr>
          <w:p w14:paraId="6AF61471" w14:textId="77777777" w:rsidR="006A24AA" w:rsidRPr="00CE1E3B" w:rsidRDefault="006A24AA" w:rsidP="005908B9">
            <w:pPr>
              <w:spacing w:before="40" w:after="40"/>
              <w:ind w:firstLine="0"/>
              <w:jc w:val="center"/>
              <w:rPr>
                <w:b/>
                <w:bCs/>
                <w:sz w:val="24"/>
                <w:szCs w:val="24"/>
              </w:rPr>
            </w:pPr>
            <w:r w:rsidRPr="00CE1E3B">
              <w:rPr>
                <w:b/>
                <w:bCs/>
                <w:sz w:val="24"/>
                <w:szCs w:val="24"/>
              </w:rPr>
              <w:t>TT</w:t>
            </w:r>
          </w:p>
        </w:tc>
        <w:tc>
          <w:tcPr>
            <w:tcW w:w="4820" w:type="dxa"/>
            <w:tcBorders>
              <w:top w:val="single" w:sz="6" w:space="0" w:color="0070C0"/>
              <w:bottom w:val="single" w:sz="4" w:space="0" w:color="0070C0"/>
            </w:tcBorders>
            <w:vAlign w:val="center"/>
          </w:tcPr>
          <w:p w14:paraId="7D7B23E4" w14:textId="77777777" w:rsidR="006A24AA" w:rsidRPr="00CE1E3B" w:rsidRDefault="006A24AA" w:rsidP="005908B9">
            <w:pPr>
              <w:spacing w:before="40" w:after="40"/>
              <w:ind w:firstLine="0"/>
              <w:jc w:val="center"/>
              <w:rPr>
                <w:b/>
                <w:bCs/>
                <w:sz w:val="24"/>
                <w:szCs w:val="24"/>
              </w:rPr>
            </w:pPr>
            <w:r w:rsidRPr="00CE1E3B">
              <w:rPr>
                <w:b/>
                <w:bCs/>
                <w:sz w:val="24"/>
                <w:szCs w:val="24"/>
              </w:rPr>
              <w:t>Nội dung</w:t>
            </w:r>
          </w:p>
        </w:tc>
        <w:tc>
          <w:tcPr>
            <w:tcW w:w="3685" w:type="dxa"/>
            <w:tcBorders>
              <w:top w:val="single" w:sz="6" w:space="0" w:color="0070C0"/>
              <w:bottom w:val="single" w:sz="4" w:space="0" w:color="0070C0"/>
            </w:tcBorders>
          </w:tcPr>
          <w:p w14:paraId="0488BC25" w14:textId="10E97384" w:rsidR="006A24AA" w:rsidRPr="00CE1E3B" w:rsidRDefault="006A24AA" w:rsidP="006A24AA">
            <w:pPr>
              <w:spacing w:before="40" w:after="40"/>
              <w:ind w:firstLine="0"/>
              <w:jc w:val="center"/>
              <w:rPr>
                <w:b/>
                <w:bCs/>
                <w:sz w:val="24"/>
                <w:szCs w:val="24"/>
              </w:rPr>
            </w:pPr>
            <w:r w:rsidRPr="00CE1E3B">
              <w:rPr>
                <w:b/>
                <w:bCs/>
                <w:sz w:val="24"/>
                <w:szCs w:val="24"/>
              </w:rPr>
              <w:t>20</w:t>
            </w:r>
            <w:r>
              <w:rPr>
                <w:b/>
                <w:bCs/>
                <w:sz w:val="24"/>
                <w:szCs w:val="24"/>
              </w:rPr>
              <w:t>19</w:t>
            </w:r>
          </w:p>
        </w:tc>
      </w:tr>
      <w:tr w:rsidR="006A24AA" w:rsidRPr="00CE1E3B" w14:paraId="539430BB" w14:textId="77777777" w:rsidTr="006A24AA">
        <w:tc>
          <w:tcPr>
            <w:tcW w:w="567" w:type="dxa"/>
          </w:tcPr>
          <w:p w14:paraId="6A3DC149" w14:textId="77777777" w:rsidR="006A24AA" w:rsidRPr="00CE1E3B" w:rsidRDefault="006A24AA" w:rsidP="006A24AA">
            <w:pPr>
              <w:spacing w:before="40" w:after="40"/>
              <w:ind w:firstLine="0"/>
              <w:jc w:val="center"/>
              <w:rPr>
                <w:sz w:val="24"/>
                <w:szCs w:val="24"/>
              </w:rPr>
            </w:pPr>
            <w:r w:rsidRPr="00CE1E3B">
              <w:rPr>
                <w:sz w:val="24"/>
                <w:szCs w:val="24"/>
              </w:rPr>
              <w:t>1</w:t>
            </w:r>
          </w:p>
        </w:tc>
        <w:tc>
          <w:tcPr>
            <w:tcW w:w="4820" w:type="dxa"/>
            <w:vAlign w:val="bottom"/>
          </w:tcPr>
          <w:p w14:paraId="5E2CF931" w14:textId="77777777" w:rsidR="006A24AA" w:rsidRPr="00CE1E3B" w:rsidRDefault="006A24AA" w:rsidP="006A24AA">
            <w:pPr>
              <w:spacing w:before="40" w:after="40"/>
              <w:ind w:firstLine="0"/>
              <w:rPr>
                <w:sz w:val="24"/>
                <w:szCs w:val="24"/>
              </w:rPr>
            </w:pPr>
            <w:r w:rsidRPr="00CE1E3B">
              <w:rPr>
                <w:sz w:val="24"/>
                <w:szCs w:val="24"/>
              </w:rPr>
              <w:t>Nguồn thu từ triển khai các kỹ thuật YHCT</w:t>
            </w:r>
          </w:p>
        </w:tc>
        <w:tc>
          <w:tcPr>
            <w:tcW w:w="3685" w:type="dxa"/>
            <w:vAlign w:val="bottom"/>
          </w:tcPr>
          <w:p w14:paraId="5CFF9216" w14:textId="4B53276C" w:rsidR="006A24AA" w:rsidRPr="00CE1E3B" w:rsidRDefault="006A24AA" w:rsidP="006A24AA">
            <w:pPr>
              <w:spacing w:before="40" w:after="40"/>
              <w:ind w:firstLine="0"/>
              <w:jc w:val="center"/>
              <w:rPr>
                <w:sz w:val="24"/>
                <w:szCs w:val="24"/>
              </w:rPr>
            </w:pPr>
            <w:r w:rsidRPr="006A24AA">
              <w:rPr>
                <w:sz w:val="24"/>
                <w:szCs w:val="24"/>
              </w:rPr>
              <w:t>33,2</w:t>
            </w:r>
          </w:p>
        </w:tc>
      </w:tr>
      <w:tr w:rsidR="006A24AA" w:rsidRPr="00CE1E3B" w14:paraId="7B8435F6" w14:textId="77777777" w:rsidTr="006A24AA">
        <w:trPr>
          <w:trHeight w:val="205"/>
        </w:trPr>
        <w:tc>
          <w:tcPr>
            <w:tcW w:w="567" w:type="dxa"/>
          </w:tcPr>
          <w:p w14:paraId="771E4E7F" w14:textId="77777777" w:rsidR="006A24AA" w:rsidRPr="00CE1E3B" w:rsidRDefault="006A24AA" w:rsidP="006A24AA">
            <w:pPr>
              <w:spacing w:before="40" w:after="40"/>
              <w:ind w:firstLine="0"/>
              <w:jc w:val="center"/>
              <w:rPr>
                <w:sz w:val="24"/>
                <w:szCs w:val="24"/>
              </w:rPr>
            </w:pPr>
            <w:r w:rsidRPr="00CE1E3B">
              <w:rPr>
                <w:sz w:val="24"/>
                <w:szCs w:val="24"/>
              </w:rPr>
              <w:t>2</w:t>
            </w:r>
          </w:p>
        </w:tc>
        <w:tc>
          <w:tcPr>
            <w:tcW w:w="4820" w:type="dxa"/>
            <w:vAlign w:val="bottom"/>
          </w:tcPr>
          <w:p w14:paraId="60B652CC" w14:textId="77777777" w:rsidR="006A24AA" w:rsidRPr="00CE1E3B" w:rsidRDefault="006A24AA" w:rsidP="006A24AA">
            <w:pPr>
              <w:spacing w:before="40" w:after="40"/>
              <w:ind w:firstLine="0"/>
              <w:rPr>
                <w:sz w:val="24"/>
                <w:szCs w:val="24"/>
              </w:rPr>
            </w:pPr>
            <w:r w:rsidRPr="00CE1E3B">
              <w:rPr>
                <w:sz w:val="24"/>
                <w:szCs w:val="24"/>
              </w:rPr>
              <w:t>Nguồn thu từ triển khai các kỹ thuật PHCN</w:t>
            </w:r>
          </w:p>
        </w:tc>
        <w:tc>
          <w:tcPr>
            <w:tcW w:w="3685" w:type="dxa"/>
            <w:vAlign w:val="bottom"/>
          </w:tcPr>
          <w:p w14:paraId="283B06E5" w14:textId="66C151A9" w:rsidR="006A24AA" w:rsidRPr="00CE1E3B" w:rsidRDefault="006A24AA" w:rsidP="006A24AA">
            <w:pPr>
              <w:spacing w:before="40" w:after="40"/>
              <w:ind w:firstLine="0"/>
              <w:jc w:val="center"/>
              <w:rPr>
                <w:sz w:val="24"/>
                <w:szCs w:val="24"/>
              </w:rPr>
            </w:pPr>
            <w:r w:rsidRPr="006A24AA">
              <w:rPr>
                <w:sz w:val="24"/>
                <w:szCs w:val="24"/>
              </w:rPr>
              <w:t>25,1</w:t>
            </w:r>
          </w:p>
        </w:tc>
      </w:tr>
      <w:tr w:rsidR="006A24AA" w:rsidRPr="00CE1E3B" w14:paraId="1F5AA89C" w14:textId="77777777" w:rsidTr="006A24AA">
        <w:trPr>
          <w:trHeight w:val="205"/>
        </w:trPr>
        <w:tc>
          <w:tcPr>
            <w:tcW w:w="567" w:type="dxa"/>
            <w:tcBorders>
              <w:bottom w:val="single" w:sz="6" w:space="0" w:color="0070C0"/>
            </w:tcBorders>
          </w:tcPr>
          <w:p w14:paraId="1A17161B" w14:textId="77777777" w:rsidR="006A24AA" w:rsidRPr="00CE1E3B" w:rsidRDefault="006A24AA" w:rsidP="006A24AA">
            <w:pPr>
              <w:spacing w:before="40" w:after="40"/>
              <w:ind w:firstLine="0"/>
              <w:jc w:val="center"/>
              <w:rPr>
                <w:sz w:val="24"/>
                <w:szCs w:val="24"/>
              </w:rPr>
            </w:pPr>
            <w:r w:rsidRPr="00CE1E3B">
              <w:rPr>
                <w:sz w:val="24"/>
                <w:szCs w:val="24"/>
              </w:rPr>
              <w:t>3</w:t>
            </w:r>
          </w:p>
        </w:tc>
        <w:tc>
          <w:tcPr>
            <w:tcW w:w="4820" w:type="dxa"/>
            <w:tcBorders>
              <w:bottom w:val="single" w:sz="6" w:space="0" w:color="0070C0"/>
            </w:tcBorders>
            <w:vAlign w:val="bottom"/>
          </w:tcPr>
          <w:p w14:paraId="02B7C77B" w14:textId="77777777" w:rsidR="006A24AA" w:rsidRPr="00CE1E3B" w:rsidRDefault="006A24AA" w:rsidP="006A24AA">
            <w:pPr>
              <w:spacing w:before="40" w:after="40"/>
              <w:ind w:firstLine="0"/>
              <w:rPr>
                <w:sz w:val="24"/>
                <w:szCs w:val="24"/>
              </w:rPr>
            </w:pPr>
            <w:r w:rsidRPr="00CE1E3B">
              <w:rPr>
                <w:sz w:val="24"/>
                <w:szCs w:val="24"/>
              </w:rPr>
              <w:t>Nguồn thu từ cung cấp thuốc YHCT</w:t>
            </w:r>
          </w:p>
        </w:tc>
        <w:tc>
          <w:tcPr>
            <w:tcW w:w="3685" w:type="dxa"/>
            <w:tcBorders>
              <w:bottom w:val="single" w:sz="6" w:space="0" w:color="0070C0"/>
            </w:tcBorders>
            <w:vAlign w:val="bottom"/>
          </w:tcPr>
          <w:p w14:paraId="5AB65152" w14:textId="35B1DBE3" w:rsidR="006A24AA" w:rsidRPr="00CE1E3B" w:rsidRDefault="006A24AA" w:rsidP="006A24AA">
            <w:pPr>
              <w:spacing w:before="40" w:after="40"/>
              <w:ind w:firstLine="0"/>
              <w:jc w:val="center"/>
              <w:rPr>
                <w:sz w:val="24"/>
                <w:szCs w:val="24"/>
              </w:rPr>
            </w:pPr>
            <w:r w:rsidRPr="006A24AA">
              <w:rPr>
                <w:sz w:val="24"/>
                <w:szCs w:val="24"/>
              </w:rPr>
              <w:t>41,7</w:t>
            </w:r>
          </w:p>
        </w:tc>
      </w:tr>
    </w:tbl>
    <w:p w14:paraId="740318C6" w14:textId="77777777" w:rsidR="00B90F93" w:rsidRDefault="00B90F93" w:rsidP="00B90F93">
      <w:pPr>
        <w:spacing w:before="120" w:after="120"/>
      </w:pPr>
      <w:r>
        <w:lastRenderedPageBreak/>
        <w:t xml:space="preserve">- Về quan điểm phối hợp các kỹ thuật PHCN trong kết hợp với YHCT trong KCB cho người bệnh tại các BV YHCT: </w:t>
      </w:r>
    </w:p>
    <w:p w14:paraId="1E0F79AD" w14:textId="479EDCE0" w:rsidR="00B90F93" w:rsidRDefault="00B90F93" w:rsidP="00B90F93">
      <w:pPr>
        <w:spacing w:before="120" w:after="120"/>
      </w:pPr>
      <w:r>
        <w:t>Kết quả nghiên cứu định tính cũng cho thấy, các ý kiến đều thống nhất là PHCN và YHCT là 2 lĩnh vực chuyên ngành có cách tiếp cận khác nhau</w:t>
      </w:r>
      <w:r w:rsidR="0094600B">
        <w:t>, nhưng c</w:t>
      </w:r>
      <w:r>
        <w:t>ác phương pháp điều trị của YHCT và PHCN có thể sử dụng để bổ trợ cho nhau</w:t>
      </w:r>
      <w:r w:rsidR="0094600B">
        <w:t xml:space="preserve"> </w:t>
      </w:r>
      <w:r>
        <w:t xml:space="preserve">nhằm tăng hiệu quả điều trị, chăm sóc và PHCN cho người bệnh. </w:t>
      </w:r>
      <w:r w:rsidR="0094600B">
        <w:t>Do đó, việc kết hợp giữa YHCT và PHCN trong điều trị, chăm sóc, PHCN cho người bệnh được cho rằng là rất cần thiết.</w:t>
      </w:r>
    </w:p>
    <w:p w14:paraId="2074AC14" w14:textId="772B8BF5" w:rsidR="00B90F93" w:rsidRDefault="00B90F93" w:rsidP="00C87626">
      <w:pPr>
        <w:spacing w:before="120" w:after="120"/>
      </w:pPr>
      <w:r>
        <w:t xml:space="preserve">Tuy nhiên, </w:t>
      </w:r>
      <w:r w:rsidR="002F0AFA">
        <w:t xml:space="preserve">ý kiến </w:t>
      </w:r>
      <w:r w:rsidR="0094600B">
        <w:t xml:space="preserve">về </w:t>
      </w:r>
      <w:r>
        <w:t xml:space="preserve">việc tổ chức hai lĩnh vực này theo mô hình BV YHCT – PHCN </w:t>
      </w:r>
      <w:r w:rsidR="002F0AFA">
        <w:t>hay là các BV YHCT, BV PHCN độc lập có sự phân hóa 3 nhóm rõ ràng</w:t>
      </w:r>
      <w:r w:rsidR="006B498F">
        <w:t xml:space="preserve"> với 3 BV mỗi nhóm (1 BV không trao đổi được)</w:t>
      </w:r>
      <w:r w:rsidR="002F0AFA">
        <w:t xml:space="preserve">. </w:t>
      </w:r>
      <w:r w:rsidR="00DA7047">
        <w:t>Thứ nhất là nhóm đề nghị tách BV YHCT-PHCN hiện nay thành BV YHCT và BV PHCN độc lập</w:t>
      </w:r>
      <w:r w:rsidR="006B498F">
        <w:t xml:space="preserve">. Lý do </w:t>
      </w:r>
      <w:r w:rsidR="00DA7047">
        <w:t xml:space="preserve">chính </w:t>
      </w:r>
      <w:r w:rsidR="006B498F">
        <w:t xml:space="preserve">của nhóm </w:t>
      </w:r>
      <w:r w:rsidR="00DA7047">
        <w:t xml:space="preserve">là hai lĩnh vực quá khác biệt nên không hỗ trợ được nhau trong phát triển chuyên khoa sâu của mỗi lĩnh vực. </w:t>
      </w:r>
      <w:r w:rsidR="006B498F">
        <w:t xml:space="preserve">Nhóm thứ 2 có quan điểm </w:t>
      </w:r>
      <w:r w:rsidR="00C87626">
        <w:t xml:space="preserve">tổ chức các </w:t>
      </w:r>
      <w:r w:rsidR="006B498F">
        <w:t>BV YHCT, BV PHCN độc lập</w:t>
      </w:r>
      <w:r w:rsidR="00C87626">
        <w:t xml:space="preserve"> hay theo mô hình BV YHCT-PHCN là tùy vào điều kiện của từng địa phương nhưng đề nghị </w:t>
      </w:r>
      <w:r w:rsidR="006B498F">
        <w:t xml:space="preserve">giữ nguyên các BV đã được tổ chức theo mô hình BV YHCT-PHCN hiện nay. Các BV này đều là các BV phát triển tốt các dịch vụ và đã đi vào ổn định. Nhóm thứ 3 </w:t>
      </w:r>
      <w:r w:rsidR="00C87626">
        <w:t>có cũng quan điểm tổ chức các BV YHCT, BV PHCN độc lập hay theo mô hình BV YHCT-PHCN là tùy vào điều kiện của từng địa phương nhưng việc duy trì các BV YHCT-PHCN hiện tại hay tách ra thành BV độc lập thì không có ý kiến</w:t>
      </w:r>
      <w:r>
        <w:t>.</w:t>
      </w:r>
    </w:p>
    <w:p w14:paraId="135A4CB4" w14:textId="60F37710" w:rsidR="00B3325E" w:rsidRDefault="00B3325E" w:rsidP="00C87626">
      <w:pPr>
        <w:spacing w:before="120" w:after="120"/>
      </w:pPr>
      <w:r>
        <w:t xml:space="preserve">Dù vậy, qua các ý kiến cho thấy, các BV mong mỏi nhất là sự ổn định mô hình tổ chức bộ máy </w:t>
      </w:r>
      <w:r w:rsidR="00402A44">
        <w:t xml:space="preserve">dù theo mô hình nào </w:t>
      </w:r>
      <w:r>
        <w:t>để các BV tập trung triển khai các nhiệm vụ được giao. Một số ý kiến cũng cho rằng, cũng cần quy định tên gọi thống nhất để thể hiện rõ chức năng nhiệm vụ của BV qua tên của BV.</w:t>
      </w:r>
    </w:p>
    <w:p w14:paraId="36FA3291" w14:textId="77777777" w:rsidR="00B90F93" w:rsidRPr="00CE1E3B" w:rsidRDefault="00B90F93" w:rsidP="00B90F93">
      <w:pPr>
        <w:spacing w:before="120" w:after="120"/>
        <w:rPr>
          <w:lang w:val="en-SG"/>
        </w:rPr>
      </w:pPr>
      <w:r w:rsidRPr="00CE1E3B">
        <w:t xml:space="preserve">3.1.1.1.3. </w:t>
      </w:r>
      <w:r w:rsidRPr="00CE1E3B">
        <w:rPr>
          <w:lang w:val="en-SG"/>
        </w:rPr>
        <w:t>Về triển khai nhiệm vụ NCKH bảo tồn và phát triển y, dược cổ truyền</w:t>
      </w:r>
    </w:p>
    <w:p w14:paraId="3772B11A" w14:textId="77777777" w:rsidR="00B90F93" w:rsidRDefault="00B90F93" w:rsidP="00B90F93">
      <w:pPr>
        <w:spacing w:before="120" w:after="120"/>
      </w:pPr>
      <w:r>
        <w:t xml:space="preserve">- Về triển khai các kỹ thuật mới trong giai đoạn 2016 - 2020: </w:t>
      </w:r>
    </w:p>
    <w:p w14:paraId="460116C6" w14:textId="1A753989" w:rsidR="00B90F93" w:rsidRDefault="00B90F93" w:rsidP="00B90F93">
      <w:pPr>
        <w:spacing w:before="120" w:after="120"/>
      </w:pPr>
      <w:r>
        <w:t>Kết quả khảo sát cho thấy, các BV YHCT</w:t>
      </w:r>
      <w:r w:rsidR="0033391C">
        <w:t>-PHCN</w:t>
      </w:r>
      <w:r>
        <w:t xml:space="preserve"> chú trọng trong triển khai các kỹ thuật mới về lĩnh vực chuyên khoa </w:t>
      </w:r>
      <w:r w:rsidR="00402A44">
        <w:t xml:space="preserve">khác (56,6%), tiếp đến là các kỹ thuật </w:t>
      </w:r>
      <w:r>
        <w:t>YHCT (</w:t>
      </w:r>
      <w:r w:rsidR="00402A44">
        <w:t>32,8</w:t>
      </w:r>
      <w:r>
        <w:t>%), còn các kỹ thuật về chuyên khoa PHCN chỉ chiếm một phần nhỏ (1</w:t>
      </w:r>
      <w:r w:rsidR="00402A44">
        <w:t>0,6</w:t>
      </w:r>
      <w:r>
        <w:t>%).</w:t>
      </w:r>
    </w:p>
    <w:p w14:paraId="32D38C16" w14:textId="7F595FC5" w:rsidR="00B90F93" w:rsidRDefault="00402A44" w:rsidP="00B90F93">
      <w:pPr>
        <w:spacing w:before="120" w:after="120"/>
        <w:ind w:firstLine="0"/>
        <w:jc w:val="center"/>
      </w:pPr>
      <w:r>
        <w:rPr>
          <w:noProof/>
        </w:rPr>
        <w:drawing>
          <wp:inline distT="0" distB="0" distL="0" distR="0" wp14:anchorId="22BC05C6" wp14:editId="0547FC01">
            <wp:extent cx="4572000" cy="2639785"/>
            <wp:effectExtent l="0" t="0" r="0" b="8255"/>
            <wp:docPr id="14" name="Chart 14">
              <a:extLst xmlns:a="http://schemas.openxmlformats.org/drawingml/2006/main">
                <a:ext uri="{FF2B5EF4-FFF2-40B4-BE49-F238E27FC236}">
                  <a16:creationId xmlns:a16="http://schemas.microsoft.com/office/drawing/2014/main" id="{7B3DE4CE-388A-3269-16EE-EBE00208F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B1FFE1" w14:textId="7CFB829C" w:rsidR="00B90F93" w:rsidRPr="00587822" w:rsidRDefault="00B90F93" w:rsidP="00FE5160">
      <w:pPr>
        <w:pStyle w:val="Caption"/>
      </w:pPr>
      <w:bookmarkStart w:id="97" w:name="_Toc114753139"/>
      <w:r>
        <w:t>Hình</w:t>
      </w:r>
      <w:r w:rsidRPr="00096580">
        <w:rPr>
          <w:lang w:val="vi-VN"/>
        </w:rPr>
        <w:t xml:space="preserve"> </w:t>
      </w:r>
      <w:r w:rsidRPr="00096580">
        <w:rPr>
          <w:lang w:val="vi-VN"/>
        </w:rPr>
        <w:fldChar w:fldCharType="begin"/>
      </w:r>
      <w:r w:rsidRPr="00096580">
        <w:rPr>
          <w:lang w:val="vi-VN"/>
        </w:rPr>
        <w:instrText xml:space="preserve"> SEQ Biểu_đồ_ \* ARABIC </w:instrText>
      </w:r>
      <w:r w:rsidRPr="00096580">
        <w:rPr>
          <w:lang w:val="vi-VN"/>
        </w:rPr>
        <w:fldChar w:fldCharType="separate"/>
      </w:r>
      <w:r w:rsidR="0097214C">
        <w:rPr>
          <w:noProof/>
          <w:lang w:val="vi-VN"/>
        </w:rPr>
        <w:t>29</w:t>
      </w:r>
      <w:r w:rsidRPr="00096580">
        <w:rPr>
          <w:lang w:val="vi-VN"/>
        </w:rPr>
        <w:fldChar w:fldCharType="end"/>
      </w:r>
      <w:r w:rsidRPr="00096580">
        <w:rPr>
          <w:lang w:val="vi-VN"/>
        </w:rPr>
        <w:t xml:space="preserve">. </w:t>
      </w:r>
      <w:r>
        <w:t>Tỷ lệ các kỹ thuật mới của các chuyên khoa được các BV PHCN triển khai trong GĐ 2016-2020</w:t>
      </w:r>
      <w:bookmarkEnd w:id="97"/>
    </w:p>
    <w:p w14:paraId="5FB25D69" w14:textId="77777777" w:rsidR="00B90F93" w:rsidRPr="00FC2E72" w:rsidRDefault="00B90F93" w:rsidP="00B90F93">
      <w:pPr>
        <w:spacing w:before="120" w:after="120"/>
        <w:rPr>
          <w:sz w:val="2"/>
          <w:szCs w:val="2"/>
        </w:rPr>
      </w:pPr>
    </w:p>
    <w:p w14:paraId="58B67CF4" w14:textId="77777777" w:rsidR="00B90F93" w:rsidRDefault="00B90F93" w:rsidP="00B90F93">
      <w:pPr>
        <w:spacing w:before="120" w:after="120"/>
      </w:pPr>
      <w:r w:rsidRPr="00B90F93">
        <w:lastRenderedPageBreak/>
        <w:t>- Về triển khai đề tài nghiên cứu khoa học trong giai đoạn 2016 - 2020:</w:t>
      </w:r>
    </w:p>
    <w:p w14:paraId="6BE4877C" w14:textId="05264FBB" w:rsidR="00B90F93" w:rsidRDefault="00B90F93" w:rsidP="00B90F93">
      <w:pPr>
        <w:spacing w:before="120" w:after="120"/>
      </w:pPr>
      <w:r>
        <w:t xml:space="preserve">Các BV </w:t>
      </w:r>
      <w:r w:rsidR="00D92F9B">
        <w:t>YHCT-</w:t>
      </w:r>
      <w:r>
        <w:t xml:space="preserve">PHCN cũng đã tích cực triển khai các đề tài nghiên cứu khoa học, tuy nhiên chủ yếu là các đề tài cấp cơ sở (có </w:t>
      </w:r>
      <w:r w:rsidR="00D92F9B">
        <w:t>130</w:t>
      </w:r>
      <w:r>
        <w:t xml:space="preserve"> đề tài chiếm 9</w:t>
      </w:r>
      <w:r w:rsidR="00D92F9B">
        <w:t>4,9</w:t>
      </w:r>
      <w:r>
        <w:t xml:space="preserve">%), một số ít đề tài cấp Tỉnh/Bộ và </w:t>
      </w:r>
      <w:r w:rsidR="00D92F9B">
        <w:t xml:space="preserve">không có </w:t>
      </w:r>
      <w:r>
        <w:t>đề tài cấp Nhà nước. Trong đó, các BV YHCT</w:t>
      </w:r>
      <w:r w:rsidR="00D92F9B">
        <w:t>-PHCN</w:t>
      </w:r>
      <w:r>
        <w:t xml:space="preserve"> đã tập trung nghiên cứu về lĩnh vực YHCT là chính: </w:t>
      </w:r>
      <w:r w:rsidR="00D92F9B">
        <w:t>85,7</w:t>
      </w:r>
      <w:r>
        <w:t xml:space="preserve">% đề tài cấp Tỉnh/Bộ và </w:t>
      </w:r>
      <w:r w:rsidR="00D92F9B">
        <w:t>48</w:t>
      </w:r>
      <w:r>
        <w:t xml:space="preserve">,5% đề tài cấp cơ sở; tiếp đến các các đề tài lĩnh vực khác, còn các đề tài về lĩnh vực PHCN chỉ chiếm </w:t>
      </w:r>
      <w:r w:rsidR="00D92F9B">
        <w:t>21,9</w:t>
      </w:r>
      <w:r>
        <w:t xml:space="preserve">% và </w:t>
      </w:r>
      <w:r w:rsidR="00D92F9B">
        <w:t>đều</w:t>
      </w:r>
      <w:r>
        <w:t xml:space="preserve"> là đề tài cấp cơ sở. </w:t>
      </w:r>
    </w:p>
    <w:p w14:paraId="392EA100" w14:textId="0415B456" w:rsidR="00B90F93" w:rsidRDefault="00B90F93" w:rsidP="00FE5160">
      <w:pPr>
        <w:pStyle w:val="Caption"/>
      </w:pPr>
      <w:bookmarkStart w:id="98" w:name="_Toc114753110"/>
      <w:r w:rsidRPr="00096580">
        <w:rPr>
          <w:lang w:val="vi-VN"/>
        </w:rPr>
        <w:t xml:space="preserve">Bảng  </w:t>
      </w:r>
      <w:r w:rsidRPr="00096580">
        <w:rPr>
          <w:lang w:val="vi-VN"/>
        </w:rPr>
        <w:fldChar w:fldCharType="begin"/>
      </w:r>
      <w:r w:rsidRPr="00096580">
        <w:rPr>
          <w:lang w:val="vi-VN"/>
        </w:rPr>
        <w:instrText xml:space="preserve"> SEQ Bảng_ \* ARABIC </w:instrText>
      </w:r>
      <w:r w:rsidRPr="00096580">
        <w:rPr>
          <w:lang w:val="vi-VN"/>
        </w:rPr>
        <w:fldChar w:fldCharType="separate"/>
      </w:r>
      <w:r w:rsidR="0097214C">
        <w:rPr>
          <w:noProof/>
          <w:lang w:val="vi-VN"/>
        </w:rPr>
        <w:t>27</w:t>
      </w:r>
      <w:r w:rsidRPr="00096580">
        <w:rPr>
          <w:lang w:val="vi-VN"/>
        </w:rPr>
        <w:fldChar w:fldCharType="end"/>
      </w:r>
      <w:r w:rsidRPr="00096580">
        <w:rPr>
          <w:lang w:val="vi-VN"/>
        </w:rPr>
        <w:t xml:space="preserve">. </w:t>
      </w:r>
      <w:r>
        <w:rPr>
          <w:lang w:val="en-US"/>
        </w:rPr>
        <w:t xml:space="preserve">Tỷ lệ các đề tài nghiên cứu khoa học các cấp </w:t>
      </w:r>
      <w:r>
        <w:t>của các BV PHCN triển khai trong giai đoạn 2016 - 2020</w:t>
      </w:r>
      <w:bookmarkEnd w:id="98"/>
    </w:p>
    <w:tbl>
      <w:tblPr>
        <w:tblStyle w:val="TableGrid"/>
        <w:tblW w:w="85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1169"/>
        <w:gridCol w:w="1170"/>
        <w:gridCol w:w="1169"/>
        <w:gridCol w:w="1170"/>
      </w:tblGrid>
      <w:tr w:rsidR="00B90F93" w:rsidRPr="000B1370" w14:paraId="37EB73EA" w14:textId="77777777" w:rsidTr="005908B9">
        <w:tc>
          <w:tcPr>
            <w:tcW w:w="567" w:type="dxa"/>
            <w:tcBorders>
              <w:top w:val="single" w:sz="6" w:space="0" w:color="0070C0"/>
              <w:bottom w:val="single" w:sz="4" w:space="0" w:color="0070C0"/>
            </w:tcBorders>
          </w:tcPr>
          <w:p w14:paraId="4CE347B4" w14:textId="77777777" w:rsidR="00B90F93" w:rsidRPr="000B1370" w:rsidRDefault="00B90F93" w:rsidP="005908B9">
            <w:pPr>
              <w:spacing w:before="40" w:after="40"/>
              <w:ind w:firstLine="0"/>
              <w:jc w:val="center"/>
              <w:rPr>
                <w:b/>
                <w:bCs/>
                <w:sz w:val="24"/>
                <w:szCs w:val="24"/>
              </w:rPr>
            </w:pPr>
            <w:r w:rsidRPr="000B1370">
              <w:rPr>
                <w:b/>
                <w:bCs/>
                <w:sz w:val="24"/>
                <w:szCs w:val="24"/>
              </w:rPr>
              <w:t>TT</w:t>
            </w:r>
          </w:p>
        </w:tc>
        <w:tc>
          <w:tcPr>
            <w:tcW w:w="3261" w:type="dxa"/>
            <w:tcBorders>
              <w:top w:val="single" w:sz="6" w:space="0" w:color="0070C0"/>
              <w:bottom w:val="single" w:sz="4" w:space="0" w:color="0070C0"/>
            </w:tcBorders>
            <w:vAlign w:val="center"/>
          </w:tcPr>
          <w:p w14:paraId="4642A1E7" w14:textId="77777777" w:rsidR="00B90F93" w:rsidRPr="000B1370" w:rsidRDefault="00B90F93" w:rsidP="005908B9">
            <w:pPr>
              <w:spacing w:before="40" w:after="40"/>
              <w:ind w:firstLine="0"/>
              <w:jc w:val="center"/>
              <w:rPr>
                <w:b/>
                <w:bCs/>
                <w:sz w:val="24"/>
                <w:szCs w:val="24"/>
              </w:rPr>
            </w:pPr>
            <w:r w:rsidRPr="000B1370">
              <w:rPr>
                <w:b/>
                <w:bCs/>
                <w:sz w:val="24"/>
                <w:szCs w:val="24"/>
              </w:rPr>
              <w:t>Nội dung</w:t>
            </w:r>
          </w:p>
        </w:tc>
        <w:tc>
          <w:tcPr>
            <w:tcW w:w="1169" w:type="dxa"/>
            <w:tcBorders>
              <w:top w:val="single" w:sz="6" w:space="0" w:color="0070C0"/>
              <w:bottom w:val="single" w:sz="4" w:space="0" w:color="0070C0"/>
            </w:tcBorders>
            <w:vAlign w:val="center"/>
          </w:tcPr>
          <w:p w14:paraId="0549E8C6" w14:textId="77777777" w:rsidR="00B90F93" w:rsidRPr="000B1370" w:rsidRDefault="00B90F93" w:rsidP="005908B9">
            <w:pPr>
              <w:spacing w:before="40" w:after="40"/>
              <w:ind w:firstLine="0"/>
              <w:jc w:val="center"/>
              <w:rPr>
                <w:b/>
                <w:bCs/>
                <w:sz w:val="24"/>
                <w:szCs w:val="24"/>
              </w:rPr>
            </w:pPr>
            <w:r>
              <w:rPr>
                <w:b/>
                <w:bCs/>
                <w:sz w:val="24"/>
                <w:szCs w:val="24"/>
              </w:rPr>
              <w:t>Lĩnh vực PHCN</w:t>
            </w:r>
          </w:p>
        </w:tc>
        <w:tc>
          <w:tcPr>
            <w:tcW w:w="1170" w:type="dxa"/>
            <w:tcBorders>
              <w:top w:val="single" w:sz="6" w:space="0" w:color="0070C0"/>
              <w:bottom w:val="single" w:sz="4" w:space="0" w:color="0070C0"/>
            </w:tcBorders>
            <w:vAlign w:val="center"/>
          </w:tcPr>
          <w:p w14:paraId="7F739CD6" w14:textId="77777777" w:rsidR="00B90F93" w:rsidRPr="000B1370" w:rsidRDefault="00B90F93" w:rsidP="005908B9">
            <w:pPr>
              <w:spacing w:before="40" w:after="40"/>
              <w:ind w:firstLine="0"/>
              <w:jc w:val="center"/>
              <w:rPr>
                <w:b/>
                <w:bCs/>
                <w:sz w:val="24"/>
                <w:szCs w:val="24"/>
              </w:rPr>
            </w:pPr>
            <w:r>
              <w:rPr>
                <w:b/>
                <w:bCs/>
                <w:sz w:val="24"/>
                <w:szCs w:val="24"/>
              </w:rPr>
              <w:t>Lĩnh vực PHCN</w:t>
            </w:r>
          </w:p>
        </w:tc>
        <w:tc>
          <w:tcPr>
            <w:tcW w:w="1169" w:type="dxa"/>
            <w:tcBorders>
              <w:top w:val="single" w:sz="6" w:space="0" w:color="0070C0"/>
              <w:bottom w:val="single" w:sz="4" w:space="0" w:color="0070C0"/>
            </w:tcBorders>
          </w:tcPr>
          <w:p w14:paraId="1154C4B1" w14:textId="77777777" w:rsidR="00B90F93" w:rsidRPr="000B1370" w:rsidRDefault="00B90F93" w:rsidP="005908B9">
            <w:pPr>
              <w:spacing w:before="40" w:after="40"/>
              <w:ind w:firstLine="0"/>
              <w:jc w:val="center"/>
              <w:rPr>
                <w:b/>
                <w:bCs/>
                <w:sz w:val="24"/>
                <w:szCs w:val="24"/>
              </w:rPr>
            </w:pPr>
            <w:r>
              <w:rPr>
                <w:b/>
                <w:bCs/>
                <w:sz w:val="24"/>
                <w:szCs w:val="24"/>
              </w:rPr>
              <w:t>Lĩnh vực Khác</w:t>
            </w:r>
          </w:p>
        </w:tc>
        <w:tc>
          <w:tcPr>
            <w:tcW w:w="1170" w:type="dxa"/>
            <w:tcBorders>
              <w:top w:val="single" w:sz="6" w:space="0" w:color="0070C0"/>
              <w:bottom w:val="single" w:sz="4" w:space="0" w:color="0070C0"/>
            </w:tcBorders>
          </w:tcPr>
          <w:p w14:paraId="7C0A7305" w14:textId="77777777" w:rsidR="00B90F93" w:rsidRPr="000B1370" w:rsidRDefault="00B90F93" w:rsidP="005908B9">
            <w:pPr>
              <w:spacing w:before="40" w:after="40"/>
              <w:ind w:firstLine="0"/>
              <w:jc w:val="center"/>
              <w:rPr>
                <w:b/>
                <w:bCs/>
                <w:sz w:val="24"/>
                <w:szCs w:val="24"/>
              </w:rPr>
            </w:pPr>
            <w:r>
              <w:rPr>
                <w:b/>
                <w:bCs/>
                <w:sz w:val="24"/>
                <w:szCs w:val="24"/>
              </w:rPr>
              <w:t>Tổng</w:t>
            </w:r>
          </w:p>
        </w:tc>
      </w:tr>
      <w:tr w:rsidR="00D92F9B" w:rsidRPr="000B1370" w14:paraId="4E64CEDC" w14:textId="77777777" w:rsidTr="00C90B35">
        <w:trPr>
          <w:trHeight w:val="205"/>
        </w:trPr>
        <w:tc>
          <w:tcPr>
            <w:tcW w:w="567" w:type="dxa"/>
          </w:tcPr>
          <w:p w14:paraId="1A4B0020" w14:textId="6935B9C5" w:rsidR="00D92F9B" w:rsidRPr="000B1370" w:rsidRDefault="00D92F9B" w:rsidP="00D92F9B">
            <w:pPr>
              <w:spacing w:before="40" w:after="40"/>
              <w:ind w:firstLine="0"/>
              <w:jc w:val="center"/>
              <w:rPr>
                <w:sz w:val="24"/>
                <w:szCs w:val="24"/>
              </w:rPr>
            </w:pPr>
            <w:r>
              <w:rPr>
                <w:sz w:val="24"/>
                <w:szCs w:val="24"/>
              </w:rPr>
              <w:t>1</w:t>
            </w:r>
          </w:p>
        </w:tc>
        <w:tc>
          <w:tcPr>
            <w:tcW w:w="3261" w:type="dxa"/>
          </w:tcPr>
          <w:p w14:paraId="4A508CE3" w14:textId="77777777" w:rsidR="00D92F9B" w:rsidRPr="000B1370" w:rsidRDefault="00D92F9B" w:rsidP="00D92F9B">
            <w:pPr>
              <w:spacing w:before="40" w:after="40"/>
              <w:ind w:firstLine="0"/>
              <w:rPr>
                <w:sz w:val="24"/>
                <w:szCs w:val="24"/>
              </w:rPr>
            </w:pPr>
            <w:r>
              <w:rPr>
                <w:sz w:val="24"/>
                <w:szCs w:val="24"/>
              </w:rPr>
              <w:t>Đề tài cấp Tỉnh và tương đương</w:t>
            </w:r>
          </w:p>
        </w:tc>
        <w:tc>
          <w:tcPr>
            <w:tcW w:w="1169" w:type="dxa"/>
          </w:tcPr>
          <w:p w14:paraId="0F39C253" w14:textId="224F2AA1" w:rsidR="00D92F9B" w:rsidRPr="000B1370" w:rsidRDefault="00D92F9B" w:rsidP="00D92F9B">
            <w:pPr>
              <w:spacing w:before="40" w:after="40"/>
              <w:ind w:firstLine="0"/>
              <w:jc w:val="center"/>
              <w:rPr>
                <w:sz w:val="24"/>
                <w:szCs w:val="24"/>
              </w:rPr>
            </w:pPr>
            <w:r w:rsidRPr="00F5423A">
              <w:t>0,0</w:t>
            </w:r>
          </w:p>
        </w:tc>
        <w:tc>
          <w:tcPr>
            <w:tcW w:w="1170" w:type="dxa"/>
          </w:tcPr>
          <w:p w14:paraId="35E0A62C" w14:textId="2B0AE87E" w:rsidR="00D92F9B" w:rsidRPr="000B1370" w:rsidRDefault="00D92F9B" w:rsidP="00D92F9B">
            <w:pPr>
              <w:spacing w:before="40" w:after="40"/>
              <w:ind w:firstLine="0"/>
              <w:jc w:val="center"/>
              <w:rPr>
                <w:sz w:val="24"/>
                <w:szCs w:val="24"/>
              </w:rPr>
            </w:pPr>
            <w:r w:rsidRPr="00F5423A">
              <w:t>85,7</w:t>
            </w:r>
          </w:p>
        </w:tc>
        <w:tc>
          <w:tcPr>
            <w:tcW w:w="1169" w:type="dxa"/>
          </w:tcPr>
          <w:p w14:paraId="0653AC6C" w14:textId="1B6DD969" w:rsidR="00D92F9B" w:rsidRPr="000B1370" w:rsidRDefault="00D92F9B" w:rsidP="00D92F9B">
            <w:pPr>
              <w:spacing w:before="40" w:after="40"/>
              <w:ind w:firstLine="0"/>
              <w:jc w:val="center"/>
              <w:rPr>
                <w:sz w:val="24"/>
                <w:szCs w:val="24"/>
              </w:rPr>
            </w:pPr>
            <w:r w:rsidRPr="00F5423A">
              <w:t>14,3</w:t>
            </w:r>
          </w:p>
        </w:tc>
        <w:tc>
          <w:tcPr>
            <w:tcW w:w="1170" w:type="dxa"/>
          </w:tcPr>
          <w:p w14:paraId="530A54D2" w14:textId="77777777" w:rsidR="00D92F9B" w:rsidRPr="000B1370" w:rsidRDefault="00D92F9B" w:rsidP="00D92F9B">
            <w:pPr>
              <w:spacing w:before="40" w:after="40"/>
              <w:ind w:firstLine="0"/>
              <w:jc w:val="center"/>
              <w:rPr>
                <w:sz w:val="24"/>
                <w:szCs w:val="24"/>
              </w:rPr>
            </w:pPr>
            <w:r w:rsidRPr="001D2818">
              <w:rPr>
                <w:sz w:val="24"/>
                <w:szCs w:val="24"/>
              </w:rPr>
              <w:t>100,0</w:t>
            </w:r>
          </w:p>
        </w:tc>
      </w:tr>
      <w:tr w:rsidR="00D92F9B" w:rsidRPr="000B1370" w14:paraId="406C21D1" w14:textId="77777777" w:rsidTr="00C90B35">
        <w:trPr>
          <w:trHeight w:val="205"/>
        </w:trPr>
        <w:tc>
          <w:tcPr>
            <w:tcW w:w="567" w:type="dxa"/>
            <w:tcBorders>
              <w:bottom w:val="single" w:sz="6" w:space="0" w:color="0070C0"/>
            </w:tcBorders>
          </w:tcPr>
          <w:p w14:paraId="0C60AE35" w14:textId="10B15C32" w:rsidR="00D92F9B" w:rsidRPr="000B1370" w:rsidRDefault="00D92F9B" w:rsidP="00D92F9B">
            <w:pPr>
              <w:spacing w:before="40" w:after="40"/>
              <w:ind w:firstLine="0"/>
              <w:jc w:val="center"/>
              <w:rPr>
                <w:sz w:val="24"/>
                <w:szCs w:val="24"/>
              </w:rPr>
            </w:pPr>
            <w:r>
              <w:rPr>
                <w:sz w:val="24"/>
                <w:szCs w:val="24"/>
              </w:rPr>
              <w:t>2</w:t>
            </w:r>
          </w:p>
        </w:tc>
        <w:tc>
          <w:tcPr>
            <w:tcW w:w="3261" w:type="dxa"/>
            <w:tcBorders>
              <w:bottom w:val="single" w:sz="6" w:space="0" w:color="0070C0"/>
            </w:tcBorders>
          </w:tcPr>
          <w:p w14:paraId="7407EA63" w14:textId="77777777" w:rsidR="00D92F9B" w:rsidRPr="000B1370" w:rsidRDefault="00D92F9B" w:rsidP="00D92F9B">
            <w:pPr>
              <w:spacing w:before="40" w:after="40"/>
              <w:ind w:firstLine="0"/>
              <w:rPr>
                <w:sz w:val="24"/>
                <w:szCs w:val="24"/>
              </w:rPr>
            </w:pPr>
            <w:r>
              <w:rPr>
                <w:sz w:val="24"/>
                <w:szCs w:val="24"/>
              </w:rPr>
              <w:t>Đề tài cấp Cơ sở</w:t>
            </w:r>
          </w:p>
        </w:tc>
        <w:tc>
          <w:tcPr>
            <w:tcW w:w="1169" w:type="dxa"/>
            <w:tcBorders>
              <w:bottom w:val="single" w:sz="6" w:space="0" w:color="0070C0"/>
            </w:tcBorders>
          </w:tcPr>
          <w:p w14:paraId="6EB7CE93" w14:textId="36A97676" w:rsidR="00D92F9B" w:rsidRPr="000B1370" w:rsidRDefault="00D92F9B" w:rsidP="00D92F9B">
            <w:pPr>
              <w:spacing w:before="40" w:after="40"/>
              <w:ind w:firstLine="0"/>
              <w:jc w:val="center"/>
              <w:rPr>
                <w:sz w:val="24"/>
                <w:szCs w:val="24"/>
              </w:rPr>
            </w:pPr>
            <w:r w:rsidRPr="00F5423A">
              <w:t>23,1</w:t>
            </w:r>
          </w:p>
        </w:tc>
        <w:tc>
          <w:tcPr>
            <w:tcW w:w="1170" w:type="dxa"/>
            <w:tcBorders>
              <w:bottom w:val="single" w:sz="6" w:space="0" w:color="0070C0"/>
            </w:tcBorders>
          </w:tcPr>
          <w:p w14:paraId="1C7CCBED" w14:textId="0BD4FF5F" w:rsidR="00D92F9B" w:rsidRPr="000B1370" w:rsidRDefault="00D92F9B" w:rsidP="00D92F9B">
            <w:pPr>
              <w:spacing w:before="40" w:after="40"/>
              <w:ind w:firstLine="0"/>
              <w:jc w:val="center"/>
              <w:rPr>
                <w:sz w:val="24"/>
                <w:szCs w:val="24"/>
              </w:rPr>
            </w:pPr>
            <w:r w:rsidRPr="00F5423A">
              <w:t>48,5</w:t>
            </w:r>
          </w:p>
        </w:tc>
        <w:tc>
          <w:tcPr>
            <w:tcW w:w="1169" w:type="dxa"/>
            <w:tcBorders>
              <w:bottom w:val="single" w:sz="6" w:space="0" w:color="0070C0"/>
            </w:tcBorders>
          </w:tcPr>
          <w:p w14:paraId="7AA7F393" w14:textId="41F4430D" w:rsidR="00D92F9B" w:rsidRPr="000B1370" w:rsidRDefault="00D92F9B" w:rsidP="00D92F9B">
            <w:pPr>
              <w:spacing w:before="40" w:after="40"/>
              <w:ind w:firstLine="0"/>
              <w:jc w:val="center"/>
              <w:rPr>
                <w:sz w:val="24"/>
                <w:szCs w:val="24"/>
              </w:rPr>
            </w:pPr>
            <w:r w:rsidRPr="00F5423A">
              <w:t>28,5</w:t>
            </w:r>
          </w:p>
        </w:tc>
        <w:tc>
          <w:tcPr>
            <w:tcW w:w="1170" w:type="dxa"/>
            <w:tcBorders>
              <w:bottom w:val="single" w:sz="6" w:space="0" w:color="0070C0"/>
            </w:tcBorders>
          </w:tcPr>
          <w:p w14:paraId="18383C40" w14:textId="77777777" w:rsidR="00D92F9B" w:rsidRPr="000B1370" w:rsidRDefault="00D92F9B" w:rsidP="00D92F9B">
            <w:pPr>
              <w:spacing w:before="40" w:after="40"/>
              <w:ind w:firstLine="0"/>
              <w:jc w:val="center"/>
              <w:rPr>
                <w:sz w:val="24"/>
                <w:szCs w:val="24"/>
              </w:rPr>
            </w:pPr>
            <w:r w:rsidRPr="001D2818">
              <w:rPr>
                <w:sz w:val="24"/>
                <w:szCs w:val="24"/>
              </w:rPr>
              <w:t>100,0</w:t>
            </w:r>
          </w:p>
        </w:tc>
      </w:tr>
    </w:tbl>
    <w:p w14:paraId="1EC25D47" w14:textId="21813A62" w:rsidR="002200FC" w:rsidRDefault="00B90F93" w:rsidP="00B90F93">
      <w:pPr>
        <w:spacing w:before="120" w:after="120"/>
      </w:pPr>
      <w:r>
        <w:t>Tình hình triển khai công tác nghiên cứu khoa học triển khai không đều giữa các BV</w:t>
      </w:r>
      <w:r w:rsidR="00D92F9B">
        <w:t xml:space="preserve"> và có </w:t>
      </w:r>
      <w:r>
        <w:t>BV không triển khai đề tài nghiên cứu nào trong cả giai đoạn 2016-2020. Kết quả nghiên cứu định tính cho thấy, nhiều BV khó khăn trong nguồn kinh phí triển khai các đề tài nghiên cứu</w:t>
      </w:r>
      <w:r w:rsidR="002200FC">
        <w:t>.</w:t>
      </w:r>
    </w:p>
    <w:p w14:paraId="0EF4EEBC" w14:textId="77777777" w:rsidR="00B90F93" w:rsidRPr="00CE1E3B" w:rsidRDefault="00B90F93" w:rsidP="00B90F93">
      <w:pPr>
        <w:spacing w:before="120" w:after="120"/>
        <w:rPr>
          <w:lang w:val="en-SG"/>
        </w:rPr>
      </w:pPr>
      <w:r w:rsidRPr="00CE1E3B">
        <w:t xml:space="preserve">3.1.1.1.4. </w:t>
      </w:r>
      <w:r w:rsidRPr="00CE1E3B">
        <w:rPr>
          <w:lang w:val="en-SG"/>
        </w:rPr>
        <w:t>Về triển khai công tác đào tạo, chỉ đạo tuyến giai đoạn 2016 – 2020</w:t>
      </w:r>
    </w:p>
    <w:p w14:paraId="65775B3E" w14:textId="7A9DE9E0" w:rsidR="00B90F93" w:rsidRDefault="00B90F93" w:rsidP="00B90F93">
      <w:pPr>
        <w:spacing w:before="120" w:after="120"/>
        <w:rPr>
          <w:lang w:val="pt-BR"/>
        </w:rPr>
      </w:pPr>
      <w:r>
        <w:rPr>
          <w:lang w:val="pt-BR"/>
        </w:rPr>
        <w:t>Kết quả nghiên cứu cho thấy, các BV YHCT</w:t>
      </w:r>
      <w:r w:rsidR="002200FC">
        <w:rPr>
          <w:lang w:val="pt-BR"/>
        </w:rPr>
        <w:t>-PHCN</w:t>
      </w:r>
      <w:r>
        <w:rPr>
          <w:lang w:val="pt-BR"/>
        </w:rPr>
        <w:t xml:space="preserve"> các tỉnh/Tp đều được giao nhiệm vụ chỉ đạo tuyến về YHCT</w:t>
      </w:r>
      <w:r w:rsidR="002200FC">
        <w:rPr>
          <w:lang w:val="pt-BR"/>
        </w:rPr>
        <w:t xml:space="preserve"> và PHCN</w:t>
      </w:r>
      <w:r>
        <w:rPr>
          <w:lang w:val="pt-BR"/>
        </w:rPr>
        <w:t xml:space="preserve"> tại địa bàn, bao gồm các nhiệm vụ chính:</w:t>
      </w:r>
    </w:p>
    <w:p w14:paraId="2EF43529" w14:textId="285DAC11" w:rsidR="00B90F93" w:rsidRPr="002200FC" w:rsidRDefault="00B90F93" w:rsidP="002200FC">
      <w:pPr>
        <w:spacing w:before="120" w:after="120"/>
        <w:rPr>
          <w:lang w:val="pt-BR"/>
        </w:rPr>
      </w:pPr>
      <w:r>
        <w:rPr>
          <w:lang w:val="pt-BR"/>
        </w:rPr>
        <w:t xml:space="preserve">1) </w:t>
      </w:r>
      <w:r w:rsidRPr="0024113F">
        <w:rPr>
          <w:lang w:val="pt-BR"/>
        </w:rPr>
        <w:t xml:space="preserve">Thực hiện nhiệm vụ chỉ đạo tuyến dưới phát triển kỹ thuật, nâng cao chất lượng </w:t>
      </w:r>
      <w:r>
        <w:rPr>
          <w:lang w:val="pt-BR"/>
        </w:rPr>
        <w:t>KCB YHCT</w:t>
      </w:r>
      <w:r w:rsidR="002200FC">
        <w:rPr>
          <w:lang w:val="pt-BR"/>
        </w:rPr>
        <w:t>, PHCN</w:t>
      </w:r>
      <w:r>
        <w:rPr>
          <w:lang w:val="pt-BR"/>
        </w:rPr>
        <w:t xml:space="preserve"> và kết hợp YHCT và YHHĐ </w:t>
      </w:r>
      <w:r>
        <w:t>phù hợp nhu cầu của người dân, mô hình bệnh tật và điều kiện kinh tế - xã hội của tỉnh.</w:t>
      </w:r>
    </w:p>
    <w:p w14:paraId="69A8455A" w14:textId="1D6F578D" w:rsidR="00B90F93" w:rsidRDefault="00B90F93" w:rsidP="00B90F93">
      <w:pPr>
        <w:spacing w:before="120" w:after="120"/>
        <w:rPr>
          <w:lang w:val="pt-BR"/>
        </w:rPr>
      </w:pPr>
      <w:r w:rsidRPr="007E66C0">
        <w:rPr>
          <w:lang w:val="pt-BR"/>
        </w:rPr>
        <w:t xml:space="preserve">2) Về chủ trì, phối hợp với các đơn vị liên quan để thực hiện nghiên cứu bảo tồn, nghiên cứu kế thừa, nghiên cứu ứng dụng và kết hợp YHCT với </w:t>
      </w:r>
      <w:r w:rsidR="002200FC">
        <w:rPr>
          <w:lang w:val="pt-BR"/>
        </w:rPr>
        <w:t>YHHĐ</w:t>
      </w:r>
    </w:p>
    <w:p w14:paraId="7FEFCAE7" w14:textId="1C2D90AA" w:rsidR="002200FC" w:rsidRPr="007E66C0" w:rsidRDefault="002200FC" w:rsidP="00B90F93">
      <w:pPr>
        <w:spacing w:before="120" w:after="120"/>
        <w:rPr>
          <w:lang w:val="pt-BR"/>
        </w:rPr>
      </w:pPr>
      <w:r>
        <w:rPr>
          <w:lang w:val="pt-BR"/>
        </w:rPr>
        <w:t xml:space="preserve">3) </w:t>
      </w:r>
      <w:r w:rsidRPr="0024113F">
        <w:rPr>
          <w:lang w:val="pt-BR"/>
        </w:rPr>
        <w:t>Chủ trì, phối hợp với các đơn vị liên quan để thực hiện PHCN dựa vào cộng đồng theo hướng dẫn của Bộ Y tế</w:t>
      </w:r>
    </w:p>
    <w:p w14:paraId="5D61BFDE" w14:textId="1DE51720" w:rsidR="002200FC" w:rsidRDefault="002200FC" w:rsidP="00B90F93">
      <w:pPr>
        <w:spacing w:before="120" w:after="120"/>
        <w:rPr>
          <w:lang w:val="pt-BR"/>
        </w:rPr>
      </w:pPr>
      <w:r>
        <w:rPr>
          <w:lang w:val="pt-BR"/>
        </w:rPr>
        <w:t>4</w:t>
      </w:r>
      <w:r w:rsidR="00B90F93">
        <w:rPr>
          <w:lang w:val="pt-BR"/>
        </w:rPr>
        <w:t xml:space="preserve">) </w:t>
      </w:r>
      <w:r w:rsidR="00B90F93" w:rsidRPr="0024113F">
        <w:rPr>
          <w:lang w:val="pt-BR"/>
        </w:rPr>
        <w:t xml:space="preserve">Tham mưu cho cơ quan quản lý cấp trên về xây dựng, phát triển mạng lưới và hoạt động </w:t>
      </w:r>
      <w:r w:rsidR="00B90F93">
        <w:rPr>
          <w:lang w:val="pt-BR"/>
        </w:rPr>
        <w:t>KCB YHCT</w:t>
      </w:r>
      <w:r>
        <w:rPr>
          <w:lang w:val="pt-BR"/>
        </w:rPr>
        <w:t xml:space="preserve"> và PHCN trên địa bàn tỉnh</w:t>
      </w:r>
    </w:p>
    <w:p w14:paraId="78B4D65A" w14:textId="38F564BF" w:rsidR="002200FC" w:rsidRDefault="002200FC" w:rsidP="00B90F93">
      <w:pPr>
        <w:spacing w:before="120" w:after="120"/>
        <w:rPr>
          <w:lang w:val="pt-BR"/>
        </w:rPr>
      </w:pPr>
      <w:r>
        <w:rPr>
          <w:lang w:val="pt-BR"/>
        </w:rPr>
        <w:t xml:space="preserve">5) </w:t>
      </w:r>
      <w:r>
        <w:t>Tham mưu cho cơ quan quản lý cấp trên trong phát triển lực lượng nhân lực y tế của lĩnh vực YHCT, PHCN phù hợp nhu cầu của người dân, mô hình bệnh tật và điều kiện kinh tế - xã hội của tỉnh</w:t>
      </w:r>
    </w:p>
    <w:p w14:paraId="09E16949" w14:textId="10DDE6F4" w:rsidR="00B90F93" w:rsidRDefault="00B90F93" w:rsidP="00B90F93">
      <w:pPr>
        <w:spacing w:before="120" w:after="120"/>
        <w:rPr>
          <w:lang w:val="pt-BR"/>
        </w:rPr>
      </w:pPr>
      <w:r>
        <w:rPr>
          <w:lang w:val="pt-BR"/>
        </w:rPr>
        <w:t>Về công tác đào tạo, các BV YHCT</w:t>
      </w:r>
      <w:r w:rsidR="00552295">
        <w:rPr>
          <w:lang w:val="pt-BR"/>
        </w:rPr>
        <w:t>-PHCN</w:t>
      </w:r>
      <w:r>
        <w:rPr>
          <w:lang w:val="pt-BR"/>
        </w:rPr>
        <w:t xml:space="preserve"> đã triển khai các nội dung: 1- Đào tạo liên tục và đào tạo nâng cao cho nhân lực của BV; 2- Tổ chức đào tạo liên tục, cập nhật kiến thức, kỹ năng về lĩnh vực YHCT, </w:t>
      </w:r>
      <w:r w:rsidR="00552295">
        <w:rPr>
          <w:lang w:val="pt-BR"/>
        </w:rPr>
        <w:t xml:space="preserve">lĩnh vực PHCN, </w:t>
      </w:r>
      <w:r>
        <w:rPr>
          <w:lang w:val="pt-BR"/>
        </w:rPr>
        <w:t>kết hợp YHCT và YHHĐ cho lực lượng nhân lực y tế trên địa bàn. Tuy nhiên, kết quả khảo sát cho thấy, nhiều BV YHCT</w:t>
      </w:r>
      <w:r w:rsidR="00552295">
        <w:rPr>
          <w:lang w:val="pt-BR"/>
        </w:rPr>
        <w:t>-PHCN</w:t>
      </w:r>
      <w:r>
        <w:rPr>
          <w:lang w:val="pt-BR"/>
        </w:rPr>
        <w:t xml:space="preserve"> triển khai công tác đào tạo liên tục cho tuyến dưới nhưng vẫn chưa hoàn thành việc thẩm định cấp mã đào tạo liên tục; hoạt động đào tạo nâng cao cho lực lượng nhân lực của BV gặp khó khăn do thiếu kinh phí và thiếu bác sĩ đủ điều kiện để đào tạo chuyên khoa theo quy định; chính sách cho phép BS YHCT được đào tạo các chuyên ngành gần còn nhiều bất cập.</w:t>
      </w:r>
    </w:p>
    <w:p w14:paraId="2790D97B" w14:textId="77777777" w:rsidR="00B90F93" w:rsidRPr="00CE1E3B" w:rsidRDefault="00B90F93" w:rsidP="00B90F93">
      <w:pPr>
        <w:spacing w:before="120" w:after="120"/>
        <w:rPr>
          <w:lang w:val="en-SG"/>
        </w:rPr>
      </w:pPr>
      <w:r w:rsidRPr="00CE1E3B">
        <w:lastRenderedPageBreak/>
        <w:t xml:space="preserve">3.1.1.1.5. Về việc triển khai công tác </w:t>
      </w:r>
      <w:r w:rsidRPr="00CE1E3B">
        <w:rPr>
          <w:lang w:val="en-SG"/>
        </w:rPr>
        <w:t>dược của BV YHCT:</w:t>
      </w:r>
    </w:p>
    <w:p w14:paraId="7AF413DB" w14:textId="705FD374" w:rsidR="00B90F93" w:rsidRDefault="00B90F93" w:rsidP="00B90F93">
      <w:pPr>
        <w:spacing w:before="120" w:after="120"/>
        <w:rPr>
          <w:lang w:val="pt-BR"/>
        </w:rPr>
      </w:pPr>
      <w:r>
        <w:rPr>
          <w:lang w:val="pt-BR"/>
        </w:rPr>
        <w:t xml:space="preserve">Kết quả nghiên cứu cho thấy, các ý kiến đều cho rằng công tác triển khai và phát triển dược là nhiệm vụ </w:t>
      </w:r>
      <w:r w:rsidR="00552295">
        <w:rPr>
          <w:lang w:val="pt-BR"/>
        </w:rPr>
        <w:t>quan trọng</w:t>
      </w:r>
      <w:r>
        <w:rPr>
          <w:lang w:val="pt-BR"/>
        </w:rPr>
        <w:t xml:space="preserve"> của BV </w:t>
      </w:r>
      <w:r w:rsidR="00552295">
        <w:rPr>
          <w:lang w:val="pt-BR"/>
        </w:rPr>
        <w:t xml:space="preserve">YHCT cũng như BV </w:t>
      </w:r>
      <w:r>
        <w:rPr>
          <w:lang w:val="pt-BR"/>
        </w:rPr>
        <w:t>YHCT</w:t>
      </w:r>
      <w:r w:rsidR="00552295">
        <w:rPr>
          <w:lang w:val="pt-BR"/>
        </w:rPr>
        <w:t>-PHCN</w:t>
      </w:r>
      <w:r>
        <w:rPr>
          <w:lang w:val="pt-BR"/>
        </w:rPr>
        <w:t xml:space="preserve"> và các BV đã nỗ lực triển khai nhiệm vụ này </w:t>
      </w:r>
      <w:r w:rsidR="00552295">
        <w:rPr>
          <w:lang w:val="pt-BR"/>
        </w:rPr>
        <w:t>sau khi sáp nhập</w:t>
      </w:r>
      <w:r>
        <w:rPr>
          <w:lang w:val="pt-BR"/>
        </w:rPr>
        <w:t>.</w:t>
      </w:r>
    </w:p>
    <w:p w14:paraId="00AAA00A" w14:textId="3C4F4292" w:rsidR="00B90F93" w:rsidRPr="006D0F70" w:rsidRDefault="00B90F93" w:rsidP="00B90F93">
      <w:pPr>
        <w:spacing w:before="120" w:after="120"/>
        <w:rPr>
          <w:lang w:val="pt-BR"/>
        </w:rPr>
      </w:pPr>
      <w:r w:rsidRPr="006D0F70">
        <w:rPr>
          <w:lang w:val="pt-BR"/>
        </w:rPr>
        <w:t xml:space="preserve">- </w:t>
      </w:r>
      <w:r w:rsidR="00552295">
        <w:rPr>
          <w:lang w:val="pt-BR"/>
        </w:rPr>
        <w:t xml:space="preserve">Tương tự như các BV YHCT, các BV YHCT-PHCN vẫn tiếp tục triển khai </w:t>
      </w:r>
      <w:r w:rsidRPr="006D0F70">
        <w:rPr>
          <w:lang w:val="pt-BR"/>
        </w:rPr>
        <w:t>nhiệm vụ về công tác bảo tồn, phát triển dược liệu</w:t>
      </w:r>
      <w:r>
        <w:rPr>
          <w:lang w:val="pt-BR"/>
        </w:rPr>
        <w:t>, các BV YHCT đã đạt được các kết quả chính sau</w:t>
      </w:r>
      <w:r w:rsidRPr="006D0F70">
        <w:rPr>
          <w:lang w:val="pt-BR"/>
        </w:rPr>
        <w:t>:</w:t>
      </w:r>
      <w:r>
        <w:rPr>
          <w:lang w:val="pt-BR"/>
        </w:rPr>
        <w:t xml:space="preserve"> 1) Các BV YHCT đã đáp </w:t>
      </w:r>
      <w:r w:rsidRPr="006D0F70">
        <w:rPr>
          <w:lang w:val="pt-BR"/>
        </w:rPr>
        <w:t xml:space="preserve">ứng nhu cầu thiết yếu về dược liệu, thuốc cổ truyền đảm bảo chất lượng phục vụ tốt cho công tác khám, chữa bệnh tại </w:t>
      </w:r>
      <w:r>
        <w:rPr>
          <w:lang w:val="pt-BR"/>
        </w:rPr>
        <w:t>BV</w:t>
      </w:r>
      <w:r w:rsidRPr="006D0F70">
        <w:rPr>
          <w:lang w:val="pt-BR"/>
        </w:rPr>
        <w:t>;</w:t>
      </w:r>
      <w:r>
        <w:rPr>
          <w:lang w:val="pt-BR"/>
        </w:rPr>
        <w:t xml:space="preserve"> 2) Các BV </w:t>
      </w:r>
      <w:r w:rsidR="00552295">
        <w:rPr>
          <w:lang w:val="pt-BR"/>
        </w:rPr>
        <w:t xml:space="preserve">vẫn tiếp tục duy trì triển khai </w:t>
      </w:r>
      <w:r>
        <w:rPr>
          <w:lang w:val="pt-BR"/>
        </w:rPr>
        <w:t>thuốc thang vào công tác điều trị</w:t>
      </w:r>
      <w:r w:rsidR="00552295">
        <w:rPr>
          <w:lang w:val="pt-BR"/>
        </w:rPr>
        <w:t xml:space="preserve">, số lượt sử dung thuốc ở một vài BV có giảm nhẹ nhưng </w:t>
      </w:r>
      <w:r>
        <w:rPr>
          <w:lang w:val="pt-BR"/>
        </w:rPr>
        <w:t>t</w:t>
      </w:r>
      <w:r w:rsidRPr="006D0F70">
        <w:rPr>
          <w:lang w:val="pt-BR"/>
        </w:rPr>
        <w:t xml:space="preserve">ỷ lệ sử dụng thuốc </w:t>
      </w:r>
      <w:r>
        <w:rPr>
          <w:lang w:val="pt-BR"/>
        </w:rPr>
        <w:t>YHCT</w:t>
      </w:r>
      <w:r w:rsidRPr="006D0F70">
        <w:rPr>
          <w:lang w:val="pt-BR"/>
        </w:rPr>
        <w:t xml:space="preserve">, thuốc từ dược liệu, các vị thuốc cổ truyền chiếm tỷ lệ </w:t>
      </w:r>
      <w:r>
        <w:rPr>
          <w:lang w:val="pt-BR"/>
        </w:rPr>
        <w:t>đáng kể</w:t>
      </w:r>
      <w:r w:rsidRPr="006D0F70">
        <w:rPr>
          <w:lang w:val="pt-BR"/>
        </w:rPr>
        <w:t xml:space="preserve"> </w:t>
      </w:r>
      <w:r>
        <w:rPr>
          <w:lang w:val="pt-BR"/>
        </w:rPr>
        <w:t>trong cơ cấu</w:t>
      </w:r>
      <w:r w:rsidRPr="006D0F70">
        <w:rPr>
          <w:lang w:val="pt-BR"/>
        </w:rPr>
        <w:t xml:space="preserve"> thuốc sử dụng tại </w:t>
      </w:r>
      <w:r>
        <w:rPr>
          <w:lang w:val="pt-BR"/>
        </w:rPr>
        <w:t>BV</w:t>
      </w:r>
      <w:r w:rsidRPr="006D0F70">
        <w:rPr>
          <w:lang w:val="pt-BR"/>
        </w:rPr>
        <w:t xml:space="preserve">; </w:t>
      </w:r>
      <w:r>
        <w:rPr>
          <w:lang w:val="pt-BR"/>
        </w:rPr>
        <w:t>3) Các BV đã thực hiện được n</w:t>
      </w:r>
      <w:r w:rsidRPr="006D0F70">
        <w:rPr>
          <w:lang w:val="pt-BR"/>
        </w:rPr>
        <w:t xml:space="preserve">hiều đề tài nghiên cứu khoa học về thuốc </w:t>
      </w:r>
      <w:r>
        <w:rPr>
          <w:lang w:val="pt-BR"/>
        </w:rPr>
        <w:t xml:space="preserve">YHCT các cấp, </w:t>
      </w:r>
      <w:r w:rsidR="00552295">
        <w:rPr>
          <w:lang w:val="pt-BR"/>
        </w:rPr>
        <w:t>với nhiều</w:t>
      </w:r>
      <w:r>
        <w:rPr>
          <w:lang w:val="pt-BR"/>
        </w:rPr>
        <w:t xml:space="preserve"> đề tài cấp Tỉnh và tương đương và hàng trăm đề tài cấp cơ sở với tính ứng dụng cao.</w:t>
      </w:r>
    </w:p>
    <w:p w14:paraId="3A516DEE" w14:textId="37F18C6E" w:rsidR="00B4444B" w:rsidRDefault="00B90F93" w:rsidP="00B90F93">
      <w:pPr>
        <w:spacing w:before="120" w:after="120"/>
        <w:rPr>
          <w:lang w:val="pt-BR"/>
        </w:rPr>
      </w:pPr>
      <w:r w:rsidRPr="006D0F70">
        <w:rPr>
          <w:lang w:val="pt-BR"/>
        </w:rPr>
        <w:t xml:space="preserve">- </w:t>
      </w:r>
      <w:r>
        <w:rPr>
          <w:lang w:val="pt-BR"/>
        </w:rPr>
        <w:t>Về c</w:t>
      </w:r>
      <w:r w:rsidRPr="006D0F70">
        <w:rPr>
          <w:lang w:val="pt-BR"/>
        </w:rPr>
        <w:t xml:space="preserve">ác kết quả đạt được trong triển khai nhiệm vụ tổ chức bào chế, sản xuất thuốc </w:t>
      </w:r>
      <w:r>
        <w:rPr>
          <w:lang w:val="pt-BR"/>
        </w:rPr>
        <w:t>YHCT</w:t>
      </w:r>
      <w:r w:rsidRPr="006D0F70">
        <w:rPr>
          <w:lang w:val="pt-BR"/>
        </w:rPr>
        <w:t xml:space="preserve">, thuốc từ dược liệu đáp ứng nhu cầu của </w:t>
      </w:r>
      <w:r>
        <w:rPr>
          <w:lang w:val="pt-BR"/>
        </w:rPr>
        <w:t>người bệnh</w:t>
      </w:r>
      <w:r w:rsidRPr="006D0F70">
        <w:rPr>
          <w:lang w:val="pt-BR"/>
        </w:rPr>
        <w:t xml:space="preserve"> và nhân dân trên địa bàn</w:t>
      </w:r>
      <w:r>
        <w:rPr>
          <w:lang w:val="pt-BR"/>
        </w:rPr>
        <w:t xml:space="preserve">: Kết quả nghiên cứu cho thấy, </w:t>
      </w:r>
      <w:r w:rsidR="00B4444B">
        <w:rPr>
          <w:lang w:val="pt-BR"/>
        </w:rPr>
        <w:t xml:space="preserve">các BV YHCT-PHCN khó khăn trong việc triển khai </w:t>
      </w:r>
      <w:r w:rsidR="00B4444B" w:rsidRPr="006D0F70">
        <w:rPr>
          <w:lang w:val="pt-BR"/>
        </w:rPr>
        <w:t xml:space="preserve">công tác bào chế, sản xuất thuốc </w:t>
      </w:r>
      <w:r w:rsidR="00B4444B">
        <w:rPr>
          <w:lang w:val="pt-BR"/>
        </w:rPr>
        <w:t>YHCT</w:t>
      </w:r>
      <w:r w:rsidR="00B4444B" w:rsidRPr="006D0F70">
        <w:rPr>
          <w:lang w:val="pt-BR"/>
        </w:rPr>
        <w:t>, thuốc từ dược liệu đáp ứng nhu cầu điều trị của người bệnh</w:t>
      </w:r>
      <w:r w:rsidR="00B4444B">
        <w:rPr>
          <w:lang w:val="pt-BR"/>
        </w:rPr>
        <w:t>; chỉ có 2/3 BV duy trì được công tác này sau khi sáp nhập.</w:t>
      </w:r>
    </w:p>
    <w:p w14:paraId="63D7CD07" w14:textId="49A3CCB4" w:rsidR="00B4444B" w:rsidRDefault="00B90F93" w:rsidP="00B90F93">
      <w:pPr>
        <w:spacing w:before="120" w:after="120"/>
        <w:rPr>
          <w:lang w:val="pt-BR"/>
        </w:rPr>
      </w:pPr>
      <w:r w:rsidRPr="006D0F70">
        <w:rPr>
          <w:lang w:val="pt-BR"/>
        </w:rPr>
        <w:t xml:space="preserve">- </w:t>
      </w:r>
      <w:r>
        <w:rPr>
          <w:lang w:val="pt-BR"/>
        </w:rPr>
        <w:t>Về c</w:t>
      </w:r>
      <w:r w:rsidRPr="006D0F70">
        <w:rPr>
          <w:lang w:val="pt-BR"/>
        </w:rPr>
        <w:t>ác kết quả đạt được trong triển khai nhiệm vụ hướng dẫn sử dụng dược liệu, thuốc đông y, thuốc từ dược liệu và các vị thuốc YHCT hợp lý, an toàn, hiệu quả</w:t>
      </w:r>
      <w:r>
        <w:rPr>
          <w:lang w:val="pt-BR"/>
        </w:rPr>
        <w:t xml:space="preserve"> cũng đã được các BV YHCT</w:t>
      </w:r>
      <w:r w:rsidR="00B4444B">
        <w:rPr>
          <w:lang w:val="pt-BR"/>
        </w:rPr>
        <w:t>-PHCN</w:t>
      </w:r>
      <w:r>
        <w:rPr>
          <w:lang w:val="pt-BR"/>
        </w:rPr>
        <w:t xml:space="preserve"> triển khai thực hiện </w:t>
      </w:r>
      <w:r w:rsidR="00B4444B">
        <w:rPr>
          <w:lang w:val="pt-BR"/>
        </w:rPr>
        <w:t>theo quy định.</w:t>
      </w:r>
    </w:p>
    <w:p w14:paraId="547B41E3" w14:textId="77777777" w:rsidR="00B90F93" w:rsidRDefault="00B90F93" w:rsidP="00B90F93">
      <w:pPr>
        <w:spacing w:before="120" w:after="120"/>
        <w:rPr>
          <w:lang w:val="en-SG"/>
        </w:rPr>
      </w:pPr>
      <w:r w:rsidRPr="00CE1E3B">
        <w:t xml:space="preserve">3.1.1.1.6. </w:t>
      </w:r>
      <w:r w:rsidRPr="00CE1E3B">
        <w:rPr>
          <w:lang w:val="en-SG"/>
        </w:rPr>
        <w:t>Về triển khai nhiệm vụ hợp tác quốc tế và các nhiệm khác</w:t>
      </w:r>
    </w:p>
    <w:p w14:paraId="44AABBED" w14:textId="0BED7B08" w:rsidR="00B90F93" w:rsidRDefault="00B90F93" w:rsidP="00002B1C">
      <w:pPr>
        <w:spacing w:before="120" w:after="120"/>
      </w:pPr>
      <w:r>
        <w:t>Về nhiệm vụ hợp tác quốc tế, kết quả khảo sát cho thấy</w:t>
      </w:r>
      <w:r w:rsidR="00002B1C">
        <w:t xml:space="preserve"> các BV YHCT-PHCN chưa triển khai các </w:t>
      </w:r>
      <w:r>
        <w:t>hoạt động hợp tác quốc tế</w:t>
      </w:r>
      <w:r w:rsidR="00002B1C">
        <w:t>, tuy nhiên, có một số BV dự kiến một số hoạt động hợp tác quốc tế trong giai đoạn đến năm 2030.</w:t>
      </w:r>
    </w:p>
    <w:p w14:paraId="64F85F4B" w14:textId="4AE5215A" w:rsidR="00B90F93" w:rsidRDefault="00002B1C" w:rsidP="00B90F93">
      <w:pPr>
        <w:spacing w:before="120" w:after="120"/>
        <w:rPr>
          <w:lang w:val="en-SG"/>
        </w:rPr>
      </w:pPr>
      <w:r>
        <w:rPr>
          <w:lang w:val="en-SG"/>
        </w:rPr>
        <w:t>B</w:t>
      </w:r>
      <w:r w:rsidR="00B90F93">
        <w:rPr>
          <w:lang w:val="en-SG"/>
        </w:rPr>
        <w:t>ên cạnh các nhiệm vụ chính nêu trên, các BV YHCT</w:t>
      </w:r>
      <w:r>
        <w:rPr>
          <w:lang w:val="en-SG"/>
        </w:rPr>
        <w:t>-PHCN</w:t>
      </w:r>
      <w:r w:rsidR="00B90F93">
        <w:rPr>
          <w:lang w:val="en-SG"/>
        </w:rPr>
        <w:t xml:space="preserve"> còn triển khai nhiều nhiệm vụ khác được giao như: 1- </w:t>
      </w:r>
      <w:r w:rsidR="00B90F93" w:rsidRPr="007D691F">
        <w:rPr>
          <w:lang w:val="en-SG"/>
        </w:rPr>
        <w:t>Tham gia công tác phòng chống dịch bệnh theo quy định</w:t>
      </w:r>
      <w:r w:rsidR="00B90F93">
        <w:rPr>
          <w:lang w:val="en-SG"/>
        </w:rPr>
        <w:t xml:space="preserve"> và t</w:t>
      </w:r>
      <w:r w:rsidR="00B90F93" w:rsidRPr="007D691F">
        <w:rPr>
          <w:lang w:val="en-SG"/>
        </w:rPr>
        <w:t>hực hiện việc tuyên truyền phòng ngừa khuyết tật, bệnh tật;</w:t>
      </w:r>
      <w:r w:rsidR="00B90F93">
        <w:rPr>
          <w:lang w:val="en-SG"/>
        </w:rPr>
        <w:t xml:space="preserve"> 2- </w:t>
      </w:r>
      <w:r w:rsidR="00B90F93" w:rsidRPr="007D691F">
        <w:rPr>
          <w:lang w:val="en-SG"/>
        </w:rPr>
        <w:t>Truyền thông giáo dục sức khỏe</w:t>
      </w:r>
      <w:r w:rsidR="00B90F93">
        <w:rPr>
          <w:lang w:val="en-SG"/>
        </w:rPr>
        <w:t>, gồm t</w:t>
      </w:r>
      <w:r w:rsidR="00B90F93" w:rsidRPr="007D691F">
        <w:rPr>
          <w:lang w:val="en-SG"/>
        </w:rPr>
        <w:t>ổ chức tuyên truyền các chủ trương, chính sách của Đảng, Nhà nước và các văn bản quy phạm pháp luật về công tác bảo vệ, chăm sóc và nâng cao sức khỏe cho nhân dân;</w:t>
      </w:r>
      <w:r w:rsidR="00B90F93">
        <w:rPr>
          <w:lang w:val="en-SG"/>
        </w:rPr>
        <w:t xml:space="preserve"> t</w:t>
      </w:r>
      <w:r w:rsidR="00B90F93" w:rsidRPr="007D691F">
        <w:rPr>
          <w:lang w:val="en-SG"/>
        </w:rPr>
        <w:t xml:space="preserve">ruyền thông giáo dục sức khỏe để nâng cao nhận thức của các cấp, các ngành và toàn thể người dân về vai trò, tầm quan trọng của công tác </w:t>
      </w:r>
      <w:r w:rsidR="00B90F93">
        <w:rPr>
          <w:lang w:val="en-SG"/>
        </w:rPr>
        <w:t>YHCT; 3- Thực hiện các quản lý kinh tế, quy chế quản lý theo quy định hiện hành.</w:t>
      </w:r>
    </w:p>
    <w:p w14:paraId="276CA52D" w14:textId="77777777" w:rsidR="00B90F93" w:rsidRPr="00F83F59" w:rsidRDefault="00B90F93" w:rsidP="00B90F93">
      <w:pPr>
        <w:pStyle w:val="Heading4"/>
      </w:pPr>
      <w:r>
        <w:t>3</w:t>
      </w:r>
      <w:r w:rsidRPr="00F83F59">
        <w:t>.1.</w:t>
      </w:r>
      <w:r>
        <w:t>2</w:t>
      </w:r>
      <w:r w:rsidRPr="00F83F59">
        <w:t>.2. Các dự kiến triển khai các chức năng, nhiêm vụ trong giai đoạn 2021-2030</w:t>
      </w:r>
    </w:p>
    <w:p w14:paraId="0E097C87" w14:textId="537A91E2" w:rsidR="00B90F93" w:rsidRDefault="00B90F93" w:rsidP="00B90F93">
      <w:pPr>
        <w:spacing w:before="120" w:after="120"/>
        <w:rPr>
          <w:lang w:val="en-SG"/>
        </w:rPr>
      </w:pPr>
      <w:r>
        <w:rPr>
          <w:lang w:val="en-SG"/>
        </w:rPr>
        <w:t>Kết quả khảo sát cho thấy, các BV YHCT</w:t>
      </w:r>
      <w:r w:rsidR="00002B1C">
        <w:rPr>
          <w:lang w:val="en-SG"/>
        </w:rPr>
        <w:t>-PHCN</w:t>
      </w:r>
      <w:r>
        <w:rPr>
          <w:lang w:val="en-SG"/>
        </w:rPr>
        <w:t xml:space="preserve"> đều có kế hoạch phát triển các chức năng, nhiệm vụ trong giai đoạn 2021 – 2030, cụ thể là các nội dung:</w:t>
      </w:r>
    </w:p>
    <w:p w14:paraId="1CFAFDF8" w14:textId="658C0A1D" w:rsidR="00B90F93" w:rsidRPr="009E4DBB" w:rsidRDefault="00B90F93" w:rsidP="00B90F93">
      <w:pPr>
        <w:spacing w:before="120" w:after="120"/>
      </w:pPr>
      <w:r>
        <w:t>Về định hướng phát triển, các BV YHCT đều có dự kiến p</w:t>
      </w:r>
      <w:r w:rsidRPr="00E43E12">
        <w:t xml:space="preserve">hát triển </w:t>
      </w:r>
      <w:r>
        <w:t>BV theo mô hình tăng cường ứng dụng YHCT trong KCB các bệnh mà YHCT có các bài thuốc, phương pháp chữa bệnh hiệu quả, kết hợp YHCT và YHHĐ trong KCB cho nhân dân</w:t>
      </w:r>
      <w:r w:rsidR="00EC05FD">
        <w:t>, trong đó bao gồm các dịch vụ kỹ thuật PHCN.</w:t>
      </w:r>
    </w:p>
    <w:p w14:paraId="63EDCC0A" w14:textId="0937EF8B" w:rsidR="00B90F93" w:rsidRPr="00904250" w:rsidRDefault="00B90F93" w:rsidP="00B90F93">
      <w:pPr>
        <w:spacing w:before="120" w:after="120"/>
      </w:pPr>
      <w:r>
        <w:rPr>
          <w:lang w:val="en-SG"/>
        </w:rPr>
        <w:t xml:space="preserve">Về tổ chức bộ máy, các BV đều có dự kiến </w:t>
      </w:r>
      <w:r w:rsidRPr="00645814">
        <w:t>thành lập khoa, phòng mới, bổ sung giường bệnh để mở rộng dịch vụ</w:t>
      </w:r>
      <w:r>
        <w:t xml:space="preserve">. Việc mở rộng, kiện toàn các phòng chức năng chủ yếu là </w:t>
      </w:r>
      <w:r w:rsidRPr="00645814">
        <w:t>Phòng Quản lý chất lượng</w:t>
      </w:r>
      <w:r>
        <w:t xml:space="preserve"> và P</w:t>
      </w:r>
      <w:r w:rsidRPr="00645814">
        <w:t>hòng Công tác xã hội.</w:t>
      </w:r>
      <w:r>
        <w:t xml:space="preserve"> Việc mở rộng thành lập các </w:t>
      </w:r>
      <w:r>
        <w:lastRenderedPageBreak/>
        <w:t xml:space="preserve">khoa chuyên môn của các BV khá đa dạng, trong đó </w:t>
      </w:r>
      <w:r>
        <w:rPr>
          <w:lang w:val="en-SG"/>
        </w:rPr>
        <w:t>c</w:t>
      </w:r>
      <w:r>
        <w:t>ác khoa d</w:t>
      </w:r>
      <w:r w:rsidRPr="00645814">
        <w:t xml:space="preserve">ự kiến thành lập mới </w:t>
      </w:r>
      <w:r>
        <w:t xml:space="preserve">chủ yếu tập trung vào các nhóm có nhu cầu cao và ứng dụng YHCT, kết hợp YHCT và YHHĐ hiệu quả như các khoa </w:t>
      </w:r>
      <w:r w:rsidRPr="00904250">
        <w:t xml:space="preserve">Ngoại, Phụ, </w:t>
      </w:r>
      <w:r w:rsidRPr="00E43E12">
        <w:t xml:space="preserve">Lão khoa, </w:t>
      </w:r>
      <w:r w:rsidRPr="00904250">
        <w:t xml:space="preserve">Nhi, Ngũ quan, </w:t>
      </w:r>
      <w:r w:rsidRPr="00E43E12">
        <w:t>Da liễu, Hồi sức cấp cứu</w:t>
      </w:r>
      <w:r>
        <w:t xml:space="preserve">, </w:t>
      </w:r>
      <w:r w:rsidRPr="00E43E12">
        <w:t>Điều trị nội trú ban ngày, Điều trị theo yêu cầu</w:t>
      </w:r>
      <w:r>
        <w:t>. Các khoa đặc trưng của YHCT cũng được dự kiến tách riêng để phát triển chuyên sâu như Khoa Châm cứu, Khoa</w:t>
      </w:r>
      <w:r w:rsidRPr="00904250">
        <w:t xml:space="preserve"> </w:t>
      </w:r>
      <w:r w:rsidRPr="00E43E12">
        <w:t>Dưỡng sinh</w:t>
      </w:r>
      <w:r w:rsidRPr="00904250">
        <w:t>,</w:t>
      </w:r>
      <w:r>
        <w:t xml:space="preserve"> Khoa Đông y thực nghiệm, … </w:t>
      </w:r>
      <w:r w:rsidR="00EC05FD">
        <w:t>Một số BV cũng dự kiến phát triển các khoa chuyên khoa sâu của lĩnh vực PHCN như khoa NNTL, HĐTL, … Các</w:t>
      </w:r>
      <w:r>
        <w:t xml:space="preserve"> BV có dự kiến phát triển quy mô BV </w:t>
      </w:r>
      <w:r w:rsidR="00EC05FD">
        <w:t>trong giai đoạn đến</w:t>
      </w:r>
      <w:r>
        <w:t xml:space="preserve"> năm 2030.</w:t>
      </w:r>
    </w:p>
    <w:p w14:paraId="704A2724" w14:textId="087074C0" w:rsidR="00EC05FD" w:rsidRDefault="00B90F93" w:rsidP="00B90F93">
      <w:pPr>
        <w:spacing w:before="120" w:after="120"/>
        <w:rPr>
          <w:lang w:val="en-SG"/>
        </w:rPr>
      </w:pPr>
      <w:r>
        <w:rPr>
          <w:lang w:val="en-SG"/>
        </w:rPr>
        <w:t>Về nhân lực, các BV đều có dự kiến tuyển dụng, đào tạo và phát triển lực lượng nhân lực của BV, trong đó việc phát triển lực lượng bác sĩ chuyên khoa YHCT</w:t>
      </w:r>
      <w:r w:rsidR="00EC05FD">
        <w:rPr>
          <w:lang w:val="en-SG"/>
        </w:rPr>
        <w:t xml:space="preserve"> và BS chuyên khoa khác được các BV chú trọng. Trong đó, việc đào tạo BS CKI, CKII, ThS, TS được các BV tập trung phát triển mạnh để có lực lượng nhân lực chuyên khoa sâu đủ sức triển khai các dịch vụ kỹ thuật mới.</w:t>
      </w:r>
      <w:r w:rsidR="00E24AEF">
        <w:rPr>
          <w:lang w:val="en-SG"/>
        </w:rPr>
        <w:t xml:space="preserve"> Về nhân lực lĩnh vực CK PHCN, các BV cũng đã quan tâm phát triển các BS CK và lực lượng kỹ thuật y để triển khai các dịch vụ, tuy nhiên, việc định hướng phát triển các chuyên khoa sâu về PHCN chưa được chú trọng đúng mức.</w:t>
      </w:r>
    </w:p>
    <w:p w14:paraId="000D0B42" w14:textId="0661C2E5" w:rsidR="00B90F93" w:rsidRDefault="00B90F93" w:rsidP="001E0E3B">
      <w:pPr>
        <w:spacing w:before="120" w:after="120"/>
      </w:pPr>
      <w:r>
        <w:rPr>
          <w:lang w:val="en-SG"/>
        </w:rPr>
        <w:t xml:space="preserve">  Về </w:t>
      </w:r>
      <w:r>
        <w:t>triển khai các kỹ thuật mới, dịch vụ mới trong giai đoạn đến năm 2030, các BV đều có dự kiến đưa vào triển khai nhiều kỹ thuật YHCT</w:t>
      </w:r>
      <w:r w:rsidR="00E24AEF">
        <w:t>, lĩnh vực PHCN và các lĩnh vực CK khác</w:t>
      </w:r>
      <w:r w:rsidR="001E0E3B">
        <w:t xml:space="preserve">. </w:t>
      </w:r>
      <w:r>
        <w:t>Có thể nói, các BV YHCT</w:t>
      </w:r>
      <w:r w:rsidR="001E0E3B">
        <w:t>-PHCN</w:t>
      </w:r>
      <w:r>
        <w:t xml:space="preserve"> đã có dự kiến khá rõ ràng trong định hướng phát triển theo mô hình tăng cường ứng dụng YHCT, kết hợp YHCT và YHHĐ trong điều trị, chăm sóc và PHCN cho người b</w:t>
      </w:r>
      <w:r w:rsidR="001E0E3B">
        <w:t>ệ</w:t>
      </w:r>
      <w:r>
        <w:t>nh, trong đó có phát triển các kỹ thuật chuyên khoa PHCN như là một phần trong kết hợp YHCT và YHHĐ trong giai đoạn tới.</w:t>
      </w:r>
    </w:p>
    <w:p w14:paraId="5CD59659" w14:textId="6098F5CF" w:rsidR="006B0CA9" w:rsidRPr="00C0298F" w:rsidRDefault="006B0CA9" w:rsidP="006B0CA9">
      <w:pPr>
        <w:pStyle w:val="Heading2"/>
      </w:pPr>
      <w:bookmarkStart w:id="99" w:name="_Toc114755729"/>
      <w:r>
        <w:rPr>
          <w:lang w:val="en-US"/>
        </w:rPr>
        <w:t xml:space="preserve">3.2. </w:t>
      </w:r>
      <w:r w:rsidR="00703D9F">
        <w:t xml:space="preserve">Một số </w:t>
      </w:r>
      <w:r w:rsidR="007B36C0">
        <w:t>yếu tố tác động đến việc triển khai thực hiện các chức năng nhiệm vụ của các bệnh viện PHCN, bệnh viện YHCT, bệnh viện YHCT – PHCN tại Việt Nam giai đoạn 2016 – 2020.</w:t>
      </w:r>
      <w:bookmarkEnd w:id="99"/>
    </w:p>
    <w:p w14:paraId="08F5CB66" w14:textId="2CD048C1" w:rsidR="006B0CA9" w:rsidRDefault="006B0CA9" w:rsidP="002F446F">
      <w:pPr>
        <w:pStyle w:val="Heading3"/>
      </w:pPr>
      <w:r w:rsidRPr="00A94A40">
        <w:t>3.2.1</w:t>
      </w:r>
      <w:r>
        <w:t>.</w:t>
      </w:r>
      <w:r w:rsidRPr="00A94A40">
        <w:t xml:space="preserve"> </w:t>
      </w:r>
      <w:r w:rsidR="00D4534F">
        <w:t>Các yếu tố thuận lợi</w:t>
      </w:r>
    </w:p>
    <w:p w14:paraId="145E30D9" w14:textId="210A109C" w:rsidR="004E16DA" w:rsidRDefault="00D4534F" w:rsidP="004E16DA">
      <w:pPr>
        <w:spacing w:before="120" w:after="120"/>
      </w:pPr>
      <w:r>
        <w:t>Việc triển khai các chức năng, nhiệm vụ của các BV YHCT, BV PHCN và BV YHCT-PHCN trong giai đoạn vừa qua có nhiều yếu tố thuận lợi từ các chính sách của Đảng, Nhà nước, của Bộ Y tế và chính quyền các địa phương.</w:t>
      </w:r>
    </w:p>
    <w:p w14:paraId="5D4D3F0D" w14:textId="555E5B46" w:rsidR="00946216" w:rsidRDefault="00946216" w:rsidP="00946216">
      <w:pPr>
        <w:spacing w:before="120" w:after="120"/>
        <w:rPr>
          <w:lang w:val="de-DE"/>
        </w:rPr>
      </w:pPr>
      <w:r>
        <w:t xml:space="preserve">Trước hết về các định hướng chung, năm 2005 Bộ Chính trị đã ban hành </w:t>
      </w:r>
      <w:r w:rsidRPr="00B334FE">
        <w:t>Nghị quyết số 46/NQ-TW ngày 23/02/2005 của Bộ Chính trị về công tác bảo vệ, chăm sóc và nâng cao sức khỏe nhân dân trong tình hình mới</w:t>
      </w:r>
      <w:r>
        <w:t xml:space="preserve">, trong đó đã đề cập tới định hướng phát triển lĩnh vực YHCT và lĩnh vực PHCN như là những lĩnh vực quan trọng trong công tác </w:t>
      </w:r>
      <w:r w:rsidRPr="00B334FE">
        <w:t>bảo vệ, chăm sóc và nâng cao sức khỏe nhân dân</w:t>
      </w:r>
      <w:r>
        <w:t xml:space="preserve"> trong bối cảnh phát triển mới của Đất nước. </w:t>
      </w:r>
      <w:r>
        <w:rPr>
          <w:color w:val="000000"/>
          <w:lang w:val="de-DE"/>
        </w:rPr>
        <w:t xml:space="preserve">Nghị quyết </w:t>
      </w:r>
      <w:r w:rsidRPr="00752760">
        <w:rPr>
          <w:color w:val="000000"/>
          <w:lang w:val="de-DE"/>
        </w:rPr>
        <w:t>cũng nêu rõ</w:t>
      </w:r>
      <w:r>
        <w:rPr>
          <w:color w:val="000000"/>
          <w:lang w:val="de-DE"/>
        </w:rPr>
        <w:t xml:space="preserve"> về đ</w:t>
      </w:r>
      <w:r w:rsidRPr="00752760">
        <w:rPr>
          <w:color w:val="000000"/>
          <w:lang w:val="de-DE"/>
        </w:rPr>
        <w:t>ẩy mạnh việc nghiên cứu, kế thừa, bảo tồn và phát triển y dược học cổ truyền thành một ngành khoa học...</w:t>
      </w:r>
      <w:r w:rsidRPr="00752760">
        <w:rPr>
          <w:lang w:val="de-DE"/>
        </w:rPr>
        <w:t xml:space="preserve"> Nâng cấp các bệnh viện </w:t>
      </w:r>
      <w:r w:rsidRPr="00752760">
        <w:rPr>
          <w:bCs/>
          <w:szCs w:val="28"/>
          <w:lang w:val="de-DE"/>
        </w:rPr>
        <w:t>y học</w:t>
      </w:r>
      <w:r w:rsidRPr="00752760">
        <w:rPr>
          <w:lang w:val="de-DE"/>
        </w:rPr>
        <w:t xml:space="preserve"> cổ truyền và các khoa </w:t>
      </w:r>
      <w:r w:rsidRPr="00752760">
        <w:rPr>
          <w:bCs/>
          <w:szCs w:val="28"/>
          <w:lang w:val="de-DE"/>
        </w:rPr>
        <w:t>y học</w:t>
      </w:r>
      <w:r w:rsidRPr="00752760">
        <w:rPr>
          <w:lang w:val="de-DE"/>
        </w:rPr>
        <w:t xml:space="preserve"> cổ truyền tại các bệnh viện đa khoa.</w:t>
      </w:r>
    </w:p>
    <w:p w14:paraId="1FE061B3" w14:textId="42E01638" w:rsidR="005434BE" w:rsidRDefault="005434BE" w:rsidP="00946216">
      <w:pPr>
        <w:spacing w:before="120" w:after="120"/>
        <w:rPr>
          <w:bCs/>
          <w:lang w:val="de-DE"/>
        </w:rPr>
      </w:pPr>
      <w:r>
        <w:rPr>
          <w:lang w:val="de-DE"/>
        </w:rPr>
        <w:t>Năm 2008, C</w:t>
      </w:r>
      <w:r w:rsidRPr="00752760">
        <w:rPr>
          <w:lang w:val="de-DE"/>
        </w:rPr>
        <w:t xml:space="preserve">hỉ thị số 24-CT/TW ngày 04/7/2008 của Ban chấp hành Trung ương Đảng về phát triển nền đông y Việt Nam và Hội Đông y Việt Nam trong tình hình mới đã đề ra mục tiêu đẩy mạnh nghiên cứu, kế thừa, bảo tồn và phát triển đông y; kết hợp đông y với tây y trong chăm sóc và bảo vệ sức khoẻ nhân dân; xây dựng nền y dược học Việt Nam hiện đại, khoa học, dân tộc và đại chúng, ngang tầm khu vực và thế giới; từng bước quảng bá nền đông y Việt Nam ra nước ngoài. </w:t>
      </w:r>
      <w:r w:rsidRPr="00752760">
        <w:rPr>
          <w:bCs/>
          <w:lang w:val="de-DE"/>
        </w:rPr>
        <w:t xml:space="preserve">Tiếp tục kiện toàn hệ thống khám, </w:t>
      </w:r>
      <w:r w:rsidRPr="00752760">
        <w:rPr>
          <w:bCs/>
          <w:lang w:val="de-DE"/>
        </w:rPr>
        <w:lastRenderedPageBreak/>
        <w:t>chữa bệnh bằng đông y và quản lý nhà nước về đông y, đông dược từ trung ương đến cơ sở</w:t>
      </w:r>
    </w:p>
    <w:p w14:paraId="29C128C7" w14:textId="03B85544" w:rsidR="005434BE" w:rsidRPr="00B334FE" w:rsidRDefault="005434BE" w:rsidP="00946216">
      <w:pPr>
        <w:spacing w:before="120" w:after="120"/>
      </w:pPr>
      <w:r>
        <w:rPr>
          <w:lang w:val="de-DE"/>
        </w:rPr>
        <w:t xml:space="preserve">Năm 2010, </w:t>
      </w:r>
      <w:r w:rsidRPr="00752760">
        <w:rPr>
          <w:lang w:val="de-DE"/>
        </w:rPr>
        <w:t>Quyết định số 153/2006/QĐ-TTg ngày 30/6/2006 của Thủ tướng Chính phủ về việc phê duyệt quy hoạch tổng thể phát triển hệ thống y tế Việt Nam giai đoạn đến 2010 và tầm nhìn 2020; Với mục tiêu củng cố và hiện đại hóa các bệnh viện y dược cổ truyền hiện có, xây dựng bệnh viện y dược cổ truyền ở những tỉnh chưa có bệnh viện y dược cổ truyền</w:t>
      </w:r>
    </w:p>
    <w:p w14:paraId="5FD6B81F" w14:textId="042F0795" w:rsidR="00057173" w:rsidRDefault="00844FFC" w:rsidP="004E16DA">
      <w:pPr>
        <w:spacing w:before="120" w:after="120"/>
        <w:rPr>
          <w:color w:val="000000"/>
          <w:szCs w:val="28"/>
          <w:shd w:val="clear" w:color="auto" w:fill="FFFFFF"/>
          <w:lang w:val="de-DE"/>
        </w:rPr>
      </w:pPr>
      <w:r>
        <w:rPr>
          <w:lang w:val="de-DE"/>
        </w:rPr>
        <w:t xml:space="preserve">Chính phủ cũng đã ban hành </w:t>
      </w:r>
      <w:r w:rsidRPr="00752760">
        <w:rPr>
          <w:lang w:val="de-DE"/>
        </w:rPr>
        <w:t>Quyết định 2166/QĐ-TTg ngày 30/ 11/2010 của Thủ tướng Chính phủ ban hành Kế hoạch hành động của Chính phủ về phát triển y dược cổ truyền Việt nam đến năm 2020, đây là chính sách kế thừa QĐ 222/2003/QĐ-TTg, ngoài việc tiếp tục h</w:t>
      </w:r>
      <w:r w:rsidRPr="00752760">
        <w:rPr>
          <w:color w:val="000000"/>
          <w:szCs w:val="28"/>
          <w:shd w:val="clear" w:color="auto" w:fill="FFFFFF"/>
          <w:lang w:val="de-DE"/>
        </w:rPr>
        <w:t>iện đại hóa và phát triển mạnh hệ thống khám, chữa bệnh, đào tạo nguồn nhân lực</w:t>
      </w:r>
      <w:r>
        <w:rPr>
          <w:color w:val="000000"/>
          <w:szCs w:val="28"/>
          <w:shd w:val="clear" w:color="auto" w:fill="FFFFFF"/>
          <w:lang w:val="de-DE"/>
        </w:rPr>
        <w:t xml:space="preserve"> về lĩnh vực YHCT.</w:t>
      </w:r>
    </w:p>
    <w:p w14:paraId="1B4296CE" w14:textId="05DA8EB4" w:rsidR="00F86530" w:rsidRPr="00F86530" w:rsidRDefault="00F86530" w:rsidP="004E16DA">
      <w:pPr>
        <w:spacing w:before="120" w:after="120"/>
        <w:rPr>
          <w:lang w:val="de-DE"/>
        </w:rPr>
      </w:pPr>
      <w:r>
        <w:rPr>
          <w:lang w:val="de-DE"/>
        </w:rPr>
        <w:t xml:space="preserve">Năm 2019, Thủ tướng Chính phủ cũng đã ban hành </w:t>
      </w:r>
      <w:r w:rsidRPr="00F86530">
        <w:rPr>
          <w:lang w:val="de-DE"/>
        </w:rPr>
        <w:t>Quyết định số 1893/QĐ-TTg ngày 25/12/2019 của Thủ tướng Chính phủ về việc ban hành Chương trình phát triển y dược cổ truyền, kết hợp y dược cổ truyền với y dược hiện đại đến năm 2030</w:t>
      </w:r>
      <w:r>
        <w:rPr>
          <w:lang w:val="de-DE"/>
        </w:rPr>
        <w:t>.</w:t>
      </w:r>
    </w:p>
    <w:p w14:paraId="0FB083F3" w14:textId="355B2192" w:rsidR="00B6642B" w:rsidRPr="00B62895" w:rsidRDefault="00844FFC" w:rsidP="00B62895">
      <w:pPr>
        <w:spacing w:before="120" w:after="120"/>
      </w:pPr>
      <w:r w:rsidRPr="004F70A0">
        <w:t xml:space="preserve">Về lĩnh vực PHCN, </w:t>
      </w:r>
      <w:r w:rsidR="00B6642B" w:rsidRPr="004F70A0">
        <w:rPr>
          <w:lang w:val="fr-FR"/>
        </w:rPr>
        <w:t>trong</w:t>
      </w:r>
      <w:r w:rsidR="00B6642B">
        <w:rPr>
          <w:lang w:val="fr-FR"/>
        </w:rPr>
        <w:t xml:space="preserve"> giai đoạn 2015 – 2020, Đảng, Nhà nước, Chính phủ và các Bộ Ngành đã tiếp tục quan tâm tới công tác PHCN và chăm sóc sức khỏe cho NKT, trong đó </w:t>
      </w:r>
      <w:r w:rsidR="00B6642B" w:rsidRPr="003C2179">
        <w:rPr>
          <w:lang w:val="fr-FR"/>
        </w:rPr>
        <w:t xml:space="preserve">đã ban hành nhiều </w:t>
      </w:r>
      <w:r w:rsidR="00B6642B">
        <w:rPr>
          <w:lang w:val="fr-FR"/>
        </w:rPr>
        <w:t>v</w:t>
      </w:r>
      <w:r w:rsidR="00B6642B" w:rsidRPr="003C2179">
        <w:rPr>
          <w:lang w:val="fr-FR"/>
        </w:rPr>
        <w:t xml:space="preserve">ăn bản chỉ đạo, </w:t>
      </w:r>
      <w:r w:rsidR="00B6642B">
        <w:rPr>
          <w:lang w:val="fr-FR"/>
        </w:rPr>
        <w:t>văn bản</w:t>
      </w:r>
      <w:r w:rsidR="00B6642B" w:rsidRPr="003C2179">
        <w:rPr>
          <w:lang w:val="fr-FR"/>
        </w:rPr>
        <w:t xml:space="preserve"> quy phạm pháp luật</w:t>
      </w:r>
      <w:r w:rsidR="00B6642B">
        <w:rPr>
          <w:lang w:val="fr-FR"/>
        </w:rPr>
        <w:t xml:space="preserve"> về</w:t>
      </w:r>
      <w:r w:rsidR="00B6642B" w:rsidRPr="003C2179">
        <w:rPr>
          <w:lang w:val="fr-FR"/>
        </w:rPr>
        <w:t xml:space="preserve"> đầu tư cơ sở vật chất, trang thiết bị và đào tạo nguồn nhân lực cán bộ PHCN, triển khai nhiều chương trình, dự án về PHCN, tạo mọi điều kiện thuận lợi để hoạt động PHCN cho </w:t>
      </w:r>
      <w:r w:rsidR="00B6642B">
        <w:rPr>
          <w:lang w:val="fr-FR"/>
        </w:rPr>
        <w:t>n</w:t>
      </w:r>
      <w:r w:rsidR="00B6642B" w:rsidRPr="003C2179">
        <w:rPr>
          <w:lang w:val="fr-FR"/>
        </w:rPr>
        <w:t>gười khuyết tật và người dân có nhu cầu ngày càng phát triển.</w:t>
      </w:r>
    </w:p>
    <w:p w14:paraId="01C2C16C" w14:textId="4C154AD2" w:rsidR="00B6642B" w:rsidRDefault="00B6642B" w:rsidP="00B6642B">
      <w:pPr>
        <w:spacing w:before="120" w:after="120"/>
        <w:rPr>
          <w:lang w:val="fr-FR"/>
        </w:rPr>
      </w:pPr>
      <w:r>
        <w:rPr>
          <w:lang w:val="fr-FR"/>
        </w:rPr>
        <w:t xml:space="preserve">Trong giai đoạn này Đảng đã ban hành nhiều văn bản quan trọng chỉ đạo liên quan tới công tác PHCN như: </w:t>
      </w:r>
      <w:r w:rsidRPr="003C2179">
        <w:rPr>
          <w:lang w:val="fr-FR"/>
        </w:rPr>
        <w:t>Chỉ thị số 43-CT/TW ngày 14/5/2015 của Ban Bí thư về tăng cường sự lãnh đạo của Đảng đối với công tác giải quyết hậu quả chất độc hóa học do Mỹ sử dụng trong chiến tranh ở Việt Nam</w:t>
      </w:r>
      <w:r>
        <w:rPr>
          <w:lang w:val="fr-FR"/>
        </w:rPr>
        <w:t xml:space="preserve"> ; </w:t>
      </w:r>
      <w:r w:rsidRPr="003C2179">
        <w:rPr>
          <w:lang w:val="fr-FR"/>
        </w:rPr>
        <w:t>Chỉ thị số 39-CT/TW ngày 01</w:t>
      </w:r>
      <w:r>
        <w:rPr>
          <w:lang w:val="fr-FR"/>
        </w:rPr>
        <w:t>/</w:t>
      </w:r>
      <w:r w:rsidRPr="003C2179">
        <w:rPr>
          <w:lang w:val="fr-FR"/>
        </w:rPr>
        <w:t>11</w:t>
      </w:r>
      <w:r>
        <w:rPr>
          <w:lang w:val="fr-FR"/>
        </w:rPr>
        <w:t>/</w:t>
      </w:r>
      <w:r w:rsidRPr="003C2179">
        <w:rPr>
          <w:lang w:val="fr-FR"/>
        </w:rPr>
        <w:t xml:space="preserve">2019 của Ban Bí thư Trung ương Đảng khóa XII về tăng cường sự lãnh đạo của Đảng đối với công tác </w:t>
      </w:r>
      <w:r>
        <w:rPr>
          <w:lang w:val="fr-FR"/>
        </w:rPr>
        <w:t>NKT</w:t>
      </w:r>
      <w:r w:rsidRPr="003C2179">
        <w:rPr>
          <w:lang w:val="fr-FR"/>
        </w:rPr>
        <w:t>.</w:t>
      </w:r>
      <w:r>
        <w:rPr>
          <w:lang w:val="fr-FR"/>
        </w:rPr>
        <w:t xml:space="preserve"> </w:t>
      </w:r>
      <w:r w:rsidRPr="003C2179">
        <w:rPr>
          <w:lang w:val="fr-FR"/>
        </w:rPr>
        <w:t xml:space="preserve">Đặc biệt Nghị quyết số 20-NQ/TW ngày 25/10/2017 Hội nghị lần thứ 6 Ban chấp hành </w:t>
      </w:r>
      <w:r>
        <w:rPr>
          <w:lang w:val="fr-FR"/>
        </w:rPr>
        <w:t>TW</w:t>
      </w:r>
      <w:r w:rsidRPr="003C2179">
        <w:rPr>
          <w:lang w:val="fr-FR"/>
        </w:rPr>
        <w:t xml:space="preserve"> khóa XII về tăng cường công tác bảo vệ chăm sóc và nâng cao sức khỏe nhân dân. Công tác PHCN đã được đưa vào Nghị quyết quan trọng của Ban chấp hành Trung ương, cụ thể: “Phát triển hệ thống </w:t>
      </w:r>
      <w:r>
        <w:rPr>
          <w:lang w:val="fr-FR"/>
        </w:rPr>
        <w:t>KCB</w:t>
      </w:r>
      <w:r w:rsidRPr="003C2179">
        <w:rPr>
          <w:lang w:val="fr-FR"/>
        </w:rPr>
        <w:t xml:space="preserve">, PHCN hoàn chỉnh ở từng tỉnh, thành phố trực thuộc </w:t>
      </w:r>
      <w:r>
        <w:rPr>
          <w:lang w:val="fr-FR"/>
        </w:rPr>
        <w:t>TW</w:t>
      </w:r>
      <w:r w:rsidRPr="003C2179">
        <w:rPr>
          <w:lang w:val="fr-FR"/>
        </w:rPr>
        <w:t xml:space="preserve"> bên cạnh hệ thống bệnh viện thuộc lực lượng vũ trang; tăng cường phối hợp quân - dân y”.</w:t>
      </w:r>
      <w:r>
        <w:rPr>
          <w:lang w:val="fr-FR"/>
        </w:rPr>
        <w:t xml:space="preserve"> Các chỉ đạo trên của Đảng là cơ sở để Chính phủ và các Bộ Ngành tiếp tục kiện toàn các văn bản quy phạm pháp luật để triển khai các chính sách liên quan tới công tác CSSKND nói chung và CSSK cho NKT nói riêng, trong đó có lĩnh vực PHCN.</w:t>
      </w:r>
    </w:p>
    <w:p w14:paraId="54249AF8" w14:textId="2B11FD0E" w:rsidR="00F00A53" w:rsidRPr="00F00A53" w:rsidRDefault="00F00A53" w:rsidP="00F00A53">
      <w:pPr>
        <w:spacing w:before="120" w:after="120"/>
        <w:rPr>
          <w:lang w:val="fr-FR"/>
        </w:rPr>
      </w:pPr>
      <w:r>
        <w:rPr>
          <w:lang w:val="fr-FR"/>
        </w:rPr>
        <w:t xml:space="preserve">Năm </w:t>
      </w:r>
      <w:r w:rsidRPr="00F00A53">
        <w:rPr>
          <w:lang w:val="fr-FR"/>
        </w:rPr>
        <w:t xml:space="preserve">2009 Quốc hội đã thông qua Luật khám bệnh, chữa bệnh. </w:t>
      </w:r>
      <w:r w:rsidR="004F6E2E">
        <w:rPr>
          <w:lang w:val="fr-FR"/>
        </w:rPr>
        <w:t xml:space="preserve">Luật đã quy định toàn diện các nhóm chính sách liên quan tới công tác KCB, trong đó bao gồm </w:t>
      </w:r>
      <w:r w:rsidR="00C63028">
        <w:rPr>
          <w:lang w:val="fr-FR"/>
        </w:rPr>
        <w:t xml:space="preserve">quyền và nghĩa vụ của người bệnh, người hành nghề, cơ sở CKB và điều kiện đảm bảo công tác KCB. Trong đó, </w:t>
      </w:r>
      <w:r w:rsidR="00AA199E">
        <w:rPr>
          <w:lang w:val="fr-FR"/>
        </w:rPr>
        <w:t>Luật đã quy định các nội dung liên quan hoạt động KCB về PHCN, YHCT cũng như t</w:t>
      </w:r>
      <w:r w:rsidR="00C63028" w:rsidRPr="00C63028">
        <w:rPr>
          <w:lang w:val="fr-FR"/>
        </w:rPr>
        <w:t xml:space="preserve">ăng cường phát triển </w:t>
      </w:r>
      <w:r w:rsidR="00AA199E">
        <w:rPr>
          <w:lang w:val="fr-FR"/>
        </w:rPr>
        <w:t>YHCT</w:t>
      </w:r>
      <w:r w:rsidR="00C63028" w:rsidRPr="00C63028">
        <w:rPr>
          <w:lang w:val="fr-FR"/>
        </w:rPr>
        <w:t xml:space="preserve">, kết hợp </w:t>
      </w:r>
      <w:r w:rsidR="00AA199E">
        <w:rPr>
          <w:lang w:val="fr-FR"/>
        </w:rPr>
        <w:t>YHCT</w:t>
      </w:r>
      <w:r w:rsidR="00C63028" w:rsidRPr="00C63028">
        <w:rPr>
          <w:lang w:val="fr-FR"/>
        </w:rPr>
        <w:t xml:space="preserve"> với </w:t>
      </w:r>
      <w:r w:rsidR="00AA199E">
        <w:rPr>
          <w:lang w:val="fr-FR"/>
        </w:rPr>
        <w:t>YHHĐ. Luật và các văn bản hướng dẫn là</w:t>
      </w:r>
      <w:r w:rsidRPr="00F00A53">
        <w:rPr>
          <w:lang w:val="fr-FR"/>
        </w:rPr>
        <w:t xml:space="preserve"> hành lang pháp lý quan trọng cho công tác quản lý nhà nước trong lĩnh vực </w:t>
      </w:r>
      <w:r w:rsidR="00AA199E">
        <w:rPr>
          <w:lang w:val="fr-FR"/>
        </w:rPr>
        <w:t>KCB, bao gồm hoạt động KCB chuyên khoa PHCN và YHCT.</w:t>
      </w:r>
    </w:p>
    <w:p w14:paraId="6003C4B2" w14:textId="43A8DD12" w:rsidR="005A7E5A" w:rsidRDefault="00AC645D" w:rsidP="00B6642B">
      <w:pPr>
        <w:spacing w:before="120" w:after="120"/>
        <w:rPr>
          <w:lang w:val="fr-FR"/>
        </w:rPr>
      </w:pPr>
      <w:r>
        <w:rPr>
          <w:lang w:val="fr-FR"/>
        </w:rPr>
        <w:t xml:space="preserve">Năm 2010, Quốc hội đã thông qua </w:t>
      </w:r>
      <w:r w:rsidRPr="00AC645D">
        <w:rPr>
          <w:lang w:val="fr-FR"/>
        </w:rPr>
        <w:t>Luật Người khuyết tật</w:t>
      </w:r>
      <w:r w:rsidR="004F6E2E">
        <w:rPr>
          <w:lang w:val="fr-FR"/>
        </w:rPr>
        <w:t>. Luật đã</w:t>
      </w:r>
      <w:r w:rsidRPr="00AC645D">
        <w:rPr>
          <w:lang w:val="fr-FR"/>
        </w:rPr>
        <w:t xml:space="preserve"> quy định về quyền và nghĩa vụ của người khuyết tật; trách nhiệm của Nhà nước, gia đình và xã </w:t>
      </w:r>
      <w:r>
        <w:rPr>
          <w:lang w:val="fr-FR"/>
        </w:rPr>
        <w:t xml:space="preserve">hội </w:t>
      </w:r>
      <w:r>
        <w:rPr>
          <w:lang w:val="fr-FR"/>
        </w:rPr>
        <w:lastRenderedPageBreak/>
        <w:t>trong chăm sóc người khuyết tật, bao gồm các hoạt động xác định mức độ khuyết tật, chăm sóc sức khỏe và PHCN</w:t>
      </w:r>
      <w:r w:rsidR="005A7E5A">
        <w:rPr>
          <w:lang w:val="fr-FR"/>
        </w:rPr>
        <w:t xml:space="preserve">, cung cấp dụng cụ trợ giúp, … </w:t>
      </w:r>
    </w:p>
    <w:p w14:paraId="67E429A3" w14:textId="79F799C6" w:rsidR="00AC645D" w:rsidRDefault="005A7E5A" w:rsidP="00B6642B">
      <w:pPr>
        <w:spacing w:before="120" w:after="120"/>
        <w:rPr>
          <w:lang w:val="fr-FR"/>
        </w:rPr>
      </w:pPr>
      <w:r>
        <w:rPr>
          <w:lang w:val="fr-FR"/>
        </w:rPr>
        <w:t xml:space="preserve">Trên cơ sở chỉ đạo của Đảng, Luật của Nhà nước, Chính phủ và Thủ tướng Chính phủ đã ban hành nhiều văn bản quy phạm pháp luật, đề án nhằm cụ thể hóa </w:t>
      </w:r>
      <w:r w:rsidR="00AA199E">
        <w:rPr>
          <w:lang w:val="fr-FR"/>
        </w:rPr>
        <w:t>đường lối của Đảng, Luật của Nhà nước</w:t>
      </w:r>
      <w:r w:rsidR="00953885">
        <w:rPr>
          <w:lang w:val="fr-FR"/>
        </w:rPr>
        <w:t>.</w:t>
      </w:r>
    </w:p>
    <w:p w14:paraId="19288361" w14:textId="41C8BD81" w:rsidR="00455DB2" w:rsidRDefault="00B6642B" w:rsidP="00B6642B">
      <w:pPr>
        <w:spacing w:before="120" w:after="120"/>
        <w:rPr>
          <w:lang w:val="fr-FR"/>
        </w:rPr>
      </w:pPr>
      <w:r>
        <w:rPr>
          <w:lang w:val="fr-FR"/>
        </w:rPr>
        <w:t xml:space="preserve">Đối với lĩnh vực y tế, Bộ Y tế đã ban hành nhiều chính sách, văn bản quy phạm pháp luật liên quan tới lĩnh vực PHCN, trong đó có </w:t>
      </w:r>
      <w:r w:rsidRPr="00FC5ACE">
        <w:rPr>
          <w:lang w:val="fr-FR"/>
        </w:rPr>
        <w:t>Kế hoạch bảo vệ, chăm sóc và nâng cao sức khỏe nhân dân giai đoạn 2016-2020</w:t>
      </w:r>
      <w:r>
        <w:rPr>
          <w:lang w:val="fr-FR"/>
        </w:rPr>
        <w:t>. Đây là văn bản có tác động vĩ mô nhất của Ngành trong giai đoạn 2016 – 2020, trong đó, PHCN được khẳng định là cấu phần quan trọng trong hệ thống cung cứng dịch vụ y tế</w:t>
      </w:r>
      <w:r w:rsidR="00455DB2">
        <w:rPr>
          <w:lang w:val="fr-FR"/>
        </w:rPr>
        <w:t>.</w:t>
      </w:r>
    </w:p>
    <w:p w14:paraId="742F8771" w14:textId="0978C037" w:rsidR="00B6642B" w:rsidRPr="00C90863" w:rsidRDefault="00B6642B" w:rsidP="004956FF">
      <w:pPr>
        <w:spacing w:before="120" w:after="120"/>
        <w:rPr>
          <w:lang w:val="fr-FR"/>
        </w:rPr>
      </w:pPr>
      <w:r>
        <w:rPr>
          <w:lang w:val="fr-FR"/>
        </w:rPr>
        <w:t>Các văn bản quy định về danh mục kỹ thuật y tế, danh muc vật tư y tế liên quan tới công tác PHCN cũng được Bộ Y tế cùng các Bộ Ngành chú trọng kiện toàn và ban hành trong giai đoạn như:</w:t>
      </w:r>
      <w:r w:rsidR="004956FF">
        <w:rPr>
          <w:lang w:val="fr-FR"/>
        </w:rPr>
        <w:t xml:space="preserve"> </w:t>
      </w:r>
      <w:r w:rsidRPr="00C90863">
        <w:rPr>
          <w:lang w:val="fr-FR"/>
        </w:rPr>
        <w:t xml:space="preserve">Thông tư số 18/2016/TT-BYT ngày 30/6/2016 </w:t>
      </w:r>
      <w:r>
        <w:rPr>
          <w:lang w:val="fr-FR"/>
        </w:rPr>
        <w:t xml:space="preserve">của Bộ Y tế </w:t>
      </w:r>
      <w:r w:rsidRPr="00C90863">
        <w:rPr>
          <w:lang w:val="fr-FR"/>
        </w:rPr>
        <w:t xml:space="preserve">Quy định Danh mục kỹ thuật, danh mục vật tư y tế dùng trong phục hồi chức năng và việc chi trả chi phí phục hồi chức năng ban ngày thuộc phạm vi thanh toán của Quỹ </w:t>
      </w:r>
      <w:r>
        <w:rPr>
          <w:lang w:val="fr-FR"/>
        </w:rPr>
        <w:t>BHYT</w:t>
      </w:r>
      <w:r w:rsidR="004956FF">
        <w:rPr>
          <w:lang w:val="fr-FR"/>
        </w:rPr>
        <w:t xml:space="preserve">; </w:t>
      </w:r>
      <w:r w:rsidRPr="00C90863">
        <w:rPr>
          <w:lang w:val="fr-FR"/>
        </w:rPr>
        <w:t xml:space="preserve">Thông tư 35/2016/TT-BYT </w:t>
      </w:r>
      <w:r>
        <w:rPr>
          <w:lang w:val="fr-FR"/>
        </w:rPr>
        <w:t xml:space="preserve">ngày 28/9/2016 của Bộ Y tế </w:t>
      </w:r>
      <w:r w:rsidRPr="00C90863">
        <w:rPr>
          <w:lang w:val="fr-FR"/>
        </w:rPr>
        <w:t xml:space="preserve">Ban hành Danh mục và tỷ lệ, điều kiện thanh toán đối với dịch vụ kỹ thuật y tế thuộc phạm vi được hưởng của người tham gia </w:t>
      </w:r>
      <w:r>
        <w:rPr>
          <w:lang w:val="fr-FR"/>
        </w:rPr>
        <w:t>BHYT</w:t>
      </w:r>
      <w:r w:rsidR="004956FF">
        <w:rPr>
          <w:lang w:val="fr-FR"/>
        </w:rPr>
        <w:t xml:space="preserve">; </w:t>
      </w:r>
      <w:r w:rsidRPr="00C90863">
        <w:rPr>
          <w:lang w:val="fr-FR"/>
        </w:rPr>
        <w:t xml:space="preserve">Thông tư 21/2017/TT-BYT ngày 10/5/2017 của Bộ Y tế sửa đổi, bổ sung Danh mục kỹ thuật trong </w:t>
      </w:r>
      <w:r>
        <w:rPr>
          <w:lang w:val="fr-FR"/>
        </w:rPr>
        <w:t>KCB</w:t>
      </w:r>
      <w:r w:rsidRPr="00C90863">
        <w:rPr>
          <w:lang w:val="fr-FR"/>
        </w:rPr>
        <w:t xml:space="preserve"> ban hành kèm theo Thông tư số 43/2013/TT-BYT ngày 11/12/2013 của Bộ trưởng Bộ Y tế quy định chi tiết phân tuyến chuyên môn kỹ thuật đối với hệ thống cơ sở </w:t>
      </w:r>
      <w:r>
        <w:rPr>
          <w:lang w:val="fr-FR"/>
        </w:rPr>
        <w:t>KCB</w:t>
      </w:r>
      <w:r w:rsidR="004956FF">
        <w:rPr>
          <w:lang w:val="fr-FR"/>
        </w:rPr>
        <w:t>.</w:t>
      </w:r>
    </w:p>
    <w:p w14:paraId="5E6BFE86" w14:textId="523F76E2" w:rsidR="00B6642B" w:rsidRPr="00C70A3C" w:rsidRDefault="00455DB2" w:rsidP="00B6642B">
      <w:pPr>
        <w:spacing w:before="120" w:after="120"/>
      </w:pPr>
      <w:r>
        <w:t xml:space="preserve">Bộ Y tế đã nỗ lực ban hành danh mục kỹ thuật KCB như </w:t>
      </w:r>
      <w:r w:rsidR="00B6642B">
        <w:t>Thông tư số 43/2013/TT-BYT của Bộ trưởng Bộ Y tế quy định chi tiết phân tuyến chuyên môn kỹ thuật đối với hệ thống cơ sở KCB và Thông tư số 50/2014/TT-BYT của Bộ trưởng Bộ Y tế quy định việc phân loại phẫu thuật, thủ thuật và định mức nhân lực trong từng ca phẫu thuật, thủ thuật</w:t>
      </w:r>
      <w:r>
        <w:t>. Qua các</w:t>
      </w:r>
      <w:r w:rsidR="00B6642B" w:rsidRPr="00C70A3C">
        <w:t xml:space="preserve"> đợt, Bộ Y tế đã ban hành danh mục gồm 8.984 kỹ thuật tương đương thuộc 28 chuyên khoa</w:t>
      </w:r>
      <w:r w:rsidR="00B6642B">
        <w:t xml:space="preserve"> góp phần quan trọng trong triển khai các dịch vụ y tế trên thực tế, trong đó bao gồm các kỹ thuật về PHCN.</w:t>
      </w:r>
    </w:p>
    <w:p w14:paraId="51F6DFB4" w14:textId="69712C21" w:rsidR="00B6642B" w:rsidRPr="00292A61" w:rsidRDefault="00B6642B" w:rsidP="00B6642B">
      <w:pPr>
        <w:spacing w:before="120" w:after="120"/>
        <w:rPr>
          <w:lang w:val="fr-FR"/>
        </w:rPr>
      </w:pPr>
      <w:r w:rsidRPr="00292A61">
        <w:rPr>
          <w:lang w:val="fr-FR"/>
        </w:rPr>
        <w:t>Ngoài ra, các quy định về cấp chứng chỉ hành nghề cũng được Bộ Y tế kiện toàn bằng Thông tư số 41/2015/TT-BYT ngày 16/11/2015 của Bộ Y tế Sửa đổi, bổ sung một số điều của Thông tư số 41/2011/TT-BYT ngày 14/11/2011 của Bộ trưởng Bộ Y tế hướng dẫn cấp chứng chỉ hành nghề đối với người hành nghề và cấp giấy phép hoạt động đối với cơ sở khám bệnh, chữa bệnh</w:t>
      </w:r>
      <w:r w:rsidR="001F2EED">
        <w:rPr>
          <w:lang w:val="fr-FR"/>
        </w:rPr>
        <w:t>.</w:t>
      </w:r>
    </w:p>
    <w:p w14:paraId="5E0FCB9E" w14:textId="049BE118" w:rsidR="001F2EED" w:rsidRDefault="00B6642B" w:rsidP="00B6642B">
      <w:pPr>
        <w:spacing w:before="120" w:after="120"/>
      </w:pPr>
      <w:r>
        <w:rPr>
          <w:lang w:val="fr-FR"/>
        </w:rPr>
        <w:t xml:space="preserve">Vấn đề quản lý thông tin về sức khỏe, PHCN cho NKT cũng đã được quan tâm, trong đó, </w:t>
      </w:r>
      <w:r w:rsidRPr="00AF2A94">
        <w:rPr>
          <w:lang w:val="fr-FR"/>
        </w:rPr>
        <w:t xml:space="preserve">Quyết định 3815/QĐ-BYT 21/08/2017 </w:t>
      </w:r>
      <w:r>
        <w:rPr>
          <w:lang w:val="fr-FR"/>
        </w:rPr>
        <w:t xml:space="preserve">của Bộ trưởng Bộ Y tế </w:t>
      </w:r>
      <w:r w:rsidRPr="00AF2A94">
        <w:rPr>
          <w:lang w:val="fr-FR"/>
        </w:rPr>
        <w:t>Triển khai hệ thống thông tin Quản lý sức khỏe, PHCN NKT</w:t>
      </w:r>
      <w:r>
        <w:rPr>
          <w:lang w:val="fr-FR"/>
        </w:rPr>
        <w:t xml:space="preserve"> [</w:t>
      </w:r>
      <w:r>
        <w:rPr>
          <w:lang w:val="fr-FR"/>
        </w:rPr>
        <w:fldChar w:fldCharType="begin"/>
      </w:r>
      <w:r>
        <w:rPr>
          <w:lang w:val="fr-FR"/>
        </w:rPr>
        <w:instrText xml:space="preserve"> REF _Ref72686604 \r \h </w:instrText>
      </w:r>
      <w:r>
        <w:rPr>
          <w:lang w:val="fr-FR"/>
        </w:rPr>
        <w:fldChar w:fldCharType="separate"/>
      </w:r>
      <w:r w:rsidR="0097214C">
        <w:rPr>
          <w:b/>
          <w:bCs/>
        </w:rPr>
        <w:t>Error! Reference source not found.</w:t>
      </w:r>
      <w:r>
        <w:rPr>
          <w:lang w:val="fr-FR"/>
        </w:rPr>
        <w:fldChar w:fldCharType="end"/>
      </w:r>
      <w:r>
        <w:rPr>
          <w:lang w:val="fr-FR"/>
        </w:rPr>
        <w:t>]. Văn bản này là cơ sở để kiện toàn việc xây dựng cơ sở hệ thống thông tin dữ liệu về quản lý sức khỏe NKT trong lĩnh vực y tế.</w:t>
      </w:r>
      <w:r w:rsidR="001F2EED" w:rsidRPr="001F2EED">
        <w:t xml:space="preserve"> </w:t>
      </w:r>
    </w:p>
    <w:p w14:paraId="06F0EC90" w14:textId="2AD33BD0" w:rsidR="00B6642B" w:rsidRDefault="001F2EED" w:rsidP="00B6642B">
      <w:pPr>
        <w:spacing w:before="120" w:after="120"/>
        <w:rPr>
          <w:lang w:val="fr-FR"/>
        </w:rPr>
      </w:pPr>
      <w:r>
        <w:t xml:space="preserve">Bên cạnh việc xây dựng, hoàn thiện các chính sách, văn bản quy phạm pháp luật về lĩnh vực PHCN, trong giai đoạn 2015 – 2020 Bộ Y tế đã chú trọng </w:t>
      </w:r>
      <w:r>
        <w:rPr>
          <w:lang w:val="fr-FR"/>
        </w:rPr>
        <w:t xml:space="preserve">Ban hành hướng dẫn quy trình kỹ thuật chuyên ngành PHCN đợt 2 và đợt 3 với 160 kỹ thuật; một số Bộ tài liệu Hướng dẫn việc </w:t>
      </w:r>
      <w:r w:rsidRPr="004A4B95">
        <w:rPr>
          <w:lang w:val="fr-FR"/>
        </w:rPr>
        <w:t>phát hiện sớm và can thiệp sớm đối với trẻ em khuyết tật</w:t>
      </w:r>
      <w:r>
        <w:rPr>
          <w:lang w:val="fr-FR"/>
        </w:rPr>
        <w:t>; Hướng dẫn, chăm sóc, PHCN đối với và cho một số bệnh gây khuyết tật nặng đối với người lớn và trẻ em.</w:t>
      </w:r>
    </w:p>
    <w:p w14:paraId="04AA7036" w14:textId="768D6877" w:rsidR="00953885" w:rsidRDefault="00953885" w:rsidP="00B6642B">
      <w:pPr>
        <w:spacing w:before="120" w:after="120"/>
        <w:rPr>
          <w:lang w:val="fr-FR"/>
        </w:rPr>
      </w:pPr>
      <w:r>
        <w:rPr>
          <w:lang w:val="fr-FR"/>
        </w:rPr>
        <w:lastRenderedPageBreak/>
        <w:t>Bên cạnh các chính sách chung của Đảng và pháp luật của Nhà nước, chính quyền các địa phương cũng đã có những chính sách tác động đến lĩnh vực PHCN và YHCT. Trong đó, tùy vào hoàn cảnh thực tế của địa phương, nhiều tỉnh đã quan tâm hơn tới hoạt động CSSK, PHCN cho người khuyết tật, phòng ngừa khuyết tật; chăm sóc sức khỏe</w:t>
      </w:r>
      <w:r w:rsidR="00992A16">
        <w:rPr>
          <w:lang w:val="fr-FR"/>
        </w:rPr>
        <w:t xml:space="preserve"> và tổ chức an dưỡng cho các đối tượng chính sách; quan tâm tới hoạt động bảo tồn, ứng dụng và phát triển lĩnh vực YHCT của tỉnh, có chính sách phát triển các sản phẩm YHCT đặc thù của tỉnh như là những điểm nhấn trong phát triển du lịch, phát triển vùng dược liệu đặc hữu của địa phương, … Các chính sách trên của các tỉnh đã tạo điều kiện cho các BV YHCT, BV PHCN triển khai thuận hơn các chức năng, nhiệm vụ của mình.</w:t>
      </w:r>
    </w:p>
    <w:p w14:paraId="4726032E" w14:textId="11559E52" w:rsidR="00BC1C1A" w:rsidRDefault="006604E7" w:rsidP="004E16DA">
      <w:pPr>
        <w:spacing w:before="120" w:after="120"/>
        <w:rPr>
          <w:lang w:val="fr-FR"/>
        </w:rPr>
      </w:pPr>
      <w:r>
        <w:rPr>
          <w:lang w:val="fr-FR"/>
        </w:rPr>
        <w:t>Sự thay đổi nhận thức của xã hội về lĩnh vực PHCN, cũng như việc sử dụng các sản phẩm, dịch vụ CSSK, KCB và PHCN của lĩnh vực YHCT trong giai đoạn vừa qua cũng đã tác động tích cực tới sự phát triển của lĩnh vực YHCT và PHCN.</w:t>
      </w:r>
      <w:r w:rsidR="00E215CA">
        <w:rPr>
          <w:lang w:val="fr-FR"/>
        </w:rPr>
        <w:t xml:space="preserve"> </w:t>
      </w:r>
      <w:r w:rsidR="00BC1C1A">
        <w:rPr>
          <w:lang w:val="fr-FR"/>
        </w:rPr>
        <w:t>Trong đó, cùng với xu thế chung của thế giới, người dân Việt Nam đã quan tâm hơn tới việc sử dụng các sản phẩm CSSK, thuốc có nguồn gốc tự nhiên để tránh các tác dụng phụ của các sản phẩm của YHHĐ. Do đó, thuốc và các phương pháp chữa bệnh không dùng thuốc của YHCT đã được quan tâm nhiều hơn.</w:t>
      </w:r>
      <w:r w:rsidR="00E215CA">
        <w:rPr>
          <w:lang w:val="fr-FR"/>
        </w:rPr>
        <w:t xml:space="preserve"> </w:t>
      </w:r>
      <w:r w:rsidR="00BC1C1A">
        <w:rPr>
          <w:lang w:val="fr-FR"/>
        </w:rPr>
        <w:t>Tương tự, nhận thức về CSSK</w:t>
      </w:r>
      <w:r w:rsidR="00E215CA">
        <w:rPr>
          <w:lang w:val="fr-FR"/>
        </w:rPr>
        <w:t>, PHCN</w:t>
      </w:r>
      <w:r w:rsidR="00BC1C1A">
        <w:rPr>
          <w:lang w:val="fr-FR"/>
        </w:rPr>
        <w:t xml:space="preserve"> của người dân </w:t>
      </w:r>
      <w:r w:rsidR="00E215CA">
        <w:rPr>
          <w:lang w:val="fr-FR"/>
        </w:rPr>
        <w:t>trong thời gian qua cũng đã có những thay đổi tích cực, người dân đã biết tới các ưu điểm của dịch vụ PHCN nhiều hơn và sử dụng các dịch vụ PHCN nhiều hơn trong CSSK, điều trị và PHCN. Đây là các yếu tố giúp tăng cầu đối với các dịch vụ PHCN, YHCT, trong đó bao gồm các BV YHCT, BV PHCN.</w:t>
      </w:r>
    </w:p>
    <w:p w14:paraId="1CA7795F" w14:textId="09D3EC80" w:rsidR="001B7463" w:rsidRDefault="001B7463" w:rsidP="004E16DA">
      <w:pPr>
        <w:spacing w:before="120" w:after="120"/>
        <w:rPr>
          <w:lang w:val="fr-FR"/>
        </w:rPr>
      </w:pPr>
      <w:r>
        <w:rPr>
          <w:lang w:val="fr-FR"/>
        </w:rPr>
        <w:t xml:space="preserve">Như vậy, có thể thấy, trong giai đoạn vừa qua, các chính sách của Đảng, Nhà nước, của Bộ Y tế và chính quyền địa phương đã định hướng, tạo hành lang pháp lý thúc đẩy sự phát triển của cả lĩnh vực YHCT và PHCN; sự thay đổi nhận thức của xã hội về lĩnh vực YHCT, PHCN, cũng như xu hướng quan tâm hơn trong sử dụng các sản phẩm, dịch vụ của 2 lĩnh vực này </w:t>
      </w:r>
      <w:r w:rsidR="007666E6">
        <w:rPr>
          <w:lang w:val="fr-FR"/>
        </w:rPr>
        <w:t xml:space="preserve">của xã hội </w:t>
      </w:r>
      <w:r>
        <w:rPr>
          <w:lang w:val="fr-FR"/>
        </w:rPr>
        <w:t>trong giai đoạn vừa qua cũng đã tác động tích cực tới sự phát triển của lĩnh vực YHCT và PHCN.</w:t>
      </w:r>
    </w:p>
    <w:p w14:paraId="5EED8BA2" w14:textId="1BF1D935" w:rsidR="004E16DA" w:rsidRDefault="004E16DA" w:rsidP="002F446F">
      <w:pPr>
        <w:pStyle w:val="Heading3"/>
      </w:pPr>
      <w:r w:rsidRPr="00A94A40">
        <w:t>3.2.</w:t>
      </w:r>
      <w:r>
        <w:t>2.</w:t>
      </w:r>
      <w:r w:rsidRPr="00A94A40">
        <w:t xml:space="preserve"> </w:t>
      </w:r>
      <w:r w:rsidR="00703D9F">
        <w:t>Các</w:t>
      </w:r>
      <w:r w:rsidR="004F70A0">
        <w:t xml:space="preserve"> yếu tố</w:t>
      </w:r>
      <w:r w:rsidR="00703D9F">
        <w:t xml:space="preserve"> </w:t>
      </w:r>
      <w:r w:rsidR="00D4534F">
        <w:t>khó khăn, bất cập</w:t>
      </w:r>
    </w:p>
    <w:p w14:paraId="674B5681" w14:textId="69C438FD" w:rsidR="004E16DA" w:rsidRDefault="004F70A0" w:rsidP="004E16DA">
      <w:pPr>
        <w:spacing w:before="120" w:after="120"/>
      </w:pPr>
      <w:r>
        <w:t>Bên cạnh các yếu tố thuận lợi nêu trên một số yếu tố khó khăn, bất cập đối với việc triển khai chức năng, nhiệm vụ của cả lĩnh vực YHCT, PHCN đã được đề cập.</w:t>
      </w:r>
    </w:p>
    <w:p w14:paraId="19DEFBEC" w14:textId="7530A5D7" w:rsidR="007160B5" w:rsidRPr="007A7D95" w:rsidRDefault="007160B5" w:rsidP="007160B5">
      <w:pPr>
        <w:spacing w:before="120"/>
        <w:rPr>
          <w:lang w:val="pt-BR"/>
        </w:rPr>
      </w:pPr>
      <w:r w:rsidRPr="007A7D95">
        <w:rPr>
          <w:i/>
          <w:iCs/>
          <w:lang w:val="pt-BR"/>
        </w:rPr>
        <w:t>Về chính sách về quản lý biên chế của đơn vị sự nghiệp công</w:t>
      </w:r>
      <w:r w:rsidRPr="007A7D95">
        <w:rPr>
          <w:lang w:val="pt-BR"/>
        </w:rPr>
        <w:t>: Chính sách tinh giản biên chế được cho rằng cũng đã có tác động lớn tới sự phát triển nhân lực y tế</w:t>
      </w:r>
      <w:r>
        <w:rPr>
          <w:lang w:val="pt-BR"/>
        </w:rPr>
        <w:t xml:space="preserve"> nói chung và các BV YHCT, BV PHCN, BV YHCT-PHCN nói riêng</w:t>
      </w:r>
      <w:r w:rsidRPr="007A7D95">
        <w:rPr>
          <w:lang w:val="pt-BR"/>
        </w:rPr>
        <w:t>. Thực hiện Nghị định 108/2014/NĐ-CP ngày 0/11/2014 của Chính phủ về chính sách tinh giản biên chế, các đơn vị sự nghiệp y tế đã phải thực hiện việc tinh giản biên chế, cắt giảm số người làm việc. Việc cắt giảm số người làm việc khiến cho việc tuyển dụng thêm các bác sĩ, dược sĩ về làm việc của các đơn vị khó khăn hơn rất nhiều.</w:t>
      </w:r>
    </w:p>
    <w:p w14:paraId="441CA47C" w14:textId="1A733C2B" w:rsidR="007160B5" w:rsidRDefault="007160B5" w:rsidP="007160B5">
      <w:pPr>
        <w:spacing w:before="120" w:after="120"/>
      </w:pPr>
      <w:r w:rsidRPr="007A7D95">
        <w:rPr>
          <w:lang w:val="pt-BR"/>
        </w:rPr>
        <w:t xml:space="preserve">Các năm sau đó chính sách này càng được thắt chặt hơn thông qua các Nghị định số 113/2018/NĐ-CP ngày 31/8/2018 của Chính phủ sửa đổi, bổ sung một số điều của Nghị định số 108/2014/NĐ-CP ngày 20/11/2014; Nghị định số 143/2020/NĐ-CP ngày 10/12/2020 sửa đổi, bổ sung một số điều của Nghị định số 108/20214/NĐ-CP ngày 20/11/2014; Nghị định 106/2020/NĐ-CP về vị trí việc làm và số lượng người làm việc trong đơn vị sự nghiệp công lập; Nghị định 120/2020/NĐ-CP quy định về thành lập, tổ chức lại, giải thể đơn vị sự nghiệp công lập. Các chính sách này được cho rằng khiến </w:t>
      </w:r>
      <w:r w:rsidRPr="007A7D95">
        <w:rPr>
          <w:lang w:val="pt-BR"/>
        </w:rPr>
        <w:lastRenderedPageBreak/>
        <w:t>các đơn vị chưa tự chủ 100% rất khó khăn trong giải bài toán mở rộng dịch vụ trong điều kiện bị hạn chế về số người làm việc.</w:t>
      </w:r>
    </w:p>
    <w:p w14:paraId="32A0D0DD" w14:textId="6239DF84" w:rsidR="006A30EA" w:rsidRPr="007A7D95" w:rsidRDefault="006A30EA" w:rsidP="006A30EA">
      <w:pPr>
        <w:spacing w:before="120"/>
        <w:rPr>
          <w:lang w:val="pt-BR"/>
        </w:rPr>
      </w:pPr>
      <w:r w:rsidRPr="007A7D95">
        <w:rPr>
          <w:i/>
          <w:iCs/>
          <w:lang w:val="pt-BR"/>
        </w:rPr>
        <w:t>Về chính sách về cơ chế tự chủ của đơn vị sự nghiệp công</w:t>
      </w:r>
      <w:r w:rsidRPr="007A7D95">
        <w:rPr>
          <w:lang w:val="pt-BR"/>
        </w:rPr>
        <w:t xml:space="preserve">: Cùng với chính sách tinh giản biên chế, chính sách tự chủ được coi là chính sách có tác động lớn tới các đơn vị sự nghiệp y tế nói chung và </w:t>
      </w:r>
      <w:r>
        <w:rPr>
          <w:lang w:val="pt-BR"/>
        </w:rPr>
        <w:t>các BV YHCT, BV PHCN, BV YHCT-PHCN</w:t>
      </w:r>
      <w:r w:rsidRPr="007A7D95">
        <w:rPr>
          <w:lang w:val="pt-BR"/>
        </w:rPr>
        <w:t xml:space="preserve"> nói riêng.</w:t>
      </w:r>
    </w:p>
    <w:p w14:paraId="2E35A0B4" w14:textId="5816D9E6" w:rsidR="006A30EA" w:rsidRDefault="006A30EA" w:rsidP="006A30EA">
      <w:pPr>
        <w:spacing w:before="120"/>
        <w:rPr>
          <w:lang w:val="pt-BR"/>
        </w:rPr>
      </w:pPr>
      <w:bookmarkStart w:id="100" w:name="khoan_3_1"/>
      <w:r w:rsidRPr="007A7D95">
        <w:rPr>
          <w:lang w:val="pt-BR"/>
        </w:rPr>
        <w:t>Cơ chế tự chủ của đơn vị sự nghiệp công là các quy định về quyền tự chủ, tự chịu trách nhiệm trong việc thực hiện nhiệm vụ, tổ chức bộ máy, nhân sự và tài chính của đơn vị sự nghiệp công</w:t>
      </w:r>
      <w:bookmarkEnd w:id="100"/>
      <w:r w:rsidRPr="007A7D95">
        <w:rPr>
          <w:lang w:val="pt-BR"/>
        </w:rPr>
        <w:t xml:space="preserve">. Giai đoạn </w:t>
      </w:r>
      <w:r>
        <w:rPr>
          <w:lang w:val="pt-BR"/>
        </w:rPr>
        <w:t>vừa qua</w:t>
      </w:r>
      <w:r w:rsidRPr="007A7D95">
        <w:rPr>
          <w:lang w:val="pt-BR"/>
        </w:rPr>
        <w:t>, cơ chế tự chủ được thực hiện theo Nghị định 85/2012/NĐ-CP về cơ chế hoạt động, tài chính đối với đơn vị sự nghiệp y tế công lập và giá dịch vụ khám, chữa bệnh của cơ sở khám, chữa bệnh công lập; Thông tư liên tịch 13/2004/TTLT-BTC-BYT-BNV hướng dẫn chế độ quản lý tài chính đối với các đơn vị sự nghiệp có thu hoạt động trong lĩnh vực y tế công lập do Bộ Tài chính - Bộ Y tế - Bộ Nội vụ ban hành; Nghị định 16/2015/NĐ-CP Quy định cơ chế tự chủ của đơn vị sự nghiệp công lập</w:t>
      </w:r>
      <w:r>
        <w:rPr>
          <w:lang w:val="pt-BR"/>
        </w:rPr>
        <w:t xml:space="preserve"> và năm 2021 Chính phủ đã ban hành </w:t>
      </w:r>
      <w:r w:rsidRPr="006A30EA">
        <w:rPr>
          <w:lang w:val="pt-BR"/>
        </w:rPr>
        <w:t>Nghị định 60/2021/NĐ-CP về cơ chế tự chủ tài chính của đơn vị sự nghiệp công lập</w:t>
      </w:r>
      <w:r>
        <w:rPr>
          <w:lang w:val="pt-BR"/>
        </w:rPr>
        <w:t xml:space="preserve"> để tiếp tục điều chỉnh, kiện toàn cơ chế tự chủ đối với các đơn vị sự nghiệp, trong đó bao gồm các BV.</w:t>
      </w:r>
    </w:p>
    <w:p w14:paraId="38D9B70A" w14:textId="40C66DF3" w:rsidR="006A30EA" w:rsidRDefault="006A30EA" w:rsidP="006A30EA">
      <w:pPr>
        <w:spacing w:before="120"/>
        <w:rPr>
          <w:lang w:val="pt-BR"/>
        </w:rPr>
      </w:pPr>
      <w:r w:rsidRPr="007A7D95">
        <w:rPr>
          <w:lang w:val="pt-BR"/>
        </w:rPr>
        <w:t>Chính sách về cơ chế tự chủ của đơn vị sự nghiệp công đã buộc cho các đơn vị vừa phải quản lý chi tiêu tiết kiệm hơn</w:t>
      </w:r>
      <w:r>
        <w:rPr>
          <w:lang w:val="pt-BR"/>
        </w:rPr>
        <w:t>,</w:t>
      </w:r>
      <w:r w:rsidRPr="007A7D95">
        <w:rPr>
          <w:lang w:val="pt-BR"/>
        </w:rPr>
        <w:t xml:space="preserve"> vừa phải tăng nguồn thu để cải thiện và nâng cao đời sống cho cán bộ y tế trong đơn vị. Cơ chế này buộc đơn vị cần phải giải được bài toán sử dụng nhân lực hiệu quả hơn với số người làm việc được giao, trong đó giải pháp nâng cao năng lực của lực lượng hiện có và bổ sung các cán bộ có trình độ, năng lực cao để mở rộng dịch vụ là tất yếu. </w:t>
      </w:r>
      <w:r>
        <w:rPr>
          <w:lang w:val="pt-BR"/>
        </w:rPr>
        <w:t xml:space="preserve">Do đó, các đơn vị đã dành số người làm việc được giao để ưu tiên tuyển dụng nhân lực phục vụ mở rộng dịch vụ, trong đó chủ yếu là bác sĩ và kỹ thuật y. Số liệu thống kê giai đoạn 2012 – 2020 cũng cho thấy tỷ lệ bác sĩ và kỹ thuật y là 2 nhóm nhân lực tăng lên trong cơ cấu của nhân lực y tế và tăng cao hơn ở tuyến dưới, đặc biệt là tuyến huyện. Số liệu từ các BV YHCT, BV PHCN và BV YHCT-PHCN cho thấy, các chỉ số </w:t>
      </w:r>
      <w:r w:rsidR="00686805">
        <w:rPr>
          <w:lang w:val="pt-BR"/>
        </w:rPr>
        <w:t>BS, kỹ thuật y của các BV đều tăng trong giai đoạn 2016-2020.</w:t>
      </w:r>
    </w:p>
    <w:p w14:paraId="3526D812" w14:textId="673D58C7" w:rsidR="007160B5" w:rsidRDefault="006A30EA" w:rsidP="006A30EA">
      <w:pPr>
        <w:spacing w:before="120" w:after="120"/>
      </w:pPr>
      <w:r w:rsidRPr="007A7D95">
        <w:rPr>
          <w:lang w:val="pt-BR"/>
        </w:rPr>
        <w:t>Mặt khác, cơ chế tự chủ đã khiến các đơn vị sự nghiệp y tế công lập cạnh tranh lẫn nhau trong cung cấp dịch vụ, đặc biệt là trong lĩnh vực khám, chữa bệnh. Trong đó,  lợi thế nghiêng về các đơn vị thuận lợi trong cung cấp dịch vụ và có nguồn thu cao, do đó thu hút nhân lực trình độ cao tốt hơn các đơn vị khác.</w:t>
      </w:r>
      <w:r>
        <w:rPr>
          <w:lang w:val="pt-BR"/>
        </w:rPr>
        <w:t xml:space="preserve"> Các đơn vị có nguồn thu kém có nguy cơ cao bị hút mất nhân lực trình độ cao. Kết quả nghiên cứu cho thấy, các </w:t>
      </w:r>
      <w:r w:rsidR="00686805">
        <w:rPr>
          <w:lang w:val="pt-BR"/>
        </w:rPr>
        <w:t>BV</w:t>
      </w:r>
      <w:r>
        <w:rPr>
          <w:lang w:val="pt-BR"/>
        </w:rPr>
        <w:t xml:space="preserve"> đều cho rằng, </w:t>
      </w:r>
      <w:r w:rsidRPr="007A7D95">
        <w:rPr>
          <w:lang w:val="pt-BR"/>
        </w:rPr>
        <w:t xml:space="preserve">cơ chế này đã buộc các </w:t>
      </w:r>
      <w:r w:rsidR="00686805">
        <w:rPr>
          <w:lang w:val="pt-BR"/>
        </w:rPr>
        <w:t>BV</w:t>
      </w:r>
      <w:r w:rsidRPr="007A7D95">
        <w:rPr>
          <w:lang w:val="pt-BR"/>
        </w:rPr>
        <w:t xml:space="preserve"> coi việc tuyển dụng nhân sự mới, việc gửi cán bộ đi đào tạo để mở rộng dịch vụ như một bài toán đầu tư trong điều kiện về nguồn lực hạn hẹp, khó có điều kiện mở rộng</w:t>
      </w:r>
      <w:r>
        <w:rPr>
          <w:lang w:val="pt-BR"/>
        </w:rPr>
        <w:t xml:space="preserve"> và đào tạo ở mức nào đủ để mở rộng dịch vụ và không bị mất nhân lực sau đào tạo.</w:t>
      </w:r>
    </w:p>
    <w:p w14:paraId="15250A60" w14:textId="77777777" w:rsidR="00E6646F" w:rsidRDefault="009028DE" w:rsidP="004E16DA">
      <w:pPr>
        <w:spacing w:before="120" w:after="120"/>
        <w:rPr>
          <w:lang w:val="pt-BR"/>
        </w:rPr>
      </w:pPr>
      <w:r w:rsidRPr="007A7D95">
        <w:rPr>
          <w:i/>
          <w:iCs/>
          <w:lang w:val="pt-BR"/>
        </w:rPr>
        <w:t xml:space="preserve">Về chính sách </w:t>
      </w:r>
      <w:r>
        <w:rPr>
          <w:i/>
          <w:iCs/>
          <w:lang w:val="pt-BR"/>
        </w:rPr>
        <w:t>đào tạo nhân lực</w:t>
      </w:r>
      <w:r w:rsidRPr="007A7D95">
        <w:rPr>
          <w:lang w:val="pt-BR"/>
        </w:rPr>
        <w:t>:</w:t>
      </w:r>
      <w:r>
        <w:rPr>
          <w:lang w:val="pt-BR"/>
        </w:rPr>
        <w:t xml:space="preserve"> Các BV YHCT, BV PHCN, BV YHCT-PHCN cũng gặp nhiều khó khăn từ các chính sách về đào tạo nhân lực y tế trong giai đoạn vừa qua. </w:t>
      </w:r>
    </w:p>
    <w:p w14:paraId="307C7D25" w14:textId="018BB63B" w:rsidR="00E6646F" w:rsidRDefault="009028DE" w:rsidP="004E16DA">
      <w:pPr>
        <w:spacing w:before="120" w:after="120"/>
      </w:pPr>
      <w:r>
        <w:rPr>
          <w:lang w:val="pt-BR"/>
        </w:rPr>
        <w:t xml:space="preserve">Đối với lĩnh vực PHCN, nhiều ý kiến cho rằng </w:t>
      </w:r>
      <w:r w:rsidR="00B8049A">
        <w:rPr>
          <w:lang w:val="pt-BR"/>
        </w:rPr>
        <w:t xml:space="preserve">đây là lĩnh vực mới được quan tâm phát triển tại Việt Nam và nhiều kỹ thuật mới đã được phát triển nhanh chóng trong thập niên gần đây, do đó nhu cầu đào tạo nhân lực để triển khai các kỹ thuật của các BV là rất lớn. Tuy nhiên, </w:t>
      </w:r>
      <w:r w:rsidR="00000717">
        <w:rPr>
          <w:lang w:val="pt-BR"/>
        </w:rPr>
        <w:t xml:space="preserve">chính sách phát triển công tác đào tạo nhân lực chuyên khoa sâu của Việt Nam </w:t>
      </w:r>
      <w:r w:rsidR="00B8049A">
        <w:rPr>
          <w:lang w:val="pt-BR"/>
        </w:rPr>
        <w:t xml:space="preserve">được cho rằng </w:t>
      </w:r>
      <w:r w:rsidR="00000717">
        <w:rPr>
          <w:lang w:val="pt-BR"/>
        </w:rPr>
        <w:t xml:space="preserve">còn chậm so với nhu cầu thực tế. </w:t>
      </w:r>
      <w:r w:rsidR="00000717">
        <w:t xml:space="preserve">Việt Nam có </w:t>
      </w:r>
      <w:bookmarkStart w:id="101" w:name="_Hlk72698099"/>
      <w:r w:rsidR="00000717">
        <w:t>15 trường đại học chuyên ngành y công lập</w:t>
      </w:r>
      <w:bookmarkEnd w:id="101"/>
      <w:r w:rsidR="00E6646F">
        <w:t xml:space="preserve"> và </w:t>
      </w:r>
      <w:r w:rsidR="00000717">
        <w:t xml:space="preserve">có 13 trường đã thành lập Bộ môn/Khoa PHCN. </w:t>
      </w:r>
      <w:r w:rsidR="00E6646F">
        <w:t xml:space="preserve">Tuy </w:t>
      </w:r>
      <w:r w:rsidR="00E6646F">
        <w:lastRenderedPageBreak/>
        <w:t xml:space="preserve">nhiên, chỉ có 8 trường có chương trình đào tạo định hướng chuyên khoa PHCN từ 6 đến 12 tháng cho bác sĩ, 5 trường có chương trình đào tạo định hướng chuyên khoa PHCN 6 tháng cho các chức danh chuyên môn khác, có 5 trường có chương trình đào tạo trình độ cử nhân về PHCN. </w:t>
      </w:r>
    </w:p>
    <w:p w14:paraId="74C1839B" w14:textId="4FAB2627" w:rsidR="00000717" w:rsidRDefault="00E6646F" w:rsidP="004E16DA">
      <w:pPr>
        <w:spacing w:before="120" w:after="120"/>
        <w:rPr>
          <w:spacing w:val="-2"/>
        </w:rPr>
      </w:pPr>
      <w:r>
        <w:t xml:space="preserve">Về đào tạo sau đại học, chỉ có 3 trường đào tạo trình độ sau đại học về chuyên khoa PHCN cho bác sĩ (CKI, CKII, bác sĩ nội trú) là: Trường Đại học Y Hà Nội, Trường Đại học Y Dược Huế và Trường Đại học Y Dược Cần Thơ. Tuy nhiên số lượng học viên theo học chương trình sau đại học này chỉ dao động từ 5 – 15 người trên một khóa ở mỗi trường. </w:t>
      </w:r>
      <w:r>
        <w:rPr>
          <w:spacing w:val="-2"/>
        </w:rPr>
        <w:t xml:space="preserve">Chương trình đào tạo sau đại học về chuyên khoa PHCN cũng được đánh giá chưa xây dựng một cách có hệ thống, liên thông, kế thừa với các chương trình đào tạo </w:t>
      </w:r>
      <w:r w:rsidRPr="00CE7053">
        <w:rPr>
          <w:spacing w:val="-2"/>
        </w:rPr>
        <w:t xml:space="preserve">liên tục về PHCN </w:t>
      </w:r>
      <w:r>
        <w:rPr>
          <w:spacing w:val="-2"/>
        </w:rPr>
        <w:t>khiến học viên đôi khi phải học lại các học phần đã được đào tạo ở các khóa đào tạo liên tục liên quan. Quy mô đào tạo nêu trên được cho là chưa đáp ứng được nhu cầu nhân lực chuyên khoa PHCN cho các BV, đặc biệt các chuyên khoa mới phát triển như NNTL, HĐTL, tâm lý trị liệu.</w:t>
      </w:r>
    </w:p>
    <w:p w14:paraId="73E37849" w14:textId="23D2AEDC" w:rsidR="00E6646F" w:rsidRDefault="00B8049A" w:rsidP="004E16DA">
      <w:pPr>
        <w:spacing w:before="120" w:after="120"/>
      </w:pPr>
      <w:r>
        <w:t xml:space="preserve">Về lĩnh vực YHCT, </w:t>
      </w:r>
      <w:r w:rsidR="008F3A84">
        <w:t xml:space="preserve">hoạt động đào tạo ở trình độ đại học được cho rằng đã triển khai tốt do đã có lịch sử phát triển lâu dài. Tuy nhiên, với đặc thù của lĩnh vực YHCT là kết hợp với YHHĐ do đó để việc kết hợp được chắc chắn </w:t>
      </w:r>
      <w:r w:rsidR="003A3AAA">
        <w:t>thì các BS YHCT có nhu cầu học thêm chuyên khoa YHHĐ của lĩnh vực phụ trách, ví dụ các BS của khoa Đột quỵ được học thêm CKĐH hay CKI về Tim mạch, … Tuy nhiên, các chính sách về đào tạo bổ sung chuyên ngành gần cho các BS chưa cho phép BS YHCT được đào tạo thêm các chuyên ngành mong muốn.</w:t>
      </w:r>
      <w:r w:rsidR="005438B2">
        <w:t xml:space="preserve"> Điều này được cho rằng làm hạn chế rất nhiều đối với việc triển khai các kỹ thuật phối hợp giữa YHCT và YHHĐ trong lĩnh vực YHCT.</w:t>
      </w:r>
    </w:p>
    <w:p w14:paraId="4103C735" w14:textId="1C4643D9" w:rsidR="00B8049A" w:rsidRDefault="00DF58FC" w:rsidP="004E16DA">
      <w:pPr>
        <w:spacing w:before="120" w:after="120"/>
      </w:pPr>
      <w:r w:rsidRPr="00DF58FC">
        <w:rPr>
          <w:i/>
          <w:iCs/>
        </w:rPr>
        <w:t>Về cơ sở vật chất, trang thiết bị</w:t>
      </w:r>
      <w:r>
        <w:t xml:space="preserve">: </w:t>
      </w:r>
      <w:r w:rsidR="00062E3E">
        <w:t>Tình hình thiếu thốn về cơ sở vật chất, TTB được cho rằng là một trong các yếu tố tác động lớn tới các BV YHCT, BV PHCN và BV YHCT-PHCN. Hầu hết các BV đều cho rằng cơ sở vật chất hiện có của BV đều chật hẹp, xuống cấp và chưa đáp ứng được với nhu cầu triển khai dịch vụ.</w:t>
      </w:r>
      <w:r w:rsidR="00F50EF4">
        <w:t xml:space="preserve"> Do nguồn vốn đầu tư của các tỉnh còn hạn chế nên hầu hết dừng lại ở mức sửa chữa, cải tạo nên chỉ cải thiện được phần nào. </w:t>
      </w:r>
      <w:r w:rsidR="004F78E1">
        <w:t xml:space="preserve">Nhiều BV được cho rằng có trụ sở xa khu vực trung tâm nên người dân sử dụng dịch vụ tại BV gặp khó khăn trong đi lại. </w:t>
      </w:r>
      <w:r w:rsidR="00F50EF4">
        <w:t>Nhu cầu về các TTB, đặc biệt là các TTB hiện đại trong triển khai các kỹ thuật của các BV là rất lớn nhưng do thiếu nguồn lực đầu tư nên các BV đều thiếu các TTB so với nhu cầu triển khai dịch vụ.</w:t>
      </w:r>
    </w:p>
    <w:p w14:paraId="5F5385DC" w14:textId="5267F1F2" w:rsidR="00047B24" w:rsidRDefault="00047B24" w:rsidP="004E16DA">
      <w:pPr>
        <w:spacing w:before="120" w:after="120"/>
      </w:pPr>
      <w:r w:rsidRPr="00F50EF4">
        <w:rPr>
          <w:i/>
          <w:iCs/>
        </w:rPr>
        <w:t>Về điều kiện kinh tế - xã hội của từng địa phương</w:t>
      </w:r>
      <w:r>
        <w:t>:</w:t>
      </w:r>
      <w:r w:rsidR="0080243F">
        <w:t xml:space="preserve"> </w:t>
      </w:r>
      <w:r w:rsidR="00F50EF4">
        <w:t>Nhiều BV cho rằng</w:t>
      </w:r>
      <w:r w:rsidR="004F78E1">
        <w:t xml:space="preserve"> điều kiện đặc thù về điều kiện – kinh tế xã hội của địa phương ảnh hưởng lớn tới khả năng phát triển dịch vụ của BV. Trong đó, quy mô dân cư của địa phương và khả năng tiếp cận của người dân các tỉnh liền kề được cho rằng là yếu tố ảnh hưởng trực tiếp tới khả năng phát triển quy mô dịch vụ của BV. Các BV ở các tỉnh có dân số ít</w:t>
      </w:r>
      <w:r w:rsidR="00BB4847">
        <w:t xml:space="preserve"> được cho rằng rất khó có thể phát triển được dịch vụ. Điều kiện dân trí và khả năng chi trả của người dân cũng được cho rằng là yếu tố ảnh hưởng trực tiếp tới sự phát triển dịch vụ của BV, trong đó, các BV ở các khu vực có điều kiện kinh tế - xã hội phát triển có điều kiện mở rộng dịch vụ hơn ở các khu vực kém phát triển.</w:t>
      </w:r>
    </w:p>
    <w:p w14:paraId="68373588" w14:textId="77777777" w:rsidR="00D31F72" w:rsidRDefault="00DF58FC" w:rsidP="004E16DA">
      <w:pPr>
        <w:spacing w:before="120" w:after="120"/>
      </w:pPr>
      <w:r w:rsidRPr="00BB4847">
        <w:rPr>
          <w:i/>
          <w:iCs/>
        </w:rPr>
        <w:t xml:space="preserve">Về </w:t>
      </w:r>
      <w:r w:rsidR="00047B24" w:rsidRPr="00BB4847">
        <w:rPr>
          <w:i/>
          <w:iCs/>
        </w:rPr>
        <w:t>chính sách vĩ mô định hướng mô hình phát triển</w:t>
      </w:r>
      <w:r w:rsidR="00047B24">
        <w:t>:</w:t>
      </w:r>
      <w:r w:rsidR="00433E81">
        <w:t xml:space="preserve"> Vấn đề về định hướng về mô hình phát triển trong lĩnh vực YHCT và PHCN được cho rằng là yếu tố tác động tới sự phát triển cả 2 lĩnh vực. Nhiều ý kiến cho rằng hiện nay Bộ Y tế chưa quy định rõ mô hình BV YHCT, BV PHCN khiến các địa phương còn lúng túng trong định hướng về phát triển các BV YHCT, BV PHCN tại địa phương. Đối với BV YHCT, </w:t>
      </w:r>
      <w:r w:rsidR="00D31F72">
        <w:t xml:space="preserve">do quan niệm </w:t>
      </w:r>
      <w:r w:rsidR="00D31F72">
        <w:lastRenderedPageBreak/>
        <w:t xml:space="preserve">phổ biến coi BV YHCT là BV chuyên khoa trong khi BV cần tiếp cận theo hướng đa khoa để ứng dụng YHCT trong điều trị, PHCN các bệnh, tật mà YHCT có thế mạnh. Quan điểm coi YHCT là BV chuyên khoa khiến các BV khó khăn trong tổ chức bộ máy, đào tạo nhân lực để triển khai dịch vụ ứng dụng YHCT trong cung cấp dịch vụ KCB. </w:t>
      </w:r>
    </w:p>
    <w:p w14:paraId="7BD576FC" w14:textId="13D72DCD" w:rsidR="00937F5A" w:rsidRDefault="00D31F72" w:rsidP="004E16DA">
      <w:pPr>
        <w:spacing w:before="120" w:after="120"/>
      </w:pPr>
      <w:r>
        <w:t xml:space="preserve">Đối với các BV PHCN, </w:t>
      </w:r>
      <w:r w:rsidR="00937F5A">
        <w:t>nhiều ý kiến cho rằng hiện nhận thức của cộng đồng, chính quyền về lĩnh vực PHCN còn hạn chế, đồng nhất PHCN với các kỹ thuật về VLTL, xoa bóp, … làm hạn chế việc sử dụng dịch vụ. Mặt khác, sự hiểu biết chưa đầy đủ về lĩnh vực đã khiến một số tỉnh sáp nhập BV YHCT và BV PHCN thành BV YHCT-PHCN khiến cho lĩnh vực PHCN khó khăn hơn trong phát triển chuyên khoa sâu.</w:t>
      </w:r>
    </w:p>
    <w:p w14:paraId="15C164A8" w14:textId="573C192A" w:rsidR="006B0CA9" w:rsidRPr="00657C86" w:rsidRDefault="006B0CA9" w:rsidP="006B0CA9">
      <w:pPr>
        <w:pStyle w:val="Heading2"/>
        <w:rPr>
          <w:lang w:val="en-US"/>
        </w:rPr>
      </w:pPr>
      <w:bookmarkStart w:id="102" w:name="_Toc114755730"/>
      <w:r>
        <w:rPr>
          <w:lang w:val="en-US"/>
        </w:rPr>
        <w:t xml:space="preserve">3.3. </w:t>
      </w:r>
      <w:r w:rsidR="007B36C0">
        <w:t>Đề xuất mô hình tổ chức các bệnh viện PHCN, bệnh viện YHCT tuyến tỉnh phục vụ việc xây dựng Chiến lược Quốc gia PHCN Việt Nam giai đoạn 2021 – 2030 và tầm nhìn đến 2050.</w:t>
      </w:r>
      <w:bookmarkEnd w:id="102"/>
    </w:p>
    <w:p w14:paraId="4F9B84F1" w14:textId="387E4299" w:rsidR="00940A21" w:rsidRDefault="004259F4" w:rsidP="00940A21">
      <w:pPr>
        <w:spacing w:before="120" w:after="120"/>
      </w:pPr>
      <w:r>
        <w:t>Kết quả nghiên cứu cho thấy, các ý kiến đã phân tích các điểm mạnh, điểm yếu của từng mô hình BV PHCN, BV YHCT độc lập và BV YHCT-PHCN, từ đó đề xuất mô hình BV YHCT và BV PHCN tuyến tỉnh.</w:t>
      </w:r>
    </w:p>
    <w:p w14:paraId="7ED34120" w14:textId="14259321" w:rsidR="00946D5B" w:rsidRDefault="004259F4" w:rsidP="00940A21">
      <w:pPr>
        <w:spacing w:before="120" w:after="120"/>
      </w:pPr>
      <w:r>
        <w:t xml:space="preserve">Đối với BV PHCN, </w:t>
      </w:r>
      <w:r w:rsidR="00B60534">
        <w:t xml:space="preserve">toàn bộ các BV PHCN khảo sát đều cho rằng BV PHCN là BV chuyên khoa cần được phát triển độc lập để phát triển chuyên khoa sâu nhằm phục vụ tốt hơn trong chăm sóc sức khỏe nhân dân. </w:t>
      </w:r>
      <w:r w:rsidR="00581CE2">
        <w:t>Các lý do giải thích cho đề xuất này tập trung ở các nội dung sau:</w:t>
      </w:r>
    </w:p>
    <w:p w14:paraId="21F96569" w14:textId="1B768F2D" w:rsidR="00444C53" w:rsidRDefault="00946D5B" w:rsidP="00940A21">
      <w:pPr>
        <w:spacing w:before="120" w:after="120"/>
      </w:pPr>
      <w:r>
        <w:t>1)</w:t>
      </w:r>
      <w:r w:rsidR="004259F4">
        <w:t xml:space="preserve"> </w:t>
      </w:r>
      <w:r w:rsidR="00B44721">
        <w:t xml:space="preserve">PHCN </w:t>
      </w:r>
      <w:r w:rsidR="004259F4">
        <w:t>là lĩnh vực mới</w:t>
      </w:r>
      <w:r w:rsidR="00B44721">
        <w:t xml:space="preserve"> và</w:t>
      </w:r>
      <w:r w:rsidR="004259F4">
        <w:t xml:space="preserve"> </w:t>
      </w:r>
      <w:r w:rsidR="00B44721" w:rsidRPr="00946D5B">
        <w:t xml:space="preserve">là một trong 3 lĩnh vực quan trọng không thể thiếu được của hệ thống chăm sóc sức khỏe hoàn chỉnh (Phòng bệnh, Khám, chữa bệnh và PHCN). </w:t>
      </w:r>
      <w:r w:rsidR="00114AAC">
        <w:t>Do đó, việc phát triển chuyên sâu lĩnh vực PHCN sẽ tạo điều kiện cho hệ thống y tế phát triển, đảm đương được toàn diện các khía cạnh của hệ thống chăm sóc sức khỏe hoàn chỉnh. Để thực hiện được điều này trước hết cần có các BV chuyên khoa PHCN.</w:t>
      </w:r>
    </w:p>
    <w:p w14:paraId="542B0B7C" w14:textId="5A997828" w:rsidR="00114AAC" w:rsidRDefault="00114AAC" w:rsidP="00940A21">
      <w:pPr>
        <w:spacing w:before="120" w:after="120"/>
      </w:pPr>
      <w:r>
        <w:t xml:space="preserve">2) </w:t>
      </w:r>
      <w:r w:rsidRPr="00946D5B">
        <w:t>Lĩnh vực PHCN được cho rằng mới chỉ phát triển ở Việt Nam trong thập niên gần đây</w:t>
      </w:r>
      <w:r>
        <w:t xml:space="preserve"> và đang cần tiếp tục được đầu tư để tạo đà phát triển chuyên sâu trong giai đoạn tới</w:t>
      </w:r>
      <w:r w:rsidRPr="00946D5B">
        <w:t xml:space="preserve">. </w:t>
      </w:r>
      <w:r>
        <w:t>Trước đây, PHCN chủ yếu chỉ triển khai được các kỹ thuật về VLTL, những năm gần đây Việt Nam đã tiếp nhận chuyển giao và phát triển các chuyên ngành khác của PHCN như HĐTL, NNTL, tâm lý trị liệu, công nghệ trợ giúp, … Danh mục các kỹ thuật PHCN đã được Bộ Y tế chú trọng phát triển từ vài chục kỹ thuật những năm 2000s lên 248 kỹ thuật vào năm 2014 và đang tiếp tục xây dựng và hoàn thiện hàng trăm kỹ thuật mới về chuyên khoa PHCN. Để tiếp tục phát triển, kiện toàn, ứng dụng và chuyển giao các kỹ thuật mới này trong hệ thống thì tiếp tục cần có các BV chuyên khoa PHCN để đảm đương vai trò đơn vị KCB chuyên khoa tuyến cuối tại các địa phương và chuyển giao kỹ thuật cho các cơ sở y tế tại địa phương.</w:t>
      </w:r>
    </w:p>
    <w:p w14:paraId="2AC8D5D1" w14:textId="29A255B0" w:rsidR="009F412A" w:rsidRDefault="009D1055" w:rsidP="00940A21">
      <w:pPr>
        <w:spacing w:before="120" w:after="120"/>
      </w:pPr>
      <w:r>
        <w:t>3) Nhu cầu</w:t>
      </w:r>
      <w:r w:rsidR="00EA785E">
        <w:t xml:space="preserve"> về PHCN của người dân hiện nay là rất lớn và còn phát triển trong tương lai, do đó cần phát triển mạng lưới các cơ sở PHCN cung cấp dịch vụ kỹ thuật PHCN cơ bản và chuyên sâu. </w:t>
      </w:r>
      <w:r w:rsidR="00EA785E" w:rsidRPr="00EA785E">
        <w:t xml:space="preserve">Theo Tổ chức Y tế thế giới, trên thế giới tại thời điểm năm 2019, cứ ba người thì có một người gặp phải tình trạng sức khỏe cần PHCN. Tỷ lệ hiện mắc các bệnh cần PHCN trên toàn thế giới là 31.200/100.000 dân, tương đương 2,4 tỷ người. Việt Nam là một trong những Quốc gia có tỷ lệ khuyết tật cao </w:t>
      </w:r>
      <w:r w:rsidR="00EA785E">
        <w:t xml:space="preserve">với </w:t>
      </w:r>
      <w:r w:rsidR="00EA785E" w:rsidRPr="00EA785E">
        <w:t>trên 7% dân số từ 2 tuổi trở lên là người khuyết tật</w:t>
      </w:r>
      <w:r w:rsidR="00EA785E">
        <w:t xml:space="preserve">; </w:t>
      </w:r>
      <w:r w:rsidR="00EA785E" w:rsidRPr="00EA785E">
        <w:t xml:space="preserve">nhu cầu PHCN </w:t>
      </w:r>
      <w:r w:rsidR="00EA785E">
        <w:t xml:space="preserve">của người dân </w:t>
      </w:r>
      <w:r w:rsidR="00EA785E" w:rsidRPr="00EA785E">
        <w:t>lớn do hậu quả tai nạn thương tích, gia tăng bệnh không lây nhiễm</w:t>
      </w:r>
      <w:r w:rsidR="009F412A">
        <w:t xml:space="preserve"> và già hóa dân số. Hệ thống cơ sở PHCN </w:t>
      </w:r>
      <w:r w:rsidR="009F412A">
        <w:lastRenderedPageBreak/>
        <w:t>hiện nay còn nhiều bất cập, chậm phát triển và chưa đáp ứng được yêu cầu về nhu cầu PHCN của người dân.</w:t>
      </w:r>
    </w:p>
    <w:p w14:paraId="2EF21C0B" w14:textId="77E7AC77" w:rsidR="00D723CE" w:rsidRPr="00D723CE" w:rsidRDefault="009D1055" w:rsidP="00D723CE">
      <w:pPr>
        <w:spacing w:before="120" w:after="120"/>
        <w:rPr>
          <w:shd w:val="solid" w:color="FFFFFF" w:fill="auto"/>
        </w:rPr>
      </w:pPr>
      <w:r>
        <w:t>4</w:t>
      </w:r>
      <w:r w:rsidR="00946D5B">
        <w:t xml:space="preserve">) </w:t>
      </w:r>
      <w:r w:rsidR="00581CE2">
        <w:t xml:space="preserve">Không thể ghép chuyên khoa PHCN cùng chuyên khoa YHCT do 2 lĩnh vực có lý luận và cách tiếp cận rất khác biệt. </w:t>
      </w:r>
      <w:r w:rsidR="00946D5B">
        <w:t xml:space="preserve">Các tiếp cận của lĩnh vực PHCN dựa trên lý luận của YHHĐ và tiếp cận đa ngành trên cơ sở </w:t>
      </w:r>
      <w:r w:rsidR="00946D5B" w:rsidRPr="00946D5B">
        <w:t>sử dụng các phương pháp chuyên môn kỹ thuật, thuốc, vật tư thiết bị y tế và dụng cụ hỗ trợ để cải thiện, phát triển chức năng, giảm khuyết tật phù hợp với tình trạng sức khỏe và môi trường sống của người bệnh.</w:t>
      </w:r>
      <w:r w:rsidR="00581CE2">
        <w:t xml:space="preserve"> </w:t>
      </w:r>
      <w:r w:rsidR="00D723CE">
        <w:rPr>
          <w:shd w:val="solid" w:color="FFFFFF" w:fill="auto"/>
        </w:rPr>
        <w:t xml:space="preserve">Lý luận YHCT </w:t>
      </w:r>
      <w:r w:rsidR="00D723CE" w:rsidRPr="00946906">
        <w:rPr>
          <w:shd w:val="solid" w:color="FFFFFF" w:fill="auto"/>
          <w:lang w:val="vi-VN"/>
        </w:rPr>
        <w:t>dựa trên nền tảng triết học Trung Hoa: Âm Dương, Ngũ Hành. Âm Dương và Ngũ Hành cân bằng thì cơ thể khỏe mạnh, việc chữa bệnh nhằm lập lại trạng thái cân bằng của các yếu tố</w:t>
      </w:r>
      <w:r w:rsidR="00D723CE">
        <w:rPr>
          <w:shd w:val="solid" w:color="FFFFFF" w:fill="auto"/>
        </w:rPr>
        <w:t>.</w:t>
      </w:r>
      <w:r w:rsidR="00D723CE" w:rsidRPr="00D723CE">
        <w:rPr>
          <w:shd w:val="solid" w:color="FFFFFF" w:fill="auto"/>
          <w:lang w:val="vi-VN"/>
        </w:rPr>
        <w:t xml:space="preserve"> </w:t>
      </w:r>
      <w:r w:rsidR="00D723CE" w:rsidRPr="00946906">
        <w:rPr>
          <w:shd w:val="solid" w:color="FFFFFF" w:fill="auto"/>
          <w:lang w:val="vi-VN"/>
        </w:rPr>
        <w:t>Y học cổ truyền ch</w:t>
      </w:r>
      <w:r w:rsidR="00D723CE">
        <w:rPr>
          <w:shd w:val="solid" w:color="FFFFFF" w:fill="auto"/>
        </w:rPr>
        <w:t>ẩn</w:t>
      </w:r>
      <w:r w:rsidR="00D723CE" w:rsidRPr="00946906">
        <w:rPr>
          <w:shd w:val="solid" w:color="FFFFFF" w:fill="auto"/>
          <w:lang w:val="vi-VN"/>
        </w:rPr>
        <w:t xml:space="preserve"> bệnh bằng phương pháp vọng chẩn, văn chẩn,</w:t>
      </w:r>
      <w:r w:rsidR="00D723CE">
        <w:rPr>
          <w:shd w:val="solid" w:color="FFFFFF" w:fill="auto"/>
        </w:rPr>
        <w:t xml:space="preserve"> </w:t>
      </w:r>
      <w:r w:rsidR="00D723CE" w:rsidRPr="00946906">
        <w:rPr>
          <w:shd w:val="solid" w:color="FFFFFF" w:fill="auto"/>
          <w:lang w:val="vi-VN"/>
        </w:rPr>
        <w:t xml:space="preserve">vấn chẩn, thiết chẩn để xác định bệnh trạng. Về điều trị, </w:t>
      </w:r>
      <w:r w:rsidR="00D723CE">
        <w:rPr>
          <w:shd w:val="solid" w:color="FFFFFF" w:fill="auto"/>
        </w:rPr>
        <w:t>YHCT</w:t>
      </w:r>
      <w:r w:rsidR="00D723CE" w:rsidRPr="00946906">
        <w:rPr>
          <w:shd w:val="solid" w:color="FFFFFF" w:fill="auto"/>
          <w:lang w:val="vi-VN"/>
        </w:rPr>
        <w:t xml:space="preserve"> sử dụng các phương thức: </w:t>
      </w:r>
      <w:r w:rsidR="00D723CE">
        <w:rPr>
          <w:shd w:val="solid" w:color="FFFFFF" w:fill="auto"/>
        </w:rPr>
        <w:t>sử dụng</w:t>
      </w:r>
      <w:r w:rsidR="00D723CE" w:rsidRPr="00946906">
        <w:rPr>
          <w:shd w:val="solid" w:color="FFFFFF" w:fill="auto"/>
          <w:lang w:val="vi-VN"/>
        </w:rPr>
        <w:t xml:space="preserve"> thuốc</w:t>
      </w:r>
      <w:r w:rsidR="00D723CE">
        <w:rPr>
          <w:shd w:val="solid" w:color="FFFFFF" w:fill="auto"/>
        </w:rPr>
        <w:t xml:space="preserve"> YHCT</w:t>
      </w:r>
      <w:r w:rsidR="00D723CE" w:rsidRPr="00946906">
        <w:rPr>
          <w:shd w:val="solid" w:color="FFFFFF" w:fill="auto"/>
          <w:lang w:val="vi-VN"/>
        </w:rPr>
        <w:t xml:space="preserve"> uống hoặc dùng ngoài da</w:t>
      </w:r>
      <w:r w:rsidR="00D723CE">
        <w:rPr>
          <w:shd w:val="solid" w:color="FFFFFF" w:fill="auto"/>
        </w:rPr>
        <w:t xml:space="preserve">, các phương pháp chữa bệnh không dùng thuốc cổ truyền như châm cứu, </w:t>
      </w:r>
      <w:r w:rsidR="00D723CE" w:rsidRPr="00946906">
        <w:rPr>
          <w:shd w:val="solid" w:color="FFFFFF" w:fill="auto"/>
          <w:lang w:val="vi-VN"/>
        </w:rPr>
        <w:t>xoa bóp</w:t>
      </w:r>
      <w:r w:rsidR="00D723CE">
        <w:rPr>
          <w:shd w:val="solid" w:color="FFFFFF" w:fill="auto"/>
        </w:rPr>
        <w:t>, bấm huyệt</w:t>
      </w:r>
      <w:r w:rsidR="00D723CE" w:rsidRPr="00946906">
        <w:rPr>
          <w:shd w:val="solid" w:color="FFFFFF" w:fill="auto"/>
          <w:lang w:val="vi-VN"/>
        </w:rPr>
        <w:t>.</w:t>
      </w:r>
      <w:r w:rsidR="00D723CE">
        <w:rPr>
          <w:shd w:val="solid" w:color="FFFFFF" w:fill="auto"/>
        </w:rPr>
        <w:t xml:space="preserve"> Với lý luận và cách tiếp cận khác biệt giữa lĩnh vực PHCN và lĩnh vực YHCT nêu trên</w:t>
      </w:r>
      <w:r>
        <w:rPr>
          <w:shd w:val="solid" w:color="FFFFFF" w:fill="auto"/>
        </w:rPr>
        <w:t xml:space="preserve"> sẽ đưa mỗi lĩnh vực phát triển theo hướng đi riêng, do đó</w:t>
      </w:r>
      <w:r w:rsidR="00D723CE">
        <w:rPr>
          <w:shd w:val="solid" w:color="FFFFFF" w:fill="auto"/>
        </w:rPr>
        <w:t>, việc phát triển theo mô hình BV YHCT-PHCN sẽ kh</w:t>
      </w:r>
      <w:r>
        <w:rPr>
          <w:shd w:val="solid" w:color="FFFFFF" w:fill="auto"/>
        </w:rPr>
        <w:t>ó tạo ra sự tương hỗ để phát triển chuyên sâu đồng đều cho 2 chuyên khoa trong 1 đơn vị.</w:t>
      </w:r>
    </w:p>
    <w:p w14:paraId="029CD0CF" w14:textId="58B10693" w:rsidR="009D1055" w:rsidRDefault="009D1055" w:rsidP="009D1055">
      <w:pPr>
        <w:spacing w:before="120" w:after="120"/>
      </w:pPr>
      <w:r>
        <w:rPr>
          <w:shd w:val="solid" w:color="FFFFFF" w:fill="auto"/>
        </w:rPr>
        <w:t>5) Dù khác biệt trong cách tiếp cận nhưng c</w:t>
      </w:r>
      <w:r>
        <w:t xml:space="preserve">ác phương pháp điều trị của YHCT và PHCN có thể sử dụng để bổ trợ cho nhau. Trong đó, thuốc YHCT với các ưu điểm như ít tác dụng phụ, có thể bồi bổ các dưỡng chất cho cơ thể, cũng như các phương pháp chữa bệnh không dùng thuốc của YHCT như châm cứu, xoa bóp, bấm huyệt, dưỡng sinh có thể được sử dụng kết hợp cùng các phương pháp y học, kỹ thuật PHCN, công nghệ trợ giúp trong PHCN cho người bệnh, </w:t>
      </w:r>
      <w:r>
        <w:rPr>
          <w:shd w:val="solid" w:color="FFFFFF" w:fill="auto"/>
          <w:lang w:val="vi-VN"/>
        </w:rPr>
        <w:t>duy trì tối đa hoạt động chức năng, phòng ngừa và giảm khuyết tật</w:t>
      </w:r>
      <w:r>
        <w:rPr>
          <w:shd w:val="solid" w:color="FFFFFF" w:fill="auto"/>
        </w:rPr>
        <w:t xml:space="preserve"> cho người bệnh. Các </w:t>
      </w:r>
      <w:r>
        <w:t>phương pháp y học, kỹ thuật PHCN, công nghệ trợ giúp của lĩnh vực PHCN cũng được sử dụng kết hợp với các bài thuốc YHCT, phương pháp chữa bệnh không dùng thuốc của YHCT nhằm tăng hiệu quả điều trị, chăm sóc và PHCN cho người bệnh. Do đó, có thể phát triển các khoa YHCT trong BV PHCN và khoa PHCN trong BV YHCT để phối hợp trong điều trị và PHCN cho người bệnh.</w:t>
      </w:r>
    </w:p>
    <w:p w14:paraId="3CB79141" w14:textId="004F2357" w:rsidR="009F412A" w:rsidRDefault="009F412A" w:rsidP="00D723CE">
      <w:pPr>
        <w:spacing w:before="120" w:after="120"/>
        <w:rPr>
          <w:shd w:val="solid" w:color="FFFFFF" w:fill="auto"/>
        </w:rPr>
      </w:pPr>
      <w:r>
        <w:rPr>
          <w:shd w:val="solid" w:color="FFFFFF" w:fill="auto"/>
        </w:rPr>
        <w:t xml:space="preserve">Về BV YHCT, </w:t>
      </w:r>
      <w:r w:rsidR="001D0499">
        <w:rPr>
          <w:shd w:val="solid" w:color="FFFFFF" w:fill="auto"/>
        </w:rPr>
        <w:t xml:space="preserve">hầu hết </w:t>
      </w:r>
      <w:r>
        <w:t xml:space="preserve">các BV </w:t>
      </w:r>
      <w:r w:rsidR="001D0499">
        <w:t>YHCT</w:t>
      </w:r>
      <w:r>
        <w:t xml:space="preserve"> khảo sát đều cho rằng BV </w:t>
      </w:r>
      <w:r w:rsidR="001D0499">
        <w:t>YHCT</w:t>
      </w:r>
      <w:r>
        <w:t xml:space="preserve"> là BV chuyên khoa cần được phát triển độc lập để phát triển chuyên khoa sâu nhằm phục vụ tốt hơn trong chăm sóc sức khỏe nhân dân</w:t>
      </w:r>
      <w:r w:rsidR="001D0499">
        <w:t xml:space="preserve"> (ngoại trừ 1 BV YHCT đề nghị giao thêm chức năng PHCN để trở thành BV YHCT-PHCN)</w:t>
      </w:r>
      <w:r>
        <w:t>. Các lý do giải thích cho đề xuất này tập trung ở các nội dung sau:</w:t>
      </w:r>
    </w:p>
    <w:p w14:paraId="2BEE1EB4" w14:textId="5BE0444C" w:rsidR="009F412A" w:rsidRDefault="001D0499" w:rsidP="00D723CE">
      <w:pPr>
        <w:spacing w:before="120" w:after="120"/>
        <w:rPr>
          <w:shd w:val="solid" w:color="FFFFFF" w:fill="auto"/>
        </w:rPr>
      </w:pPr>
      <w:r>
        <w:rPr>
          <w:shd w:val="solid" w:color="FFFFFF" w:fill="auto"/>
        </w:rPr>
        <w:t xml:space="preserve">1) </w:t>
      </w:r>
      <w:r w:rsidR="00845D43">
        <w:rPr>
          <w:shd w:val="solid" w:color="FFFFFF" w:fill="auto"/>
        </w:rPr>
        <w:t xml:space="preserve">Lĩnh vực YHCT là lĩnh vực đặc thù do có lý luận riêng, phương pháp khám, chẩn đoán, điều trị bệnh riêng và </w:t>
      </w:r>
      <w:r w:rsidR="0088099E">
        <w:rPr>
          <w:shd w:val="solid" w:color="FFFFFF" w:fill="auto"/>
        </w:rPr>
        <w:t>khác biệt với YHHĐ</w:t>
      </w:r>
      <w:r w:rsidR="00845D43">
        <w:rPr>
          <w:shd w:val="solid" w:color="FFFFFF" w:fill="auto"/>
        </w:rPr>
        <w:t xml:space="preserve">. Do đó, việc ghép với các BV chuyên khoa </w:t>
      </w:r>
      <w:r w:rsidR="0088099E">
        <w:rPr>
          <w:shd w:val="solid" w:color="FFFFFF" w:fill="auto"/>
        </w:rPr>
        <w:t xml:space="preserve">YHHĐ </w:t>
      </w:r>
      <w:r w:rsidR="00845D43">
        <w:rPr>
          <w:shd w:val="solid" w:color="FFFFFF" w:fill="auto"/>
        </w:rPr>
        <w:t>khác sẽ khó tạo ra sự tương hỗ do sự khác biệt quá lớn về lý luận giữa YHCT và YHHĐ.</w:t>
      </w:r>
    </w:p>
    <w:p w14:paraId="4D5EBFC3" w14:textId="51D05E18" w:rsidR="00173C89" w:rsidRDefault="00845D43" w:rsidP="00173C89">
      <w:pPr>
        <w:spacing w:before="120" w:after="120"/>
      </w:pPr>
      <w:r>
        <w:rPr>
          <w:shd w:val="solid" w:color="FFFFFF" w:fill="auto"/>
        </w:rPr>
        <w:t xml:space="preserve">2) </w:t>
      </w:r>
      <w:r w:rsidR="0088099E">
        <w:rPr>
          <w:shd w:val="solid" w:color="FFFFFF" w:fill="auto"/>
        </w:rPr>
        <w:t>Các BV</w:t>
      </w:r>
      <w:r>
        <w:rPr>
          <w:shd w:val="solid" w:color="FFFFFF" w:fill="auto"/>
        </w:rPr>
        <w:t xml:space="preserve"> YHCT </w:t>
      </w:r>
      <w:r w:rsidR="00173C89">
        <w:rPr>
          <w:shd w:val="solid" w:color="FFFFFF" w:fill="auto"/>
        </w:rPr>
        <w:t xml:space="preserve">được cho rằng cần được tổ chức bộ máy theo đặc thù của YHCT là </w:t>
      </w:r>
      <w:r w:rsidR="00173C89">
        <w:t>tổ chức các khoa theo các khoa của BV đa khoa (nội, ngoại, phụ, nhi, lão khoa), nhằm kết hợp YHCT và YHHĐ trong KCB của các BV YHCT. Bên cạnh đó, BV có nhiệm vụ đặc thù là t</w:t>
      </w:r>
      <w:r w:rsidR="00173C89" w:rsidRPr="00323195">
        <w:t xml:space="preserve">ổ chức bào chế , sản xuất thuốc cổ truyền, thuốc dược liệu đáp ứng nhu cầu sử dụng trong </w:t>
      </w:r>
      <w:r w:rsidR="00173C89">
        <w:t xml:space="preserve">BV. Với các tổ chức bộ máy nêu trên việc kết hợp </w:t>
      </w:r>
      <w:r w:rsidR="00062893">
        <w:t>BV YHCT với BV CK YHHĐ khác được cho là khó khăn.</w:t>
      </w:r>
    </w:p>
    <w:p w14:paraId="4303ACAD" w14:textId="04FD15B9" w:rsidR="00062893" w:rsidRDefault="00062893" w:rsidP="002347AE">
      <w:pPr>
        <w:spacing w:before="120" w:after="120"/>
      </w:pPr>
      <w:r>
        <w:t>3) YHCT hiện nay kết hợp chặt chẽ với YHHĐ nhưng theo được kết hợp theo lý luận và phương pháp điều trị của YHCT. V</w:t>
      </w:r>
      <w:r w:rsidR="002347AE">
        <w:t xml:space="preserve">iệc sử dụng phương pháp y học, kỹ thuật PHCN kết hợp với thuốc và phương pháp chữa bệnh của YHCT trong điều trị, PHCN </w:t>
      </w:r>
      <w:r w:rsidR="002347AE">
        <w:lastRenderedPageBreak/>
        <w:t>cho người bệnh được cho là khác biệt giữa các BS YHCT và BS PHCN. Đối với các BS YHCT, việc sử dụng phương pháp y học, kỹ thuật PHCN kết hợp với thuốc và phương pháp chữa bệnh của YHCT cũng phải dựa trên lý luận trị bệnh của YHCT. Do đó, mục đích sử dụng phương pháp y học, kỹ thuật PHCN tác động đến người bệnh của BS YHCT khác với mục đích ban đầu của kỹ thuật PHCN được sử dụng. Tương tự, việc BS PHCN sử dụng thuốc, phương pháp chữa bệnh của YHCT trong điều trị, PHCN cho người bệnh cũng theo quan điểm của YHHĐ về tác dụng của bài thuốc, phương pháp chữa bệnh YHCT được sử dụng.</w:t>
      </w:r>
      <w:r>
        <w:t xml:space="preserve"> </w:t>
      </w:r>
      <w:r w:rsidR="002347AE">
        <w:t xml:space="preserve">Với các quan điểm nêu trên, các ý kiến cũng cho rằng dù việc kết hợp giữa YHCT và PHCN trong điều trị, chăm sóc, PHCN cho người bệnh là cần thiết nhưng chỉ dừng lại ở việc kết hợp trong mô hình các BV PHCN có khoa YHCT, các BV YHCT có khoa PHCN để hỗ trợ làm tăng hiệu quả điều trị, PHCN cho người bệnh. </w:t>
      </w:r>
    </w:p>
    <w:p w14:paraId="7C3711CD" w14:textId="71CA92B7" w:rsidR="00062893" w:rsidRDefault="00062893" w:rsidP="002347AE">
      <w:pPr>
        <w:spacing w:before="120" w:after="120"/>
      </w:pPr>
      <w:r>
        <w:t xml:space="preserve">4) Nhu cầu sử dụng YHCT trong chăm sóc, nâng cao sức khỏe hiện nay là xu thế </w:t>
      </w:r>
      <w:r w:rsidR="00A81ACC">
        <w:t>của xã hội và đang có nhu cầu rất lớn. Do đó, việc tiếp tục phát triển YHCT chuyên sâu đang là định hướng chiến lược của nhiều quốc gia phương Đông có nền YHCT phát triển. Việt Nam cần đi theo hướng này và cần có mạng lưới các cơ sở KCB YHCT mạnh để đảm đương việc cung cấp các dịch vụ KCB YHCT có chất lượng ngày càng cao cho người dân trong nước và quốc tế.</w:t>
      </w:r>
    </w:p>
    <w:p w14:paraId="036B64EE" w14:textId="742DFC19" w:rsidR="00A81ACC" w:rsidRDefault="00A81ACC" w:rsidP="002347AE">
      <w:pPr>
        <w:spacing w:before="120" w:after="120"/>
      </w:pPr>
      <w:r>
        <w:t>5) Các BV YHCT đã có mạng lưới ổn định trong nhiều thập kỷ và đang trong giai đoạn ổn định và phát triển. Do đó, hệ thống các BV YHCT cần tiếp tục được duy trì độc lập để làm trụ cột phát triển cho hệ thống trong toàn quốc.</w:t>
      </w:r>
    </w:p>
    <w:p w14:paraId="636F8036" w14:textId="76A44A9A" w:rsidR="007D14AE" w:rsidRDefault="00BB523B" w:rsidP="002347AE">
      <w:pPr>
        <w:spacing w:before="120" w:after="120"/>
      </w:pPr>
      <w:r>
        <w:t xml:space="preserve">Về mô hình BV YHCT-PHCN, </w:t>
      </w:r>
      <w:r w:rsidR="0089343B">
        <w:t xml:space="preserve">các ý kiến đều cho rằng điểm được của mô hình là tạo ra cơ sở để tăng cường sự kết hợp giữa YHCT và PHCN trong KCB và PHCN </w:t>
      </w:r>
      <w:r w:rsidR="00905C50">
        <w:t xml:space="preserve">đối với nhiều bệnh mãn tính. Tuy nhiên, mô hình này cũng có những hạn chế như: 1) Sự kết hợp giữa một lĩnh vực YHHĐ và lĩnh vực YHCT là rất lệnh về lý luận và cách tiếp cận giữa 2 lĩnh vực chuyên khoa; 2) Việc kết hợp về lực lượng nhân lực là khó khăn do </w:t>
      </w:r>
      <w:r w:rsidR="007D14AE">
        <w:t>sự khác biệt về chuyên môn đào tạo của 2 lĩnh vực</w:t>
      </w:r>
      <w:r w:rsidR="00905C50">
        <w:t xml:space="preserve">. </w:t>
      </w:r>
      <w:r w:rsidR="007D14AE">
        <w:t>Các khác biệt nêu trên sẽ khó tạo ra sự tương hỗ trong phát triển giữa 2 lĩnh vực chuyên khoa.</w:t>
      </w:r>
      <w:r w:rsidR="001F15CB">
        <w:t xml:space="preserve"> </w:t>
      </w:r>
      <w:r w:rsidR="007D14AE">
        <w:t xml:space="preserve">Do đó, chỉ có </w:t>
      </w:r>
      <w:r w:rsidR="00BE4AA0">
        <w:t>3</w:t>
      </w:r>
      <w:r w:rsidR="007D14AE">
        <w:t xml:space="preserve">/9 BV YHCT-PHCN đề nghị xem xét tách thành BV PHCN và BV YHCT độc lập như trước; </w:t>
      </w:r>
      <w:r w:rsidR="001F15CB">
        <w:t xml:space="preserve">3 BV cho rằng mô hình </w:t>
      </w:r>
      <w:r w:rsidR="00BE4AA0">
        <w:t xml:space="preserve">BV YHCT, BV PHCN cần được tổ chức phù hợp với điều kiện của các địa phương và </w:t>
      </w:r>
      <w:r w:rsidR="001F15CB">
        <w:t xml:space="preserve">đề nghị duy trì mô hình BV YHCT-PHCN hiện có để đảm bảo tính ổn định; có </w:t>
      </w:r>
      <w:r w:rsidR="00BE4AA0">
        <w:t>3</w:t>
      </w:r>
      <w:r w:rsidR="001F15CB">
        <w:t xml:space="preserve"> BV </w:t>
      </w:r>
      <w:r w:rsidR="00BE4AA0">
        <w:t xml:space="preserve">cho rằng mô hình BV YHCT, BV PHCN cần được tổ chức phù hợp với điều kiện của các địa phương nhưng việc duy trì các BV YHCT-PHCN hiện có hay tách thành các BV độc lập </w:t>
      </w:r>
      <w:r w:rsidR="008774E2">
        <w:t>đều được.</w:t>
      </w:r>
    </w:p>
    <w:p w14:paraId="4352E151" w14:textId="04A9A980" w:rsidR="00A30C69" w:rsidRDefault="00A30C69">
      <w:pPr>
        <w:spacing w:before="0" w:after="160" w:line="259" w:lineRule="auto"/>
        <w:ind w:firstLine="0"/>
        <w:jc w:val="left"/>
        <w:rPr>
          <w:sz w:val="4"/>
          <w:szCs w:val="4"/>
          <w:lang w:val="en-SG"/>
        </w:rPr>
      </w:pPr>
      <w:r>
        <w:rPr>
          <w:sz w:val="4"/>
          <w:szCs w:val="4"/>
          <w:lang w:val="en-SG"/>
        </w:rPr>
        <w:br w:type="page"/>
      </w:r>
    </w:p>
    <w:p w14:paraId="7BD8512A" w14:textId="77777777" w:rsidR="006B0CA9" w:rsidRPr="008505D2" w:rsidRDefault="006B0CA9" w:rsidP="006B0CA9">
      <w:pPr>
        <w:spacing w:before="0"/>
        <w:ind w:firstLine="0"/>
        <w:jc w:val="left"/>
        <w:rPr>
          <w:sz w:val="4"/>
          <w:szCs w:val="4"/>
          <w:lang w:val="en-SG"/>
        </w:rPr>
      </w:pPr>
    </w:p>
    <w:p w14:paraId="5D9AB82A" w14:textId="77777777" w:rsidR="006B0CA9" w:rsidRPr="00096580" w:rsidRDefault="006B0CA9" w:rsidP="006B0CA9">
      <w:pPr>
        <w:pStyle w:val="Heading1"/>
        <w:spacing w:before="120" w:after="120"/>
        <w:rPr>
          <w:lang w:val="vi-VN"/>
        </w:rPr>
      </w:pPr>
      <w:bookmarkStart w:id="103" w:name="_Toc388599819"/>
      <w:bookmarkStart w:id="104" w:name="_Toc388601812"/>
      <w:bookmarkStart w:id="105" w:name="_Toc388602037"/>
      <w:bookmarkStart w:id="106" w:name="_Toc388602216"/>
      <w:bookmarkStart w:id="107" w:name="_Toc388602385"/>
      <w:bookmarkStart w:id="108" w:name="_Toc385514720"/>
      <w:bookmarkStart w:id="109" w:name="_Toc385514721"/>
      <w:bookmarkStart w:id="110" w:name="_Toc114755731"/>
      <w:bookmarkEnd w:id="103"/>
      <w:bookmarkEnd w:id="104"/>
      <w:bookmarkEnd w:id="105"/>
      <w:bookmarkEnd w:id="106"/>
      <w:bookmarkEnd w:id="107"/>
      <w:bookmarkEnd w:id="108"/>
      <w:r w:rsidRPr="00096580">
        <w:rPr>
          <w:lang w:val="vi-VN"/>
        </w:rPr>
        <w:t>KẾT LUẬN</w:t>
      </w:r>
      <w:bookmarkEnd w:id="109"/>
      <w:bookmarkEnd w:id="110"/>
    </w:p>
    <w:p w14:paraId="13981800" w14:textId="0681833F" w:rsidR="006B0CA9" w:rsidRPr="006A7F86" w:rsidRDefault="006B0CA9" w:rsidP="006B0CA9">
      <w:pPr>
        <w:pStyle w:val="Heading2"/>
      </w:pPr>
      <w:bookmarkStart w:id="111" w:name="_Toc114755732"/>
      <w:bookmarkStart w:id="112" w:name="_Hlk521431342"/>
      <w:r>
        <w:t xml:space="preserve">4.1. </w:t>
      </w:r>
      <w:r w:rsidR="005A7692" w:rsidRPr="00C122E3">
        <w:rPr>
          <w:bCs w:val="0"/>
          <w:lang w:val="en-US"/>
        </w:rPr>
        <w:t>Về thực trạng triển khai chức năng, nhiệm vụ của các bệnh viện PHCN, bệnh viện YHCT và bệnh viện YHCT – PHCN tại Việt Nam giai đoạn 2016 – 2020</w:t>
      </w:r>
      <w:bookmarkEnd w:id="111"/>
    </w:p>
    <w:p w14:paraId="0C1794FE" w14:textId="030A0E0A" w:rsidR="00247B43" w:rsidRDefault="00D25382" w:rsidP="00D25382">
      <w:pPr>
        <w:spacing w:before="120" w:after="120"/>
      </w:pPr>
      <w:r>
        <w:t>Các BV PHCN</w:t>
      </w:r>
      <w:r w:rsidR="00247B43">
        <w:t>, BV YHCT</w:t>
      </w:r>
      <w:r>
        <w:t xml:space="preserve"> đã triển khai thực hiện các chức năng nhiệm vụ theo quy định </w:t>
      </w:r>
      <w:r w:rsidR="00247B43">
        <w:t>và đã đạt được nhiều kết quả tích cực nhưng có sự khác biệt về quy mô và mức độ đạt được ở các BV khác nhau.</w:t>
      </w:r>
    </w:p>
    <w:p w14:paraId="21768104" w14:textId="6C546485" w:rsidR="00450841" w:rsidRDefault="00247B43" w:rsidP="00450841">
      <w:pPr>
        <w:spacing w:before="120" w:after="120"/>
      </w:pPr>
      <w:r>
        <w:t xml:space="preserve">Các BV PHCN đã triển khai các chức năng, nhiệm vụ được giao tại Thông tư 46/2013/TT-BYT ngày 31/12/2013 </w:t>
      </w:r>
      <w:r w:rsidRPr="00D20F4F">
        <w:t xml:space="preserve">quy định về chức năng, nhiệm vụ và cơ cấu tổ chức của cơ sở </w:t>
      </w:r>
      <w:r>
        <w:t xml:space="preserve">PHCN. </w:t>
      </w:r>
      <w:r w:rsidR="0092350F">
        <w:t xml:space="preserve">Trong đó, cơ cấu tổ chức bộ máy, nhân lực đã được các BV </w:t>
      </w:r>
      <w:r w:rsidR="00090217">
        <w:t>xây dựng và phát triển để triển khai các kỹ thuật chuyên khoa sâu về lĩnh vực PHCN</w:t>
      </w:r>
      <w:r w:rsidR="00B65117">
        <w:t>; số BS CK PHCN năm 2020 đạt 6,8 BS/BV và tăng 1,7 lần so với năm 2016</w:t>
      </w:r>
      <w:r w:rsidR="00EF7125">
        <w:t xml:space="preserve">; </w:t>
      </w:r>
      <w:r w:rsidR="0039158B">
        <w:t xml:space="preserve">tỷ lệ </w:t>
      </w:r>
      <w:r w:rsidR="00EF7125">
        <w:t xml:space="preserve">BS CK PHCN chiếm 52,2% số BS CK, </w:t>
      </w:r>
      <w:r w:rsidR="0039158B">
        <w:t xml:space="preserve">47,8% </w:t>
      </w:r>
      <w:r w:rsidR="00C94324">
        <w:t xml:space="preserve">số </w:t>
      </w:r>
      <w:r w:rsidR="0039158B">
        <w:t xml:space="preserve">BS có trình độ CKII/TS, 21,1% </w:t>
      </w:r>
      <w:r w:rsidR="00C94324">
        <w:t xml:space="preserve">số </w:t>
      </w:r>
      <w:r w:rsidR="0039158B">
        <w:t>BS có trình độ CKI/T</w:t>
      </w:r>
      <w:r w:rsidR="00C94324">
        <w:t>h</w:t>
      </w:r>
      <w:r w:rsidR="0039158B">
        <w:t xml:space="preserve">S và 87,8% </w:t>
      </w:r>
      <w:r w:rsidR="00450841">
        <w:t xml:space="preserve">số </w:t>
      </w:r>
      <w:r w:rsidR="0039158B">
        <w:t>BS CKĐH</w:t>
      </w:r>
      <w:r w:rsidR="00450841">
        <w:t>; số BS CK YHCT chỉ chiếm 12,3% số BS CK và không có trình độ BS CKII/TS.</w:t>
      </w:r>
      <w:r w:rsidR="00C67BA0">
        <w:t xml:space="preserve"> Tuy nhiên, các BV vẫn còn thiếu và yếu về lực lượng nhân lực chuyên khoa sâu về PHCN và có nhu cầu lớn trong việc bổ sung lực lượng nhân lực này trong giai đoạn tới, trong đó, các BV chú trọng </w:t>
      </w:r>
      <w:r w:rsidR="0064170C">
        <w:t>tới việc đào tạo BS CKI/ThS, CKII/TS cũng như các kỹ thuật viên về các chuyên ngành mới như NNTL, HĐTL, tâm lý trị liệu, dụng cụ trợ giúp.</w:t>
      </w:r>
    </w:p>
    <w:p w14:paraId="1FE79537" w14:textId="047F06BE" w:rsidR="009D7674" w:rsidRDefault="00A51862" w:rsidP="00D25382">
      <w:pPr>
        <w:spacing w:before="120" w:after="120"/>
      </w:pPr>
      <w:r>
        <w:t xml:space="preserve">Về công tác KCB, </w:t>
      </w:r>
      <w:r w:rsidR="000008F7">
        <w:t>số lượt</w:t>
      </w:r>
      <w:r w:rsidR="009219C7">
        <w:t xml:space="preserve"> khám bệnh,</w:t>
      </w:r>
      <w:r w:rsidR="000008F7">
        <w:t xml:space="preserve"> điều trị ngoại trú, điều trị nội trú </w:t>
      </w:r>
      <w:r w:rsidR="009219C7">
        <w:t xml:space="preserve">của các BV PHCN tăng qua các năm nhưng một số BV có giảm nhẹ vào năm 2019 và có sự khác biệt khá lớn về quy mô giữa các BV. </w:t>
      </w:r>
      <w:r w:rsidR="00785D81">
        <w:t xml:space="preserve">Các BV chủ yếu </w:t>
      </w:r>
      <w:r w:rsidR="00AF6C1C">
        <w:t xml:space="preserve">triển khai các kỹ thuật </w:t>
      </w:r>
      <w:r w:rsidR="003415A6">
        <w:t xml:space="preserve">chuyên khoa PHCN </w:t>
      </w:r>
      <w:r w:rsidR="00AF6C1C">
        <w:t xml:space="preserve">để </w:t>
      </w:r>
      <w:r w:rsidR="00785D81">
        <w:t xml:space="preserve">điều trị, PHCN </w:t>
      </w:r>
      <w:r w:rsidR="003415A6">
        <w:t>cho người b</w:t>
      </w:r>
      <w:r w:rsidR="00D7653F">
        <w:t>ệ</w:t>
      </w:r>
      <w:r w:rsidR="003415A6">
        <w:t>nh</w:t>
      </w:r>
      <w:r w:rsidR="00D7653F" w:rsidRPr="00D7653F">
        <w:t xml:space="preserve"> </w:t>
      </w:r>
      <w:r w:rsidR="00D7653F">
        <w:t>với các kỹ thuật chuyên khoa PHCN chiếm đa số</w:t>
      </w:r>
      <w:r w:rsidR="003415A6">
        <w:t>;</w:t>
      </w:r>
      <w:r w:rsidR="00791975">
        <w:t xml:space="preserve"> số kỹ thuật mới được ứng dụng tăng đáng kể trong giai đoạn</w:t>
      </w:r>
      <w:r w:rsidR="003415A6">
        <w:t xml:space="preserve"> 2016-2020</w:t>
      </w:r>
      <w:r w:rsidR="006F2813">
        <w:t xml:space="preserve">;  việc cung cấp các kỹ thuật chuyên khoa PHCN đóng góp 2/3 cho </w:t>
      </w:r>
      <w:r w:rsidR="00791975">
        <w:t xml:space="preserve">nguồn thu từ </w:t>
      </w:r>
      <w:r w:rsidR="006F2813">
        <w:t>việc triển khai các kỹ thuật của BV.</w:t>
      </w:r>
    </w:p>
    <w:p w14:paraId="3F50BE0D" w14:textId="36D62882" w:rsidR="00E11AC4" w:rsidRDefault="00090217" w:rsidP="00D25382">
      <w:pPr>
        <w:spacing w:before="120" w:after="120"/>
      </w:pPr>
      <w:r>
        <w:t>Các BV PHCN đều thành lập Khoa YHCT độc lập hoặc ghép để sử dụng các kỹ thuật đặc thù của YHCT kết hợp với các kỹ thuật PHCN để gia tăng hiệu quả điều trị và PHCN cho người bệnh</w:t>
      </w:r>
      <w:r w:rsidR="000B677F">
        <w:t xml:space="preserve"> </w:t>
      </w:r>
      <w:r w:rsidR="00E11AC4">
        <w:t>(</w:t>
      </w:r>
      <w:r w:rsidR="000B677F">
        <w:t>như châm cứu, bấm huyệt,</w:t>
      </w:r>
      <w:r w:rsidR="000B677F" w:rsidRPr="000B677F">
        <w:t xml:space="preserve"> </w:t>
      </w:r>
      <w:r w:rsidR="000B677F">
        <w:t>cấy chỉ, …</w:t>
      </w:r>
      <w:r>
        <w:t>.</w:t>
      </w:r>
      <w:r w:rsidR="00E11AC4">
        <w:t>)</w:t>
      </w:r>
      <w:r w:rsidR="003415A6">
        <w:t xml:space="preserve">. </w:t>
      </w:r>
      <w:r>
        <w:t>Tuy nhiên, các khoa YHCT ch</w:t>
      </w:r>
      <w:r w:rsidR="000B677F">
        <w:t xml:space="preserve">ỉ triển khai được các kỹ thuật cơ bản, phổ biến, còn lại các kỹ thuật chuyên khoa sâu về YHCT, </w:t>
      </w:r>
      <w:r w:rsidR="005351A1">
        <w:t xml:space="preserve">triển khai </w:t>
      </w:r>
      <w:r w:rsidR="000B677F">
        <w:t>thuốc thang, sản xuất thuốc thành phẩm YHCT do BV sản xuất</w:t>
      </w:r>
      <w:r w:rsidR="005351A1">
        <w:t>, bào chế để điều trị, chăm sóc và PHCN cho người bệnh thì chưa thực hiện được.</w:t>
      </w:r>
      <w:r w:rsidR="00E11AC4">
        <w:t xml:space="preserve"> Việc triển khai các kỹ thuật chuyên khoa YHCT này đóng góp 30% vào nguồn thu từ việc cung cấp các kỹ thuật của BV. Số người bệnh điều trị ngoại trú, điều trị nội trú của khoa YHCT của BV chiếm dưới 20% tổng số lượt người bệnh điều trị ngoại trú, điều trị nội trú của BV.</w:t>
      </w:r>
    </w:p>
    <w:p w14:paraId="50DCD007" w14:textId="30CD22BE" w:rsidR="0032161E" w:rsidRDefault="0032161E" w:rsidP="00D25382">
      <w:pPr>
        <w:spacing w:before="120" w:after="120"/>
        <w:rPr>
          <w:lang w:val="it-IT"/>
        </w:rPr>
      </w:pPr>
      <w:r>
        <w:t xml:space="preserve">Nhiệm vụ </w:t>
      </w:r>
      <w:r w:rsidRPr="006343A4">
        <w:t xml:space="preserve">sản xuất, cung cấp dụng cụ trợ giúp cho người bệnh, </w:t>
      </w:r>
      <w:r>
        <w:t xml:space="preserve">nhiệm vụ tổ chức an dưỡng của các BV PHCN trong </w:t>
      </w:r>
      <w:r w:rsidRPr="006343A4">
        <w:t>giai đoạn 2016 – 2020</w:t>
      </w:r>
      <w:r>
        <w:t xml:space="preserve"> mới chỉ triển khai ở một số BV. Các dụng cụ trợ giúp được triển khai sản xuất chủ yếu là</w:t>
      </w:r>
      <w:r>
        <w:rPr>
          <w:lang w:val="it-IT"/>
        </w:rPr>
        <w:t xml:space="preserve">: chân giả trên gối, chân giả dưới gối, nẹp chỉnh hình, dép nâng đế, ... Số lượng cung cấp các dịch vụ này của các BV cũng ở mức hạn chế do các khó khăn về cơ sở vật chất, trang thiết bị </w:t>
      </w:r>
      <w:r w:rsidR="009B3FCE">
        <w:rPr>
          <w:lang w:val="it-IT"/>
        </w:rPr>
        <w:t xml:space="preserve">của BV </w:t>
      </w:r>
      <w:r>
        <w:rPr>
          <w:lang w:val="it-IT"/>
        </w:rPr>
        <w:t xml:space="preserve">trong đáp ứng các nhu cầu </w:t>
      </w:r>
      <w:r w:rsidR="009B3FCE">
        <w:rPr>
          <w:lang w:val="it-IT"/>
        </w:rPr>
        <w:t>của người bệnh, người dân.</w:t>
      </w:r>
    </w:p>
    <w:p w14:paraId="28C46BEA" w14:textId="77777777" w:rsidR="00C32159" w:rsidRDefault="009B3FCE" w:rsidP="00D25382">
      <w:pPr>
        <w:spacing w:before="120" w:after="120"/>
      </w:pPr>
      <w:r w:rsidRPr="00CC7F7C">
        <w:rPr>
          <w:lang w:val="en-SG"/>
        </w:rPr>
        <w:t>Về triển khai nhiệm vụ nghiên cứu khoa học</w:t>
      </w:r>
      <w:r>
        <w:rPr>
          <w:lang w:val="en-SG"/>
        </w:rPr>
        <w:t>, ứng dụng khoa học-kỹ thuật mới</w:t>
      </w:r>
      <w:r w:rsidRPr="00CC7F7C">
        <w:rPr>
          <w:lang w:val="en-SG"/>
        </w:rPr>
        <w:t xml:space="preserve"> giai đoạn 2016 – 2020</w:t>
      </w:r>
      <w:r>
        <w:rPr>
          <w:lang w:val="en-SG"/>
        </w:rPr>
        <w:t xml:space="preserve">, các BV cũng đã tích cực trong triển khai các kỹ thuật mới về lĩnh vực PHCN </w:t>
      </w:r>
      <w:r>
        <w:t xml:space="preserve">(chiếm 71,2% các kỹ thuật mới triển khai trong giai đoạn), còn các kỹ thuật </w:t>
      </w:r>
      <w:r>
        <w:lastRenderedPageBreak/>
        <w:t xml:space="preserve">về chuyên khoa YHCT cũng được tăng cường ứng dụng nhưng chỉ chiếm một phần nhỏ (7,6%); một số mô hình mới trong triển khai các kỹ thuật nhằm nâng cao hiệu quả điều trị, PHCN cũng đã được chú trọng áp dụng. </w:t>
      </w:r>
    </w:p>
    <w:p w14:paraId="5B528B50" w14:textId="684BBE5B" w:rsidR="00C32159" w:rsidRDefault="00C32159" w:rsidP="00D25382">
      <w:pPr>
        <w:spacing w:before="120" w:after="120"/>
      </w:pPr>
      <w:r>
        <w:t>Các BV PHCN cũng đã tích cực triển khai các đề tài nghiên cứu khoa học, tuy nhiên chủ yếu là các đề tài cấp cơ sở (có 453 đề tài chiếm 98,0%), một số ít đề tài cấp Tỉnh/Bộ và không có đề tài cấp Nhà nước. Trong đó, các BV PHCN đã tập trung nghiên cứu về lĩnh vực PHCN là chính: 88,9% đề tài cấp Tỉnh/Bộ và 63,8% đề tài cấp cơ sở; các đề tài về lĩnh vực YHCT không có đề tài cấp Tỉnh/Bộ và chỉ có một số đề tài cấp cơ sở (9,3% tổng số đề tài cấp cơ sở). Tình hình triển khai công tác nghiên cứu khoa học triển khai không đều giữa các BV, một vài BV không triển khai đề tài nghiên cứu nào trong cả giai đoạn 2016-2020 do khó khăn trong nguồn kinh phí triển khai nghiên cứu.</w:t>
      </w:r>
    </w:p>
    <w:p w14:paraId="7D567FF6" w14:textId="2A72D3B9" w:rsidR="00C32159" w:rsidRDefault="00C32159" w:rsidP="00C32159">
      <w:pPr>
        <w:spacing w:before="120" w:after="120"/>
        <w:rPr>
          <w:lang w:val="pt-BR"/>
        </w:rPr>
      </w:pPr>
      <w:r>
        <w:rPr>
          <w:lang w:val="pt-BR"/>
        </w:rPr>
        <w:t xml:space="preserve">Về nhiệm vụ chỉ đào tạo và chỉ đạo tuyến, </w:t>
      </w:r>
      <w:r w:rsidRPr="00CE1E3B">
        <w:rPr>
          <w:lang w:val="pt-BR"/>
        </w:rPr>
        <w:t>các BV PHCN các tỉnh/Tp đều được giao nhiệm vụ</w:t>
      </w:r>
      <w:r>
        <w:rPr>
          <w:lang w:val="pt-BR"/>
        </w:rPr>
        <w:t xml:space="preserve"> chỉ đạo tuyến về PHCN tại địa bàn, trong đó các BV đã tích cực triển khai các nhiệm vụ: 1) </w:t>
      </w:r>
      <w:r w:rsidRPr="0024113F">
        <w:rPr>
          <w:lang w:val="pt-BR"/>
        </w:rPr>
        <w:t xml:space="preserve">Thực hiện nhiệm vụ chỉ đạo tuyến dưới phát triển </w:t>
      </w:r>
      <w:r>
        <w:rPr>
          <w:lang w:val="pt-BR"/>
        </w:rPr>
        <w:t xml:space="preserve">các kỹ thuật chuyên sâu về PHCN </w:t>
      </w:r>
      <w:r>
        <w:t>theo hướng dẫn của Bộ Y tế</w:t>
      </w:r>
      <w:r w:rsidR="00673BEF">
        <w:t>;</w:t>
      </w:r>
      <w:r>
        <w:t xml:space="preserve"> </w:t>
      </w:r>
      <w:r w:rsidR="00673BEF">
        <w:t>t</w:t>
      </w:r>
      <w:r>
        <w:t xml:space="preserve">ổ chức đào tạo, tập huấn, chuyển giao kỹ thuật cho các cơ sở y tế tuyến dưới; </w:t>
      </w:r>
      <w:r w:rsidR="00673BEF">
        <w:t>2) t</w:t>
      </w:r>
      <w:r>
        <w:t xml:space="preserve">ham mưu cho Sở Y tế trong phát triển </w:t>
      </w:r>
      <w:r w:rsidR="00673BEF">
        <w:t xml:space="preserve">mạng lưới và </w:t>
      </w:r>
      <w:r>
        <w:t>nhân lực y tế của lĩnh vực PHCN phù hợp nhu cầu PHCN của người dân, mô hình bệnh tật và điều kiện kinh tế - xã hội của tỉnh</w:t>
      </w:r>
      <w:r w:rsidR="00673BEF">
        <w:t xml:space="preserve">; 3) </w:t>
      </w:r>
      <w:r w:rsidRPr="0024113F">
        <w:rPr>
          <w:lang w:val="pt-BR"/>
        </w:rPr>
        <w:t>Chủ trì, phối hợp với các đơn vị liên quan để thực hiện PHCN dựa vào cộng đồng theo hướng dẫn của Bộ Y tế</w:t>
      </w:r>
      <w:r>
        <w:rPr>
          <w:lang w:val="pt-BR"/>
        </w:rPr>
        <w:t xml:space="preserve">, </w:t>
      </w:r>
      <w:r w:rsidR="00673BEF">
        <w:rPr>
          <w:lang w:val="pt-BR"/>
        </w:rPr>
        <w:t>đặc biệt là công tác t</w:t>
      </w:r>
      <w:r w:rsidRPr="0024113F">
        <w:rPr>
          <w:lang w:val="pt-BR"/>
        </w:rPr>
        <w:t xml:space="preserve">uyên truyền phát hiện sớm, can thiệp sớm khuyết tật, </w:t>
      </w:r>
      <w:r w:rsidR="00673BEF">
        <w:rPr>
          <w:lang w:val="pt-BR"/>
        </w:rPr>
        <w:t>t</w:t>
      </w:r>
      <w:r w:rsidRPr="0024113F">
        <w:rPr>
          <w:lang w:val="pt-BR"/>
        </w:rPr>
        <w:t>ổ chức khám sàng lọc và phân loại người khuyết tật</w:t>
      </w:r>
      <w:r w:rsidR="00673BEF">
        <w:rPr>
          <w:lang w:val="pt-BR"/>
        </w:rPr>
        <w:t>, t</w:t>
      </w:r>
      <w:r w:rsidRPr="0024113F">
        <w:rPr>
          <w:lang w:val="pt-BR"/>
        </w:rPr>
        <w:t>ổ chức triển khai Quản lý thông tin người khuyết tật trên địa bàn tỉnh</w:t>
      </w:r>
      <w:r w:rsidR="00673BEF">
        <w:rPr>
          <w:lang w:val="pt-BR"/>
        </w:rPr>
        <w:t xml:space="preserve"> theo quy định. </w:t>
      </w:r>
    </w:p>
    <w:p w14:paraId="678440C0" w14:textId="1E65E8D6" w:rsidR="00C32159" w:rsidRDefault="00C32159" w:rsidP="00C32159">
      <w:pPr>
        <w:spacing w:before="120" w:after="120"/>
        <w:rPr>
          <w:lang w:val="pt-BR"/>
        </w:rPr>
      </w:pPr>
      <w:r>
        <w:rPr>
          <w:lang w:val="pt-BR"/>
        </w:rPr>
        <w:t xml:space="preserve">Về công tác đào tạo, các BV PHCN đã triển khai </w:t>
      </w:r>
      <w:r w:rsidR="00E6480D">
        <w:rPr>
          <w:lang w:val="pt-BR"/>
        </w:rPr>
        <w:t>hoạt động đ</w:t>
      </w:r>
      <w:r>
        <w:rPr>
          <w:lang w:val="pt-BR"/>
        </w:rPr>
        <w:t xml:space="preserve">ào tạo liên tục và đào tạo nâng cao cho nhân lực của BV; đào tạo liên tục, cập nhật kiến thức, kỹ năng về lĩnh vực PHCN cho nhân lực y tế trên địa bàn; </w:t>
      </w:r>
      <w:r w:rsidR="00E6480D">
        <w:rPr>
          <w:lang w:val="pt-BR"/>
        </w:rPr>
        <w:t>p</w:t>
      </w:r>
      <w:r>
        <w:rPr>
          <w:lang w:val="pt-BR"/>
        </w:rPr>
        <w:t xml:space="preserve">hối hợp với các cơ sở giáo dục triển khai hoạt động giảng dạy thực hành cho học sinh, sinh viên, học viên về lĩnh vực PHCN. </w:t>
      </w:r>
      <w:r w:rsidR="00E6480D">
        <w:rPr>
          <w:lang w:val="pt-BR"/>
        </w:rPr>
        <w:t>Tuy nhiên, hoạt động đào tạo nâng cao cho lực lượng nhân lực của BV gặp khó khăn do thiếu kinh phí và thiếu bác sĩ đủ điều kiện để đào tạo chuyên khoa theo quy định.</w:t>
      </w:r>
    </w:p>
    <w:p w14:paraId="16BA3B2F" w14:textId="2CDF8885" w:rsidR="00C32159" w:rsidRDefault="00C32159" w:rsidP="00C32159">
      <w:pPr>
        <w:spacing w:before="120" w:after="120"/>
      </w:pPr>
      <w:r>
        <w:t>Các BV PHCN triển khai</w:t>
      </w:r>
      <w:r w:rsidR="00E6480D">
        <w:t xml:space="preserve"> cũng đã triển khai nhiệm vụ hợp tác quốc tế, tuy nhiên kết quả còn hạn chế và mới chỉ có một số BV triển khai được các hoạt động hợp tác với một số tổ chức quốc tế trong các hoạt động đào tạo nhân lực, tiếp nhận kỹ thuật mới.</w:t>
      </w:r>
    </w:p>
    <w:p w14:paraId="2FF87C3D" w14:textId="7A27DDB7" w:rsidR="00A17CCC" w:rsidRDefault="00A17CCC" w:rsidP="00A17CCC">
      <w:pPr>
        <w:spacing w:before="120" w:after="120"/>
      </w:pPr>
      <w:r>
        <w:rPr>
          <w:lang w:val="en-SG"/>
        </w:rPr>
        <w:t xml:space="preserve">Các BV PHCN đều có kế hoạch phát triển các chức năng, nhiệm vụ trong giai đoạn 2021 – 2030, trong đó, các BV dự kiến tập trung vào </w:t>
      </w:r>
      <w:r w:rsidRPr="00645814">
        <w:t>thành lập khoa, phòng mới, bổ sung giường bệnh để mở rộng dịch vụ</w:t>
      </w:r>
      <w:r>
        <w:t xml:space="preserve"> có nhu cầu cao như: </w:t>
      </w:r>
      <w:r w:rsidRPr="00645814">
        <w:t xml:space="preserve">Khoa </w:t>
      </w:r>
      <w:r>
        <w:t>PHCN</w:t>
      </w:r>
      <w:r w:rsidRPr="00645814">
        <w:t xml:space="preserve"> sau đột quỵ</w:t>
      </w:r>
      <w:r>
        <w:t xml:space="preserve">, </w:t>
      </w:r>
      <w:r w:rsidRPr="00645814">
        <w:t xml:space="preserve">Khoa </w:t>
      </w:r>
      <w:r>
        <w:t>PHCN</w:t>
      </w:r>
      <w:r w:rsidRPr="00645814">
        <w:t xml:space="preserve"> tổn thương tủy sống</w:t>
      </w:r>
      <w:r>
        <w:t xml:space="preserve">; Khoa/Đơn </w:t>
      </w:r>
      <w:r w:rsidRPr="00645814">
        <w:t>vị chăm sóc giảm nhẹ</w:t>
      </w:r>
      <w:r>
        <w:t>, K</w:t>
      </w:r>
      <w:r w:rsidRPr="00645814">
        <w:t xml:space="preserve">hoa </w:t>
      </w:r>
      <w:r>
        <w:t>T</w:t>
      </w:r>
      <w:r w:rsidRPr="00645814">
        <w:t>hăm dò chức năng</w:t>
      </w:r>
      <w:r>
        <w:t xml:space="preserve"> và </w:t>
      </w:r>
      <w:r w:rsidRPr="00645814">
        <w:t>Xưởng sản xuất và chế tạo dụng cụ</w:t>
      </w:r>
      <w:r>
        <w:t xml:space="preserve"> trợ giúp, …</w:t>
      </w:r>
      <w:r w:rsidR="004E506D">
        <w:t>Nhiều kỹ thuật mới của chuyên khoa PHCN cũng được các BV dự kiến đưa vào triển khai. C</w:t>
      </w:r>
      <w:r w:rsidR="004E506D">
        <w:rPr>
          <w:lang w:val="en-SG"/>
        </w:rPr>
        <w:t>ác BV đã chuyển sang việc đào tạo BS CKI, CKII, ThS, TS để có lực lượng nhân lực chuyên khoa sâu đủ sức triển khai các dịch vụ kỹ thuật mới.</w:t>
      </w:r>
    </w:p>
    <w:p w14:paraId="200CFBBB" w14:textId="658DDB61" w:rsidR="0039158B" w:rsidRDefault="006237E7" w:rsidP="00D25382">
      <w:pPr>
        <w:spacing w:before="120" w:after="120"/>
      </w:pPr>
      <w:r>
        <w:t xml:space="preserve">Các BV YHCT đã triển khai các chức năng, nhiệm vụ được giao tại Thông tư </w:t>
      </w:r>
      <w:r w:rsidRPr="00D05B9F">
        <w:t>37/2011/TT-BYT</w:t>
      </w:r>
      <w:r w:rsidRPr="00147F5E">
        <w:t xml:space="preserve"> </w:t>
      </w:r>
      <w:r>
        <w:t>ngày 26/10/2011 của Bộ Y tế h</w:t>
      </w:r>
      <w:r w:rsidRPr="00147F5E">
        <w:t xml:space="preserve">ướng dẫn chức năng, nhiệm vụ, quyền hạn và tổ chức bộ máy của bệnh viện </w:t>
      </w:r>
      <w:r>
        <w:t>YHCT</w:t>
      </w:r>
      <w:r w:rsidRPr="00147F5E">
        <w:t xml:space="preserve"> tỉnh</w:t>
      </w:r>
      <w:r>
        <w:t>; Trong đó, cơ cấu tổ chức bộ máy, nhân lực đã được các BV xây dựng và phát triển để triển khai các kỹ thuật chuyên khoa sâu về lĩnh vực YHCT; số BS CK YHCT năm 2020 đạt 12,5 BS/BV và tăng 1,25 lần so với năm 2016.</w:t>
      </w:r>
      <w:r w:rsidR="008A0843">
        <w:t xml:space="preserve"> </w:t>
      </w:r>
      <w:r w:rsidR="0039158B">
        <w:t xml:space="preserve">Số BS CK </w:t>
      </w:r>
      <w:r w:rsidR="00A51862">
        <w:t>YHCT</w:t>
      </w:r>
      <w:r w:rsidR="0039158B">
        <w:t xml:space="preserve"> chiếm </w:t>
      </w:r>
      <w:r w:rsidR="003B4457">
        <w:t>67,4</w:t>
      </w:r>
      <w:r w:rsidR="0039158B">
        <w:t xml:space="preserve">% số BS CK, </w:t>
      </w:r>
      <w:r w:rsidR="00A51862">
        <w:t>65,2</w:t>
      </w:r>
      <w:r w:rsidR="0039158B">
        <w:t xml:space="preserve">% </w:t>
      </w:r>
      <w:r w:rsidR="00450841">
        <w:t xml:space="preserve">số </w:t>
      </w:r>
      <w:r w:rsidR="0039158B">
        <w:t xml:space="preserve">BS có trình độ </w:t>
      </w:r>
      <w:r w:rsidR="0039158B">
        <w:lastRenderedPageBreak/>
        <w:t xml:space="preserve">CKII/TS, </w:t>
      </w:r>
      <w:r w:rsidR="00A51862">
        <w:t>85,2</w:t>
      </w:r>
      <w:r w:rsidR="0039158B">
        <w:t xml:space="preserve">% </w:t>
      </w:r>
      <w:r w:rsidR="00450841">
        <w:t xml:space="preserve">số </w:t>
      </w:r>
      <w:r w:rsidR="0039158B">
        <w:t>BS có trình độ CKI/T</w:t>
      </w:r>
      <w:r w:rsidR="00C94324">
        <w:t>h</w:t>
      </w:r>
      <w:r w:rsidR="0039158B">
        <w:t xml:space="preserve">S và </w:t>
      </w:r>
      <w:r w:rsidR="00A51862">
        <w:t>23,1</w:t>
      </w:r>
      <w:r w:rsidR="0039158B">
        <w:t xml:space="preserve">% </w:t>
      </w:r>
      <w:r w:rsidR="00450841">
        <w:t xml:space="preserve">số </w:t>
      </w:r>
      <w:r w:rsidR="0039158B">
        <w:t xml:space="preserve">BS CKĐH; số BS CK </w:t>
      </w:r>
      <w:r w:rsidR="00A51862">
        <w:t>PHCN</w:t>
      </w:r>
      <w:r w:rsidR="0039158B">
        <w:t xml:space="preserve"> chỉ chiếm </w:t>
      </w:r>
      <w:r w:rsidR="00A51862">
        <w:t>14,9</w:t>
      </w:r>
      <w:r w:rsidR="0039158B">
        <w:t>% số BS CK</w:t>
      </w:r>
      <w:r w:rsidR="00A51862">
        <w:t>, 4,3% số BS có trình độ CKI/ThS</w:t>
      </w:r>
      <w:r w:rsidR="0039158B">
        <w:t xml:space="preserve"> và không có trình độ BS CKII/TS</w:t>
      </w:r>
      <w:r w:rsidR="00A51862">
        <w:t>.</w:t>
      </w:r>
    </w:p>
    <w:p w14:paraId="145A8D82" w14:textId="0E945FAF" w:rsidR="00AF6A29" w:rsidRDefault="0064170C" w:rsidP="00D25382">
      <w:pPr>
        <w:spacing w:before="120" w:after="120"/>
      </w:pPr>
      <w:r>
        <w:t>Tuy nhiên, các BV vẫn có nhu cầu lớn trong việc bổ sung lực lượng nhân lực chuyên khoa sâu về YHCT và các chuyên khoa YHHĐ khác trong giai đoạn tới, trong đó, các BV chú trọng tới việc đào tạo các BS CKI/ThS, CKII/TS về YHCT và các chuyên khoa YHHĐ</w:t>
      </w:r>
      <w:r w:rsidR="00AF6A29">
        <w:t xml:space="preserve"> để đáp ứng nhu cầu phát triển các dịch vụ khám bệnh đa khoa và ứng dụng các kỹ thuật, thuốc YHCT kết hợp với YHHĐ trong điều trị, PHCN các bệnh xã hội đang có nhu cầu và là thế mạnh của lĩnh vực YHCT. Lực lượng BS CK PHCN cũng được các BV YHCT chú trọng phát triển trong giai đoạn tới nhưng chỉ chiếm dưới 20% tổng số BS CK của BV.</w:t>
      </w:r>
    </w:p>
    <w:p w14:paraId="4BF9E964" w14:textId="31678762" w:rsidR="006F2813" w:rsidRDefault="006F2813" w:rsidP="00D25382">
      <w:pPr>
        <w:spacing w:before="120" w:after="120"/>
      </w:pPr>
      <w:r>
        <w:t xml:space="preserve">Về công tác KCB, số lượt khám bệnh, điều trị ngoại trú, điều trị nội trú của các BV YHCT tăng qua các năm nhưng một số BV có giảm nhẹ vào năm 2019 và có sự khác biệt khá lớn về quy mô giữa các BV. Các BV chủ yếu triển khai các kỹ thuật chuyên khoa YHCT và thuốc YHCT để điều trị, PHCN cho người bệnh; các kỹ thuật chuyên khoa </w:t>
      </w:r>
      <w:r w:rsidR="0061395B">
        <w:t>YHCT</w:t>
      </w:r>
      <w:r>
        <w:t xml:space="preserve"> chiếm đa số</w:t>
      </w:r>
      <w:r w:rsidR="0061395B">
        <w:t xml:space="preserve"> và 100% BV triển khai thuốc thang vào điều trị, 40% số BV đã triển khai sản xuất, bào chế các thuốc YHCT để sử dụng trong điều trị, PHCN cho người bệnh; s</w:t>
      </w:r>
      <w:r>
        <w:t>ố kỹ thuật mới được ứng dụng tăng đáng kể trong giai đoạn 2016-2020</w:t>
      </w:r>
      <w:r w:rsidR="0061395B">
        <w:t>. V</w:t>
      </w:r>
      <w:r>
        <w:t xml:space="preserve">iệc cung cấp các kỹ thuật chuyên khoa </w:t>
      </w:r>
      <w:r w:rsidR="0061395B">
        <w:t>YHCT và thuốc YHCT</w:t>
      </w:r>
      <w:r>
        <w:t xml:space="preserve"> đóng góp </w:t>
      </w:r>
      <w:r w:rsidR="0061395B">
        <w:t>8/10</w:t>
      </w:r>
      <w:r>
        <w:t xml:space="preserve"> nguồn thu từ việc triển khai các kỹ thuật</w:t>
      </w:r>
      <w:r w:rsidR="0061395B">
        <w:t>, thuốc YHCT</w:t>
      </w:r>
      <w:r>
        <w:t xml:space="preserve"> của BV.</w:t>
      </w:r>
    </w:p>
    <w:p w14:paraId="6F993866" w14:textId="289187F8" w:rsidR="003415A6" w:rsidRDefault="003415A6" w:rsidP="00D25382">
      <w:pPr>
        <w:spacing w:before="120" w:after="120"/>
      </w:pPr>
      <w:r>
        <w:t xml:space="preserve">Các BV </w:t>
      </w:r>
      <w:r w:rsidR="0061395B">
        <w:t>YHCT</w:t>
      </w:r>
      <w:r>
        <w:t xml:space="preserve"> đều thành lập Khoa </w:t>
      </w:r>
      <w:r w:rsidR="0061395B">
        <w:t>PHCN</w:t>
      </w:r>
      <w:r>
        <w:t xml:space="preserve"> độc lập hoặc ghép để sử dụng các kỹ thuật đặc thù của </w:t>
      </w:r>
      <w:r w:rsidR="0061395B">
        <w:t>PHCN</w:t>
      </w:r>
      <w:r>
        <w:t xml:space="preserve"> kết hợp với các kỹ thuật</w:t>
      </w:r>
      <w:r w:rsidR="008A0843">
        <w:t>, thuốc</w:t>
      </w:r>
      <w:r>
        <w:t xml:space="preserve"> </w:t>
      </w:r>
      <w:r w:rsidR="008A0843">
        <w:t>YHCT</w:t>
      </w:r>
      <w:r>
        <w:t xml:space="preserve"> để gia tăng hiệu quả điều trị</w:t>
      </w:r>
      <w:r w:rsidR="008A0843">
        <w:t>,</w:t>
      </w:r>
      <w:r>
        <w:t xml:space="preserve"> PHCN cho người bệnh. Tuy nhiên, các khoa </w:t>
      </w:r>
      <w:r w:rsidR="008A0843">
        <w:t>PHCN</w:t>
      </w:r>
      <w:r>
        <w:t xml:space="preserve"> chỉ triển khai được các kỹ thuật cơ bản, phổ biến, còn lại các kỹ thuật chuyên khoa sâu về </w:t>
      </w:r>
      <w:r w:rsidR="008A0843">
        <w:t>PHCN</w:t>
      </w:r>
      <w:r>
        <w:t xml:space="preserve"> để điều trị, chăm sóc và PHCN cho người bệnh thì chưa thực hiện được. Việc triển khai các kỹ thuật chuyên khoa </w:t>
      </w:r>
      <w:r w:rsidR="008A0843">
        <w:t>PHCN</w:t>
      </w:r>
      <w:r>
        <w:t xml:space="preserve"> này đóng góp </w:t>
      </w:r>
      <w:r w:rsidR="008A0843">
        <w:t>2</w:t>
      </w:r>
      <w:r>
        <w:t xml:space="preserve">0% vào nguồn thu từ việc cung cấp các kỹ thuật của BV. Số người bệnh điều trị ngoại trú, điều trị nội trú của khoa YHCT của BV chiếm dưới </w:t>
      </w:r>
      <w:r w:rsidR="008A0843">
        <w:t>3</w:t>
      </w:r>
      <w:r>
        <w:t>0% tổng số lượt người bệnh điều trị ngoại trú, điều trị nội trú của BV.</w:t>
      </w:r>
    </w:p>
    <w:p w14:paraId="5EC87BDE" w14:textId="09DF2C4A" w:rsidR="00A30C69" w:rsidRDefault="004E506D" w:rsidP="00A17CCC">
      <w:pPr>
        <w:spacing w:before="120" w:after="120"/>
      </w:pPr>
      <w:r w:rsidRPr="00CE1E3B">
        <w:rPr>
          <w:lang w:val="en-SG"/>
        </w:rPr>
        <w:t>Về nhiệm vụ NCKH bảo tồn</w:t>
      </w:r>
      <w:r w:rsidR="00A30C69">
        <w:rPr>
          <w:lang w:val="en-SG"/>
        </w:rPr>
        <w:t>, ứng dụng</w:t>
      </w:r>
      <w:r w:rsidRPr="00CE1E3B">
        <w:rPr>
          <w:lang w:val="en-SG"/>
        </w:rPr>
        <w:t xml:space="preserve"> và phát triển y, dược cổ truyền</w:t>
      </w:r>
      <w:r>
        <w:rPr>
          <w:lang w:val="en-SG"/>
        </w:rPr>
        <w:t xml:space="preserve">, các BVYHCT đã tích cực triển khai các </w:t>
      </w:r>
      <w:r>
        <w:t>kỹ thuật mới trong giai đoạn 2016 – 2020, trong đó các kỹ thuật mới về lĩnh vực chuyên khoa YHCT chiếm 74,2% các kỹ thuật mới triển khai trong giai đoạn</w:t>
      </w:r>
      <w:r w:rsidR="00082B53">
        <w:t xml:space="preserve"> và </w:t>
      </w:r>
      <w:r>
        <w:t>các kỹ thuật về chuyên khoa PHCN cũng được ứng dụng nhưng chỉ chiếm một phần nhỏ (15,8%).</w:t>
      </w:r>
      <w:r w:rsidR="00082B53">
        <w:t xml:space="preserve"> Nhiều bài thuốc quý đã được các BV đưa vào ứng dụng trong hoạt động điều trị, PHCN cho người bệnh</w:t>
      </w:r>
      <w:r w:rsidR="00A30C69">
        <w:t xml:space="preserve">, trong đó có 40% số BV triển khai hoạt động bào chế, sản xuất thuốc YHCT để sử dụng trong hoạt động KCB tại BV và </w:t>
      </w:r>
      <w:r w:rsidR="00B6577E">
        <w:t>cung cấp cho người dân trên địa bàn tỉnh</w:t>
      </w:r>
      <w:r w:rsidR="00082B53">
        <w:t>.</w:t>
      </w:r>
      <w:r w:rsidR="00A30C69">
        <w:t xml:space="preserve"> </w:t>
      </w:r>
      <w:r w:rsidR="00A17CCC">
        <w:t xml:space="preserve">Các BV </w:t>
      </w:r>
      <w:r w:rsidR="00082B53">
        <w:t>YHCT</w:t>
      </w:r>
      <w:r w:rsidR="00A17CCC">
        <w:t xml:space="preserve"> cũng đã </w:t>
      </w:r>
      <w:r w:rsidR="00AC6E6F">
        <w:t xml:space="preserve">rất </w:t>
      </w:r>
      <w:r w:rsidR="00A17CCC">
        <w:t xml:space="preserve">tích cực triển khai các đề tài nghiên cứu </w:t>
      </w:r>
      <w:r w:rsidR="00AA1579">
        <w:t xml:space="preserve">về bảo tồn, ứng dụng và phát triển </w:t>
      </w:r>
      <w:r w:rsidR="00AC6E6F">
        <w:t>YHCT và nhận được sự ủng hộ mạnh mẽ của chính quyền địa phương, trong đó các BV đã được giao triển khai 3 đề tài cấp nhà nước và 29 đề tài cấp tỉnh; các đề tài nghiên cứu về lĩnh vực PHCN chiếm một tỷ lệ nhỏ và hầu hết là đề tài cấp cơ sở. Nhiệm vụ này được đánh giá là nhiệm vụ quan trọng và khẳng định vai trò của các BV YHCT</w:t>
      </w:r>
      <w:r w:rsidR="00AA1579">
        <w:t xml:space="preserve"> trong giai đoạn tới.</w:t>
      </w:r>
      <w:r w:rsidR="00A30C69">
        <w:t xml:space="preserve"> Tuy nhiên, nhiệm vụ này triển khai không đều giữa các BV, một vài BV không triển khai đề tài nghiên cứu nào trong cả giai đoạn 2016-2020 do các khó khăn trong nguồn kinh phí triển khai.</w:t>
      </w:r>
    </w:p>
    <w:p w14:paraId="60AE1D98" w14:textId="6EEFC684" w:rsidR="00A30C69" w:rsidRDefault="00B6577E" w:rsidP="00B6577E">
      <w:pPr>
        <w:spacing w:before="120" w:after="120"/>
        <w:rPr>
          <w:lang w:val="pt-BR"/>
        </w:rPr>
      </w:pPr>
      <w:r>
        <w:rPr>
          <w:lang w:val="pt-BR"/>
        </w:rPr>
        <w:t xml:space="preserve">Về nhiệm vụ chỉ đào tạo và chỉ đạo tuyến, </w:t>
      </w:r>
      <w:r w:rsidRPr="00CE1E3B">
        <w:rPr>
          <w:lang w:val="pt-BR"/>
        </w:rPr>
        <w:t xml:space="preserve">các BV </w:t>
      </w:r>
      <w:r>
        <w:rPr>
          <w:lang w:val="pt-BR"/>
        </w:rPr>
        <w:t>YHCT</w:t>
      </w:r>
      <w:r w:rsidRPr="00CE1E3B">
        <w:rPr>
          <w:lang w:val="pt-BR"/>
        </w:rPr>
        <w:t xml:space="preserve"> các tỉnh/Tp đều được giao nhiệm vụ</w:t>
      </w:r>
      <w:r>
        <w:rPr>
          <w:lang w:val="pt-BR"/>
        </w:rPr>
        <w:t xml:space="preserve"> chỉ đạo tuyến về YHCT tại địa bàn, trong đó các BV đã tích cực triển </w:t>
      </w:r>
      <w:r>
        <w:rPr>
          <w:lang w:val="pt-BR"/>
        </w:rPr>
        <w:lastRenderedPageBreak/>
        <w:t xml:space="preserve">khai các nhiệm vụ: </w:t>
      </w:r>
      <w:r w:rsidR="00A30C69">
        <w:rPr>
          <w:lang w:val="pt-BR"/>
        </w:rPr>
        <w:t xml:space="preserve">1) </w:t>
      </w:r>
      <w:r w:rsidR="00A30C69" w:rsidRPr="0024113F">
        <w:rPr>
          <w:lang w:val="pt-BR"/>
        </w:rPr>
        <w:t xml:space="preserve">Thực hiện nhiệm vụ chỉ đạo tuyến dưới phát triển kỹ thuật, nâng cao chất lượng </w:t>
      </w:r>
      <w:r w:rsidR="00A30C69">
        <w:rPr>
          <w:lang w:val="pt-BR"/>
        </w:rPr>
        <w:t xml:space="preserve">KCB YHCT và kết hợp YHCT và YHHĐ bao gồm các nội dung: </w:t>
      </w:r>
      <w:r w:rsidR="00A30C69">
        <w:t>1- C</w:t>
      </w:r>
      <w:r w:rsidR="00A30C69" w:rsidRPr="00424C53">
        <w:t xml:space="preserve">huyển giao nhiều kỹ thuật cho các trung tâm y tế quận, huyện </w:t>
      </w:r>
      <w:r w:rsidR="00A30C69">
        <w:t xml:space="preserve">các kỹ thuật phù hợp với mô hình bệnh tật và điều kiện triển khai </w:t>
      </w:r>
      <w:r>
        <w:t xml:space="preserve">của các đơn vị; </w:t>
      </w:r>
      <w:r w:rsidR="00A30C69">
        <w:rPr>
          <w:lang w:val="pt-BR"/>
        </w:rPr>
        <w:t>3</w:t>
      </w:r>
      <w:r>
        <w:rPr>
          <w:lang w:val="pt-BR"/>
        </w:rPr>
        <w:t xml:space="preserve">) </w:t>
      </w:r>
      <w:r w:rsidR="00A30C69">
        <w:t>Tham mưu cho Sở Y tế trong phát triển mạng lưới và lực lượng nhân lực y tế của lĩnh vực YCHT phù hợp nhu cầu của người dân, mô hình bệnh tật và điều kiện kinh tế - xã hội của tỉnh</w:t>
      </w:r>
      <w:r>
        <w:t>; 3) C</w:t>
      </w:r>
      <w:r w:rsidR="00A30C69" w:rsidRPr="007E66C0">
        <w:rPr>
          <w:lang w:val="pt-BR"/>
        </w:rPr>
        <w:t>hủ trì, phối hợp với các đơn vị liên quan để thực hiện nghiên cứu bảo tồn, nghiên cứu kế thừa, nghiên cứu ứng dụng và kết hợp YHCT với y học hiện đại</w:t>
      </w:r>
      <w:r>
        <w:rPr>
          <w:lang w:val="pt-BR"/>
        </w:rPr>
        <w:t xml:space="preserve">, tham mưu cho </w:t>
      </w:r>
      <w:r w:rsidR="00A30C69">
        <w:rPr>
          <w:lang w:val="pt-BR"/>
        </w:rPr>
        <w:t xml:space="preserve">địa phương xây dựng </w:t>
      </w:r>
      <w:r w:rsidR="00A30C69" w:rsidRPr="00606EA7">
        <w:rPr>
          <w:lang w:val="pt-BR"/>
        </w:rPr>
        <w:t>Kế hoạch phát triển Y dược cổ truyền, kết hợp Y dược cổ truyền với Y dược hiện đại tại t</w:t>
      </w:r>
      <w:r w:rsidR="00A30C69">
        <w:rPr>
          <w:lang w:val="pt-BR"/>
        </w:rPr>
        <w:t>ỉnh/t</w:t>
      </w:r>
      <w:r w:rsidR="00A30C69" w:rsidRPr="00606EA7">
        <w:rPr>
          <w:lang w:val="pt-BR"/>
        </w:rPr>
        <w:t>hành phố đến năm 2030 theo Quyết định số 1893/QĐ-TTg ngày 25/12/2019 của Thủ tướng Chính phủ về việc ban hành Chương trình phát triển Y dược cổ truyền, kết hợp Y dược cổ truyền với Y dược hiện đại đến năm 2030</w:t>
      </w:r>
      <w:r w:rsidR="00A30C69">
        <w:rPr>
          <w:lang w:val="pt-BR"/>
        </w:rPr>
        <w:t>.</w:t>
      </w:r>
    </w:p>
    <w:p w14:paraId="20E27F53" w14:textId="03F2823B" w:rsidR="00A30C69" w:rsidRDefault="00B6577E" w:rsidP="00B6577E">
      <w:pPr>
        <w:spacing w:before="120" w:after="120"/>
        <w:rPr>
          <w:lang w:val="pt-BR"/>
        </w:rPr>
      </w:pPr>
      <w:r>
        <w:rPr>
          <w:lang w:val="pt-BR"/>
        </w:rPr>
        <w:t xml:space="preserve">Về công tác đào tạo, các BV YHCT đã triển khai hoạt động đào tạo liên tục và đào tạo nâng cao cho nhân lực của BV; đào tạo liên tục, cập nhật kiến thức, kỹ năng về lĩnh vực YHCT, kết hợp YHCT và YHHĐ cho nhân lực y tế trên địa bàn; phối hợp với các cơ sở giáo dục triển khai hoạt động giảng dạy thực hành cho học sinh, sinh viên, học viên về lĩnh vực YHCT. Tuy nhiên, hoạt động đào tạo nâng cao cho lực lượng nhân lực của BV gặp khó khăn do thiếu kinh phí, thiếu bác sĩ đủ điều kiện để đào tạo chuyên khoa theo quy định và do </w:t>
      </w:r>
      <w:r w:rsidR="00A30C69">
        <w:rPr>
          <w:lang w:val="pt-BR"/>
        </w:rPr>
        <w:t>chính sách cho phép BS YHCT được đào tạo các chuyên ngành gần còn nhiều bất cập.</w:t>
      </w:r>
    </w:p>
    <w:p w14:paraId="363F8B5C" w14:textId="31389C81" w:rsidR="00A17CCC" w:rsidRDefault="00A17CCC" w:rsidP="00A17CCC">
      <w:pPr>
        <w:spacing w:before="120" w:after="120"/>
      </w:pPr>
      <w:r>
        <w:t xml:space="preserve">Các BV PHCN triển khai cũng đã triển khai nhiệm vụ hợp tác quốc tế, tuy nhiên kết quả còn </w:t>
      </w:r>
      <w:r w:rsidR="00045709">
        <w:t xml:space="preserve">rất </w:t>
      </w:r>
      <w:r>
        <w:t>hạn chế và mới chỉ có một số BV triển khai được các hoạt động hợp tác với một số tổ chức</w:t>
      </w:r>
      <w:r w:rsidR="00045709">
        <w:t xml:space="preserve"> phi chính phủ, trường đại học</w:t>
      </w:r>
      <w:r>
        <w:t xml:space="preserve"> trong các hoạt động đào tạo nhân lực</w:t>
      </w:r>
      <w:r w:rsidR="00045709">
        <w:t xml:space="preserve"> YHCT</w:t>
      </w:r>
      <w:r>
        <w:t>, tiếp nhận kỹ thuật mới</w:t>
      </w:r>
      <w:r w:rsidR="00045709">
        <w:t xml:space="preserve"> về PHCN</w:t>
      </w:r>
      <w:r>
        <w:t>.</w:t>
      </w:r>
    </w:p>
    <w:p w14:paraId="693EDAAA" w14:textId="376DC467" w:rsidR="00045709" w:rsidRDefault="00045709" w:rsidP="00A17CCC">
      <w:pPr>
        <w:spacing w:before="120" w:after="120"/>
      </w:pPr>
      <w:r>
        <w:rPr>
          <w:lang w:val="en-SG"/>
        </w:rPr>
        <w:t xml:space="preserve">Các BV YHCT đều có kế hoạch phát triển các chức năng, nhiệm vụ trong giai đoạn 2021 – 2030, trong đó, các BV dự kiến tập trung vào </w:t>
      </w:r>
      <w:r w:rsidRPr="00645814">
        <w:t>thành lập khoa, phòng mới, bổ sung giường bệnh để mở rộng dịch vụ</w:t>
      </w:r>
      <w:r>
        <w:t xml:space="preserve"> có nhu cầu cao và có khả năng ứng dụng YHCT, kết hợp YHCT và YHHĐ hiệu quả như các khoa </w:t>
      </w:r>
      <w:r w:rsidRPr="00904250">
        <w:t xml:space="preserve">Ngoại, Phụ, </w:t>
      </w:r>
      <w:r w:rsidRPr="00E43E12">
        <w:t xml:space="preserve">Lão khoa, </w:t>
      </w:r>
      <w:r w:rsidRPr="00904250">
        <w:t xml:space="preserve">Nhi, Ngũ quan, </w:t>
      </w:r>
      <w:r w:rsidRPr="00E43E12">
        <w:t>Da liễu, Hồi sức cấp cứu</w:t>
      </w:r>
      <w:r>
        <w:t>, .... Các khoa đặc trưng của YHCT cũng được dự kiến tách riêng để phát triển chuyên sâu như Khoa Châm cứu, Khoa</w:t>
      </w:r>
      <w:r w:rsidRPr="00904250">
        <w:t xml:space="preserve"> </w:t>
      </w:r>
      <w:r w:rsidRPr="00E43E12">
        <w:t>Dưỡng sinh</w:t>
      </w:r>
      <w:r w:rsidRPr="00904250">
        <w:t>,</w:t>
      </w:r>
      <w:r>
        <w:t xml:space="preserve"> Khoa Đông y thực nghiệm, … Rất nhiều BV có dự kiến phát triển quy mô BV lên tới 400 – 500 GB vào năm 2025 và năm 2030. Các khoa PHCN cũng được các BV YHCT chú trọng phát triển để kết hợp tốt hơn với công tác điều trị bằng YHCT trong giai đoạn tới.</w:t>
      </w:r>
    </w:p>
    <w:p w14:paraId="10C5E343" w14:textId="0CEB3B65" w:rsidR="001F6137" w:rsidRDefault="006237E7" w:rsidP="00D25382">
      <w:pPr>
        <w:spacing w:before="120" w:after="120"/>
      </w:pPr>
      <w:r>
        <w:t xml:space="preserve">Hiện nay có 10 BV được giao </w:t>
      </w:r>
      <w:r w:rsidR="001F6137">
        <w:t xml:space="preserve">là BV tuyến cuối của tỉnh </w:t>
      </w:r>
      <w:r>
        <w:t xml:space="preserve">của </w:t>
      </w:r>
      <w:r w:rsidR="001F6137">
        <w:t xml:space="preserve">cả </w:t>
      </w:r>
      <w:r>
        <w:t>2 lĩnh vực là PHCN và YHCT</w:t>
      </w:r>
      <w:r w:rsidR="001F6137">
        <w:t>, trong đó, có 8 BV được thành lập trên cơ sở sáp nhập BV YHCT và BV PHCN của tỉnh và có 2 BV được giao thêm nhiệm vụ; hầu hết các BV sau sáp nhập có tên gọi là BV YHCT-PHCN và có 1 BV có tên là BV YHCT.</w:t>
      </w:r>
    </w:p>
    <w:p w14:paraId="3752592D" w14:textId="00009998" w:rsidR="001F6137" w:rsidRDefault="001F6137" w:rsidP="00D25382">
      <w:pPr>
        <w:spacing w:before="120" w:after="120"/>
      </w:pPr>
      <w:r>
        <w:t xml:space="preserve">Các BV YHCT-PHCN chưa có quy định về chức năng nhiệm vụ riêng mà triển khai chức năng nhiệm vụ trên cơ sở Thông tư 46/2013/TT-BYT ngày 31/12/2013 </w:t>
      </w:r>
      <w:r w:rsidRPr="00D20F4F">
        <w:t xml:space="preserve">quy định về chức năng, nhiệm vụ và cơ cấu tổ chức của cơ sở </w:t>
      </w:r>
      <w:r>
        <w:t xml:space="preserve">PHCN và </w:t>
      </w:r>
      <w:r w:rsidR="00B11EC9">
        <w:t xml:space="preserve">Thông tư </w:t>
      </w:r>
      <w:r w:rsidR="00B11EC9" w:rsidRPr="00D05B9F">
        <w:t>37/2011/TT-BYT</w:t>
      </w:r>
      <w:r w:rsidR="00B11EC9" w:rsidRPr="00147F5E">
        <w:t xml:space="preserve"> </w:t>
      </w:r>
      <w:r w:rsidR="00B11EC9">
        <w:t>ngày 26/10/2011 của Bộ Y tế h</w:t>
      </w:r>
      <w:r w:rsidR="00B11EC9" w:rsidRPr="00147F5E">
        <w:t xml:space="preserve">ướng dẫn chức năng, nhiệm vụ, quyền hạn và tổ chức bộ máy của bệnh viện </w:t>
      </w:r>
      <w:r w:rsidR="00B11EC9">
        <w:t>YHCT</w:t>
      </w:r>
      <w:r w:rsidR="00B11EC9" w:rsidRPr="00147F5E">
        <w:t xml:space="preserve"> tỉnh</w:t>
      </w:r>
      <w:r w:rsidR="00B11EC9">
        <w:t xml:space="preserve">. </w:t>
      </w:r>
    </w:p>
    <w:p w14:paraId="6C226EC6" w14:textId="3D3D2EDB" w:rsidR="00B11EC9" w:rsidRDefault="00B11EC9" w:rsidP="00D25382">
      <w:pPr>
        <w:spacing w:before="120" w:after="120"/>
      </w:pPr>
      <w:r>
        <w:t xml:space="preserve">Các BV YHCT-PHCN sau sáp nhập đều thu gọn tổ chức bộ máy, trong đó các khoa chuyên khoa về PHCN và YHCT được gộp thành 1 khoa chung của từng lĩnh vực </w:t>
      </w:r>
      <w:r>
        <w:lastRenderedPageBreak/>
        <w:t>này</w:t>
      </w:r>
      <w:r w:rsidR="0039158B">
        <w:t>; đây l</w:t>
      </w:r>
      <w:r>
        <w:t xml:space="preserve">à yếu tố </w:t>
      </w:r>
      <w:r w:rsidR="0039158B">
        <w:t xml:space="preserve">được cho rằng </w:t>
      </w:r>
      <w:r>
        <w:t>làm hạn chế việc phát triển chuyên khoa sâu của cả 2 lĩnh vực.</w:t>
      </w:r>
    </w:p>
    <w:p w14:paraId="70B67062" w14:textId="7B68578F" w:rsidR="001D6566" w:rsidRDefault="0023090D" w:rsidP="008C6040">
      <w:pPr>
        <w:spacing w:before="120" w:after="120"/>
      </w:pPr>
      <w:r>
        <w:t>Các BV YHCT-PHCN cũng đã phát triển lực lượng nhân lực chuyên khoa của cả lĩnh vực YHCT và PHCN</w:t>
      </w:r>
      <w:r w:rsidR="008C6040">
        <w:t xml:space="preserve"> nhưng đang theo hướng ưu tiên cho việc triển khai</w:t>
      </w:r>
      <w:r w:rsidR="008043A9">
        <w:t xml:space="preserve"> khám bệnh đa khoa và ứng dụng YHCT trong điều trị các bệnh mà lĩnh vực YHCT có thế mạnh</w:t>
      </w:r>
      <w:r w:rsidR="00991608">
        <w:t xml:space="preserve">. Để triển khai các kỹ thuật theo hướng này, các BV đã phát triển mạnh lực lượng nhân lực </w:t>
      </w:r>
      <w:r w:rsidR="008C6040">
        <w:t xml:space="preserve">BS </w:t>
      </w:r>
      <w:r w:rsidR="00991608">
        <w:t xml:space="preserve">chuyên khoa sâu về YHCT (chiếm 72,7% số BS CKI/ThS và 54,5% BS CKII/TS) và các </w:t>
      </w:r>
      <w:r w:rsidR="008C6040">
        <w:t xml:space="preserve">BS </w:t>
      </w:r>
      <w:r w:rsidR="00991608">
        <w:t xml:space="preserve">chuyên khoa sâu </w:t>
      </w:r>
      <w:r w:rsidR="00B21D1E">
        <w:t xml:space="preserve">để khám bệnh đa khoa (chiếm 22,7% số BS CKI/ThS và 45,5% BS CKII/TS). Lĩnh vực PHCN chỉ được các BV chú trọng triển khai các dịch vụ kỹ thuật chuyên khoa cơ bản, </w:t>
      </w:r>
      <w:r w:rsidR="000D0552">
        <w:t>dễ ứng dụng</w:t>
      </w:r>
      <w:r w:rsidR="007D2D84">
        <w:t>. L</w:t>
      </w:r>
      <w:r w:rsidR="00B21D1E">
        <w:t xml:space="preserve">ực lượng BS CK PHCN </w:t>
      </w:r>
      <w:r w:rsidR="000D0552">
        <w:t>phát triển hạn chế, trong đó</w:t>
      </w:r>
      <w:r w:rsidR="007D2D84">
        <w:t>,</w:t>
      </w:r>
      <w:r w:rsidR="000D0552">
        <w:t xml:space="preserve"> </w:t>
      </w:r>
      <w:r w:rsidR="007D2D84">
        <w:t>không có BSCKII/TS,</w:t>
      </w:r>
      <w:r w:rsidR="007D2D84" w:rsidRPr="007D2D84">
        <w:t xml:space="preserve"> </w:t>
      </w:r>
      <w:r w:rsidR="007D2D84">
        <w:t>số BS CKI/ThS chỉ đạt 0,5 BS/BV và chiếm 4,5% số BSCKI/ThS, số BS CKĐH đạt 4,2 BS/BV nhưng 84,2% số BS CKĐH này tập trung ở 2/8 BV.</w:t>
      </w:r>
    </w:p>
    <w:p w14:paraId="6CF3F585" w14:textId="0ECF83A3" w:rsidR="005D35F8" w:rsidRDefault="005D35F8" w:rsidP="008C6040">
      <w:pPr>
        <w:spacing w:before="120" w:after="120"/>
      </w:pPr>
      <w:r>
        <w:t xml:space="preserve">Ở thời điểm hiện tại và trong giai đoạn đến 2030, các BV YHCT-PHCN vẫn có nhu cầu lớn trong việc bổ sung lực lượng nhân lực chuyên khoa sâu nhưng </w:t>
      </w:r>
      <w:r w:rsidR="007237FD">
        <w:t xml:space="preserve">chuyên khoa PHCN chỉ chiếm ¼ số BSCK BV có nhu cầu, còn lại </w:t>
      </w:r>
      <w:r>
        <w:t>chủ yếu tập trung chuyên khoa về YHCT và các chuyên khoa YHHĐ khác</w:t>
      </w:r>
      <w:r w:rsidR="007237FD">
        <w:t xml:space="preserve"> để </w:t>
      </w:r>
      <w:r>
        <w:t>đáp ứng nhu cầu phát triển các dịch vụ khám bệnh đa khoa và ứng dụng các kỹ thuật, thuốc YHCT kết hợp với YHHĐ trong điều trị, PHCN các bệnh xã hội đang có nhu cầu và là thế mạnh của lĩnh vực YHCT.</w:t>
      </w:r>
    </w:p>
    <w:p w14:paraId="28AA6D61" w14:textId="11D8A1B7" w:rsidR="004352B9" w:rsidRDefault="005D35F8" w:rsidP="00D25382">
      <w:pPr>
        <w:spacing w:before="120" w:after="120"/>
      </w:pPr>
      <w:r>
        <w:t>Về công tác KCB, số lượt khám bệnh, điều trị ngoại trú, điều trị nội trú của các BV YHCT tăng qua các năm nhưng một số BV có giảm nhẹ vào năm 2019 và có sự khác biệt khá lớn về quy mô giữa các BV.</w:t>
      </w:r>
      <w:r w:rsidR="00F86889">
        <w:t xml:space="preserve"> </w:t>
      </w:r>
      <w:r w:rsidR="00843EB7">
        <w:t>Số lượng kỹ thuật được các BV triển khai sau sáp nhập đều tăng ở cả lĩnh vực YHCT và PHCN, tuy nhiên chỉ tăng ở các kỹ thuật cơ bản, dễ triển khai, trong khi nhiều kỹ thuật chuyên sâu của lĩnh vực PHCN sau sáp nhập có số lượng ít hơn hẳn nhiều lần so với trước khi sáp nhập.</w:t>
      </w:r>
      <w:r w:rsidR="00FA0B61">
        <w:t xml:space="preserve"> Nhiều BV sau sáp nhập, số người bệnh sử dụng thuốc thang giảm mạnh và 1 BV không tiếp tục triển khai được thuốc thang </w:t>
      </w:r>
      <w:r w:rsidR="00944E1D">
        <w:t xml:space="preserve">và 1 BV không tiếp tục sản xuất bào chế thuốc thành phẩm của BV </w:t>
      </w:r>
      <w:r w:rsidR="00FA0B61">
        <w:t>sau sáp nhập.</w:t>
      </w:r>
      <w:r w:rsidR="00F86889">
        <w:t xml:space="preserve"> Nguồn thu của một số BV cũng giảm sau sáp nhập.</w:t>
      </w:r>
    </w:p>
    <w:p w14:paraId="096907AC" w14:textId="04F0DE4C" w:rsidR="006237E7" w:rsidRDefault="00F86889" w:rsidP="00D25382">
      <w:pPr>
        <w:spacing w:before="120" w:after="120"/>
      </w:pPr>
      <w:r w:rsidRPr="0048772A">
        <w:t>Các BV YHCT-PHCN vẫn triển khai các nhiệm vụ đào tạo, chỉ đạo tuyến của các lĩnh vực YHCT và PHCN sau khi sáp nhập, tuy nhiên còn thiếu thông tin để kiểm chứng về các hoạt động này của các BV. Tuy nhiên, không có BV YHCT-PHCN nào triển khai hoạt động hợp tác quốc tế sau sáp nhập.</w:t>
      </w:r>
    </w:p>
    <w:p w14:paraId="278CAE1A" w14:textId="7918912D" w:rsidR="00693D15" w:rsidRPr="0048772A" w:rsidRDefault="00693D15" w:rsidP="0048772A">
      <w:pPr>
        <w:spacing w:before="120" w:after="120"/>
        <w:rPr>
          <w:lang w:val="en-SG"/>
        </w:rPr>
      </w:pPr>
      <w:r>
        <w:rPr>
          <w:lang w:val="en-SG"/>
        </w:rPr>
        <w:t xml:space="preserve">Các BV YHCT đều có kế hoạch phát triển các chức năng, nhiệm vụ trong giai đoạn 2021 – 2030, trong đó, </w:t>
      </w:r>
      <w:r>
        <w:t>các BV YHCT đều có dự kiến p</w:t>
      </w:r>
      <w:r w:rsidRPr="00E43E12">
        <w:t xml:space="preserve">hát triển </w:t>
      </w:r>
      <w:r>
        <w:t>BV theo mô hình tăng cường ứng dụng YHCT trong KCB các bệnh mà YHCT có các bài thuốc, phương pháp chữa bệnh hiệu quả, kết hợp YHCT và YHHĐ trong KCB cho nhân dân, trong đó bao gồm các dịch vụ kỹ thuật PHCN. V</w:t>
      </w:r>
      <w:r>
        <w:rPr>
          <w:lang w:val="en-SG"/>
        </w:rPr>
        <w:t xml:space="preserve">ề tổ chức bộ máy, các BV đều có dự kiến </w:t>
      </w:r>
      <w:r w:rsidRPr="00645814">
        <w:t>thành lập khoa, phòng mới, bổ sung giường bệnh để mở rộng dịch vụ</w:t>
      </w:r>
      <w:r>
        <w:t xml:space="preserve">, trong đó, </w:t>
      </w:r>
      <w:r>
        <w:rPr>
          <w:lang w:val="en-SG"/>
        </w:rPr>
        <w:t>c</w:t>
      </w:r>
      <w:r>
        <w:t>ác khoa d</w:t>
      </w:r>
      <w:r w:rsidRPr="00645814">
        <w:t xml:space="preserve">ự kiến thành lập mới </w:t>
      </w:r>
      <w:r>
        <w:t xml:space="preserve">chủ yếu tập trung vào các nhóm có nhu cầu cao và ứng dụng YHCT, kết hợp YHCT và YHHĐ hiệu quả như các khoa </w:t>
      </w:r>
      <w:r w:rsidRPr="00904250">
        <w:t xml:space="preserve">Ngoại, Phụ, </w:t>
      </w:r>
      <w:r w:rsidRPr="00E43E12">
        <w:t xml:space="preserve">Lão khoa, </w:t>
      </w:r>
      <w:r w:rsidRPr="00904250">
        <w:t xml:space="preserve">Nhi, Ngũ quan, </w:t>
      </w:r>
      <w:r w:rsidRPr="00E43E12">
        <w:t>Da liễu, Hồi sức cấp cứu</w:t>
      </w:r>
      <w:r>
        <w:t xml:space="preserve">, </w:t>
      </w:r>
      <w:r w:rsidRPr="00E43E12">
        <w:t>Điều trị nội trú ban ngày, Điều trị theo yêu cầu</w:t>
      </w:r>
      <w:r>
        <w:t>. Các khoa đặc trưng của YHCT cũng được dự kiến tách riêng để phát triển chuyên sâu như Khoa Châm cứu, Khoa</w:t>
      </w:r>
      <w:r w:rsidRPr="00904250">
        <w:t xml:space="preserve"> </w:t>
      </w:r>
      <w:r w:rsidRPr="00E43E12">
        <w:t>Dưỡng sinh</w:t>
      </w:r>
      <w:r w:rsidRPr="00904250">
        <w:t>,</w:t>
      </w:r>
      <w:r>
        <w:t xml:space="preserve"> Khoa Đông y thực nghiệm, … Một số BV cũng dự kiến phát triển các khoa chuyên khoa sâu của lĩnh vực PHCN như khoa NNTL, HĐTL, … Các BV có dự kiến phát triển quy mô BV trong giai đoạn đến năm 2030.</w:t>
      </w:r>
      <w:r w:rsidR="0048772A">
        <w:t xml:space="preserve"> </w:t>
      </w:r>
      <w:r>
        <w:rPr>
          <w:lang w:val="en-SG"/>
        </w:rPr>
        <w:t xml:space="preserve">Về nhân lực, các </w:t>
      </w:r>
      <w:r>
        <w:rPr>
          <w:lang w:val="en-SG"/>
        </w:rPr>
        <w:lastRenderedPageBreak/>
        <w:t>BV đều có dự kiến tuyển dụng, đào tạo và phát triển lực lượng nhân lực của BV, trong đó việc phát triển lực lượng bác sĩ chuyên khoa YHCT và BS chuyên khoa khác được các BV chú trọng; các BV cũng đã quan tâm phát triển lực lượng nhân lực chuyên khoa để triển khai các dịch vụ, tuy nhiên, việc định hướng phát triển các chuyên khoa sâu về PHCN chưa được chú trọng đúng mức.</w:t>
      </w:r>
    </w:p>
    <w:p w14:paraId="5D802DE1" w14:textId="57E7E876" w:rsidR="006B0CA9" w:rsidRPr="006A7F86" w:rsidRDefault="006B0CA9" w:rsidP="006B0CA9">
      <w:pPr>
        <w:pStyle w:val="Heading2"/>
      </w:pPr>
      <w:bookmarkStart w:id="113" w:name="_Toc114755733"/>
      <w:r>
        <w:t xml:space="preserve">4.2. </w:t>
      </w:r>
      <w:r w:rsidR="005A7692" w:rsidRPr="00C122E3">
        <w:rPr>
          <w:bCs w:val="0"/>
          <w:lang w:val="en-US"/>
        </w:rPr>
        <w:t xml:space="preserve">Về </w:t>
      </w:r>
      <w:r w:rsidR="00703D9F">
        <w:rPr>
          <w:bCs w:val="0"/>
          <w:lang w:val="en-US"/>
        </w:rPr>
        <w:t xml:space="preserve">một số </w:t>
      </w:r>
      <w:r w:rsidR="005A7692" w:rsidRPr="00C122E3">
        <w:rPr>
          <w:bCs w:val="0"/>
          <w:lang w:val="en-US"/>
        </w:rPr>
        <w:t>yếu tố tác động đến việc triển khai thực hiện các chức năng nhiệm vụ của các bệnh viện PHCN, bệnh viện YHCT, bệnh viện YHCT – PHCN tại Việt Nam giai đoạn 2016 – 2020</w:t>
      </w:r>
      <w:bookmarkEnd w:id="113"/>
    </w:p>
    <w:p w14:paraId="17658724" w14:textId="50354EC6" w:rsidR="006B0CA9" w:rsidRDefault="007666E6" w:rsidP="00410979">
      <w:pPr>
        <w:spacing w:before="120" w:after="120"/>
        <w:rPr>
          <w:lang w:val="fr-FR"/>
        </w:rPr>
      </w:pPr>
      <w:r>
        <w:rPr>
          <w:lang w:val="fr-FR"/>
        </w:rPr>
        <w:t>Trong giai đoạn vừa qua, các chính sách của Đảng, Nhà nước, của Bộ Y tế và chính quyền địa phương đã định hướng, tạo hành lang pháp lý thúc đẩy sự phát triển của cả lĩnh vực YHCT và PHCN; sự thay đổi nhận thức của xã hội về lĩnh vực YHCT, PHCN, cũng như xu hướng quan tâm hơn trong sử dụng các sản phẩm, dịch vụ của 2 lĩnh vực này của xã hội trong giai đoạn vừa qua cũng đã tác động tích cực tới sự phát triển của lĩnh vực YHCT và PHCN.</w:t>
      </w:r>
    </w:p>
    <w:p w14:paraId="1DF2F346" w14:textId="40767AF8" w:rsidR="007666E6" w:rsidRPr="004B0345" w:rsidRDefault="002B401F" w:rsidP="00410979">
      <w:pPr>
        <w:spacing w:before="120" w:after="120"/>
      </w:pPr>
      <w:r>
        <w:rPr>
          <w:lang w:val="fr-FR"/>
        </w:rPr>
        <w:t xml:space="preserve">Tuy nhiên, </w:t>
      </w:r>
      <w:r w:rsidR="004B4F55">
        <w:rPr>
          <w:lang w:val="fr-FR"/>
        </w:rPr>
        <w:t>bên cạnh những yếu tố thuận lợi, các BV còn chịu nhiều tác động từ các bất cập về chính sách, điều kiện kinh tế - xã hội</w:t>
      </w:r>
      <w:r w:rsidR="009B6953">
        <w:rPr>
          <w:lang w:val="fr-FR"/>
        </w:rPr>
        <w:t xml:space="preserve"> như : 1) C</w:t>
      </w:r>
      <w:r w:rsidR="009B6953" w:rsidRPr="009B6953">
        <w:rPr>
          <w:lang w:val="pt-BR"/>
        </w:rPr>
        <w:t>hính sách về quản lý biên chế của đơn vị sự nghiệp công</w:t>
      </w:r>
      <w:r w:rsidR="00A40FF7">
        <w:rPr>
          <w:lang w:val="pt-BR"/>
        </w:rPr>
        <w:t>; 2) C</w:t>
      </w:r>
      <w:r w:rsidR="009B6953" w:rsidRPr="007A7D95">
        <w:rPr>
          <w:lang w:val="pt-BR"/>
        </w:rPr>
        <w:t xml:space="preserve">ơ chế tự chủ </w:t>
      </w:r>
      <w:r w:rsidR="00A40FF7">
        <w:rPr>
          <w:lang w:val="pt-BR"/>
        </w:rPr>
        <w:t>đối với</w:t>
      </w:r>
      <w:r w:rsidR="009B6953" w:rsidRPr="007A7D95">
        <w:rPr>
          <w:lang w:val="pt-BR"/>
        </w:rPr>
        <w:t xml:space="preserve"> các đơn vị sự nghiệp y tế công lập</w:t>
      </w:r>
      <w:r w:rsidR="00A40FF7">
        <w:rPr>
          <w:lang w:val="pt-BR"/>
        </w:rPr>
        <w:t xml:space="preserve">; 3) Sự phát triển của hệ thống đào tạo nhân lực y tế; 4) Về điều kiện cơ sở vật chất, TTB của các BV; 5) Về điều kiện kinh tế - xã hội của các địa phương; 6) </w:t>
      </w:r>
      <w:r w:rsidR="00A40FF7" w:rsidRPr="00A40FF7">
        <w:rPr>
          <w:lang w:val="pt-BR"/>
        </w:rPr>
        <w:t>chính sách vĩ mô định hướng mô hình phát triển BV YHCT, BV PHCN</w:t>
      </w:r>
      <w:r w:rsidR="00A40FF7">
        <w:rPr>
          <w:lang w:val="pt-BR"/>
        </w:rPr>
        <w:t>. Các bất cập của các yếu tố trên đã tác động nhiều mặt tới các BV và làm hạn chế việc triển khai các chức năng nhiêm vụ của các BV YHCT, BV PHCN.</w:t>
      </w:r>
    </w:p>
    <w:p w14:paraId="2CFE26DA" w14:textId="43550483" w:rsidR="006B0CA9" w:rsidRPr="006A7F86" w:rsidRDefault="006B0CA9" w:rsidP="006B0CA9">
      <w:pPr>
        <w:pStyle w:val="Heading2"/>
      </w:pPr>
      <w:bookmarkStart w:id="114" w:name="_Toc114755734"/>
      <w:r>
        <w:t xml:space="preserve">4.3. </w:t>
      </w:r>
      <w:r w:rsidR="005A7692" w:rsidRPr="00C122E3">
        <w:rPr>
          <w:bCs w:val="0"/>
          <w:lang w:val="en-US"/>
        </w:rPr>
        <w:t>Về mô hình tổ chức các bệnh viện PHCN, bệnh viện YHCT tuyến tỉnh phục vụ việc xây dựng Chiến lược Quốc gia PHCN Việt Nam giai đoạn 2021-2030 và tầm nhìn đến 2050</w:t>
      </w:r>
      <w:bookmarkEnd w:id="114"/>
    </w:p>
    <w:p w14:paraId="6F800B5A" w14:textId="39B0350D" w:rsidR="00D66797" w:rsidRDefault="00D66797" w:rsidP="000B2456">
      <w:pPr>
        <w:spacing w:before="120" w:after="120"/>
      </w:pPr>
      <w:r>
        <w:t xml:space="preserve">Các ý kiến đã phân tích các điểm mạnh, điểm yếu của từng mô hình BV PHCN, BV YHCT độc lập và BV YHCT-PHCN, từ đó đề xuất mô hình BV YHCT và BV PHCN tuyến tỉnh. Trong đó, các BV YHCT và BV PHCN độc lập hầu hết đề nghị duy trì các BV YHCT và BV PHCN độc lập với nhiều lý do khác nhau. Các lý do phổ biến nhất gồm: 1) Hai lĩnh vực có lý luận, cách tiếp cận khác biệt lớn nên khó có thể tạo ra sự tương hỗ khi được tổ chức ghép theo mô hình BV YHCT-PHCN; 2) </w:t>
      </w:r>
      <w:r w:rsidRPr="00946D5B">
        <w:t>Lĩnh vực PHCN được cho rằng mới chỉ phát triển ở Việt Nam trong thập niên gần đây</w:t>
      </w:r>
      <w:r>
        <w:t xml:space="preserve"> và đang cần tiếp tục được đầu tư để tạo đà phát triển chuyên sâu trong giai đoạn tới; 3) </w:t>
      </w:r>
      <w:r w:rsidR="000B2456">
        <w:t xml:space="preserve">Nhu cầu về PHCN của người dân hiện nay là rất lớn và còn phát triển trong tương lai, do đó cần phát triển mạng lưới các cơ sở PHCN cung cấp dịch vụ kỹ thuật PHCN cơ bản và chuyên sâu; 4) </w:t>
      </w:r>
      <w:r w:rsidR="000B2456">
        <w:rPr>
          <w:shd w:val="solid" w:color="FFFFFF" w:fill="auto"/>
        </w:rPr>
        <w:t>Lĩnh vực YHCT là lĩnh vực đặc thù do có lý luận riêng, phương pháp khám, chẩn đoán, điều trị bệnh riêng và khác biệt với YHHĐ. Do đó, các BV YHCT được cho rằng cần được tổ chức bộ máy theo đặc thù của YHCT</w:t>
      </w:r>
      <w:r w:rsidR="000B2456">
        <w:t>; 5) Nhu cầu sử dụng YHCT trong chăm sóc, nâng cao sức khỏe hiện nay là xu thế của xã hội và đang có nhu cầu rất lớn. Do đó, việc tiếp tục phát triển YHCT chuyên sâu đang là định hướng chiến lược của nhiều quốc gia phương Đông có nền YHCT phát triển. Việt Nam cần đi theo hướng này và cần có mạng lưới các cơ sở KCB YHCT mạnh để đảm đương việc cung cấp các dịch vụ KCB YHCT có chất lượng ngày càng cao cho người dân trong nước và quốc tế.</w:t>
      </w:r>
      <w:r>
        <w:t xml:space="preserve"> </w:t>
      </w:r>
    </w:p>
    <w:p w14:paraId="5170BD20" w14:textId="77777777" w:rsidR="006B0CA9" w:rsidRPr="00096580" w:rsidRDefault="006B0CA9" w:rsidP="006B0CA9">
      <w:pPr>
        <w:pStyle w:val="Heading1"/>
        <w:spacing w:before="120" w:after="120"/>
        <w:rPr>
          <w:lang w:val="vi-VN"/>
        </w:rPr>
      </w:pPr>
      <w:bookmarkStart w:id="115" w:name="_Toc114755735"/>
      <w:bookmarkStart w:id="116" w:name="_Toc385514729"/>
      <w:bookmarkEnd w:id="112"/>
      <w:r w:rsidRPr="00096580">
        <w:rPr>
          <w:lang w:val="vi-VN"/>
        </w:rPr>
        <w:lastRenderedPageBreak/>
        <w:t>KHUYẾN CÁO</w:t>
      </w:r>
      <w:bookmarkEnd w:id="115"/>
    </w:p>
    <w:p w14:paraId="6D1461F1" w14:textId="77777777" w:rsidR="006B0CA9" w:rsidRPr="00096580" w:rsidRDefault="006B0CA9" w:rsidP="006B0CA9">
      <w:pPr>
        <w:pStyle w:val="Heading2"/>
      </w:pPr>
      <w:bookmarkStart w:id="117" w:name="_Toc114755736"/>
      <w:r>
        <w:rPr>
          <w:lang w:val="en-US"/>
        </w:rPr>
        <w:t xml:space="preserve">5.1. </w:t>
      </w:r>
      <w:r>
        <w:t>Đối với Bộ Y tế</w:t>
      </w:r>
      <w:bookmarkEnd w:id="117"/>
      <w:r w:rsidRPr="00096580">
        <w:t xml:space="preserve"> </w:t>
      </w:r>
    </w:p>
    <w:p w14:paraId="1232B94A" w14:textId="3F845CA9" w:rsidR="006B0CA9" w:rsidRDefault="00F5424B" w:rsidP="00F5424B">
      <w:pPr>
        <w:spacing w:before="120" w:after="120"/>
      </w:pPr>
      <w:r>
        <w:t xml:space="preserve">1) </w:t>
      </w:r>
      <w:r w:rsidR="009017BD">
        <w:t>Các BV YHCT, BV PHCN độc lập đang triển khai tốt các chức năng nhiệm vụ được giao, phát triển tốt hoạt động phát triển chuyên khoa được giao</w:t>
      </w:r>
      <w:r w:rsidR="002B5C76">
        <w:t xml:space="preserve">; việc kết hợp các kỹ thuật của lĩnh vực YHCT và lĩnh vực PHCN của các BV chỉ nhằm phát huy hiệu quả điều trị, PHCN cho người bệnh; định hướng phát triển chuyên khoa </w:t>
      </w:r>
      <w:r w:rsidR="00FC115C">
        <w:t xml:space="preserve">YHCT, chuyên khoa PHCN </w:t>
      </w:r>
      <w:r w:rsidR="002B5C76">
        <w:t xml:space="preserve">trong điều trị, PHCN cho người bệnh đang được các BV </w:t>
      </w:r>
      <w:r w:rsidR="00FC115C">
        <w:t xml:space="preserve">YHCT, BV PHCN </w:t>
      </w:r>
      <w:r w:rsidR="002B5C76">
        <w:t xml:space="preserve">duy trì </w:t>
      </w:r>
      <w:r w:rsidR="00400124">
        <w:t xml:space="preserve">và phát triển </w:t>
      </w:r>
      <w:r w:rsidR="002B5C76">
        <w:t xml:space="preserve">đúng theo quy định. Do </w:t>
      </w:r>
      <w:r w:rsidR="009017BD">
        <w:t>đó</w:t>
      </w:r>
      <w:r w:rsidR="0028142C">
        <w:t>,</w:t>
      </w:r>
      <w:r w:rsidR="009017BD">
        <w:t xml:space="preserve"> cần tiếp tục duy trì mô hình các BV YHCT, BV PHCN độc lập để các BV tập trung phát triển chuyên sâu về lĩnh vực được giao, t</w:t>
      </w:r>
      <w:r w:rsidR="00F57DBA">
        <w:t>hực hiện t</w:t>
      </w:r>
      <w:r w:rsidR="00B86CAC">
        <w:t>ố</w:t>
      </w:r>
      <w:r w:rsidR="00F57DBA">
        <w:t>t vai trò BV chuyên khoa tuyến cuối tại địa phương về lĩnh vực YHCT và PHCN.</w:t>
      </w:r>
    </w:p>
    <w:p w14:paraId="4B65BD84" w14:textId="54941299" w:rsidR="00F57DBA" w:rsidRDefault="00F5424B" w:rsidP="00AD49B8">
      <w:pPr>
        <w:spacing w:before="120" w:after="120"/>
      </w:pPr>
      <w:r>
        <w:t xml:space="preserve">2) </w:t>
      </w:r>
      <w:r w:rsidR="002B5C76">
        <w:t>Cần x</w:t>
      </w:r>
      <w:r w:rsidR="00F57DBA">
        <w:t xml:space="preserve">ây dựng các chiến lược, quy hoạch mạng lưới quy định rõ về mô hình BV YHCT, BV PHCN để </w:t>
      </w:r>
      <w:r w:rsidR="002B5C76">
        <w:t xml:space="preserve">các địa phương </w:t>
      </w:r>
      <w:r w:rsidR="00F57DBA">
        <w:t xml:space="preserve">làm cơ sở </w:t>
      </w:r>
      <w:r w:rsidR="002B5C76">
        <w:t xml:space="preserve">trong quy hoạch, </w:t>
      </w:r>
      <w:r w:rsidR="00F57DBA">
        <w:t>phát triển mạng lưới các BV tại địa phương</w:t>
      </w:r>
      <w:r w:rsidR="002B5C76">
        <w:t>, trong đó bao gồm các BV YHCT và BV PHCN.</w:t>
      </w:r>
    </w:p>
    <w:p w14:paraId="275F8F90" w14:textId="77777777" w:rsidR="0028142C" w:rsidRDefault="002B5C76" w:rsidP="00AD49B8">
      <w:pPr>
        <w:spacing w:before="120" w:after="120"/>
      </w:pPr>
      <w:r>
        <w:t>3) Việc phát triển nhân lực chuyên khoa PHCN đang gặp nhiều khó khăn</w:t>
      </w:r>
      <w:r w:rsidR="00A61152">
        <w:t xml:space="preserve"> trong phát triển nhân lực chuyên khoa sâu, bao gồm cả công tác đào tạo và nguồn nhân lực để đào tạo chuyên khoa, do đó, cần có chính sách ưu tiên phát triển nguồn nhân lực PHCN để </w:t>
      </w:r>
      <w:r w:rsidR="0028142C">
        <w:t>làm cơ sở phát triển các kỹ thuật chuyên khoa sâu cho lĩnh vực.</w:t>
      </w:r>
    </w:p>
    <w:p w14:paraId="3EFB0979" w14:textId="77777777" w:rsidR="006B0CA9" w:rsidRPr="00096580" w:rsidRDefault="006B0CA9" w:rsidP="006B0CA9">
      <w:pPr>
        <w:pStyle w:val="Heading2"/>
      </w:pPr>
      <w:bookmarkStart w:id="118" w:name="_Toc114755737"/>
      <w:r>
        <w:t>5.2. Đối với các địa phương</w:t>
      </w:r>
      <w:bookmarkEnd w:id="118"/>
      <w:r w:rsidRPr="00096580">
        <w:t xml:space="preserve"> </w:t>
      </w:r>
    </w:p>
    <w:bookmarkEnd w:id="116"/>
    <w:p w14:paraId="576A7D8D" w14:textId="7C1A557F" w:rsidR="00C54700" w:rsidRDefault="00A61152" w:rsidP="00AD49B8">
      <w:pPr>
        <w:spacing w:before="120" w:after="120"/>
      </w:pPr>
      <w:r>
        <w:t xml:space="preserve">1) </w:t>
      </w:r>
      <w:r w:rsidR="00B86CAC">
        <w:t xml:space="preserve">Lĩnh vực YHCT và PHCN có sự khác biệt lớn về lý luận và cách tiếp cận </w:t>
      </w:r>
      <w:r w:rsidR="00C54700">
        <w:t xml:space="preserve">giữa một lĩnh vực y học phương Đông và một lĩnh vực YHHĐ, do đó việc tổ chức BV chuyên khoa của 2 lĩnh vực này theo </w:t>
      </w:r>
      <w:r w:rsidR="00B86CAC">
        <w:t xml:space="preserve">mô hình BV YHCT-PHCN </w:t>
      </w:r>
      <w:r w:rsidR="00C54700">
        <w:t xml:space="preserve">không tạo ra sự tương hỗ để phát triển chuyên sâu cả 2 lĩnh vực. Do đó, cần xây dựng các BV YHCT và BV PHCN </w:t>
      </w:r>
      <w:r w:rsidR="0028142C">
        <w:t xml:space="preserve">theo mô hình </w:t>
      </w:r>
      <w:r w:rsidR="00C54700">
        <w:t>độc lập</w:t>
      </w:r>
      <w:r w:rsidR="00400124">
        <w:t xml:space="preserve"> để các BV phát triển chuyên khoa sâu theo chức năng, nhiệm vụ được giao.</w:t>
      </w:r>
    </w:p>
    <w:p w14:paraId="6A3DFBD3" w14:textId="2A51963B" w:rsidR="00C54700" w:rsidRDefault="00A61152" w:rsidP="00AD49B8">
      <w:pPr>
        <w:spacing w:before="120" w:after="120"/>
      </w:pPr>
      <w:r>
        <w:t xml:space="preserve">2) </w:t>
      </w:r>
      <w:r w:rsidR="00C54700">
        <w:t>Trong trường hợp chưa thể thành lập 2 BV YHCT và BV PHCN độc lập thì có thể xem xét phát triển theo mô hình thành lập Trung tâm PHCN tại các BV ĐK tỉnh</w:t>
      </w:r>
      <w:r>
        <w:t xml:space="preserve"> để đảm trách công tác chỉ đạo tuyến về PHCN trên toàn tỉnh.</w:t>
      </w:r>
    </w:p>
    <w:p w14:paraId="7C973724" w14:textId="71BF7646" w:rsidR="006B0CA9" w:rsidRPr="0028142C" w:rsidRDefault="00A61152" w:rsidP="0028142C">
      <w:pPr>
        <w:spacing w:before="120" w:after="120"/>
      </w:pPr>
      <w:r>
        <w:t xml:space="preserve">3) </w:t>
      </w:r>
      <w:r w:rsidR="00400124">
        <w:t>Dù h</w:t>
      </w:r>
      <w:r>
        <w:t>ai lĩnh vực YHCT và PHCN có khác biệt lớn về lý luận và cách tiếp cận, t</w:t>
      </w:r>
      <w:r w:rsidR="00C54700">
        <w:t xml:space="preserve">uy nhiên, 2 lĩnh vực </w:t>
      </w:r>
      <w:r>
        <w:t xml:space="preserve">có thể hỗ trợ nhau để làm tăng hiệu quả điều trị, PHCN cho người bênh. Do đó, cần thành lập Khoa PHCN trong BV YHCT và Khoa YHCT trong BV PHCN để thực hiện việc kết hợp </w:t>
      </w:r>
      <w:r w:rsidR="00400124">
        <w:t xml:space="preserve">các kỹ thuật cơ bản </w:t>
      </w:r>
      <w:r>
        <w:t>giữa 2 lĩnh vực chuyên khoa trong công tác KCB.</w:t>
      </w:r>
    </w:p>
    <w:bookmarkEnd w:id="0"/>
    <w:p w14:paraId="502B67EC" w14:textId="4BC9EA62" w:rsidR="00E0461F" w:rsidRDefault="00E0461F">
      <w:pPr>
        <w:spacing w:before="0" w:after="160" w:line="259" w:lineRule="auto"/>
        <w:ind w:firstLine="0"/>
        <w:jc w:val="left"/>
        <w:rPr>
          <w:rFonts w:eastAsia="Times New Roman"/>
          <w:iCs/>
          <w:lang w:val="nl-NL"/>
        </w:rPr>
      </w:pPr>
      <w:r>
        <w:rPr>
          <w:rFonts w:eastAsia="Times New Roman"/>
          <w:iCs/>
          <w:lang w:val="nl-NL"/>
        </w:rPr>
        <w:br w:type="page"/>
      </w:r>
    </w:p>
    <w:p w14:paraId="6D84DB8D" w14:textId="07CB2645" w:rsidR="002723B7" w:rsidRPr="002723B7" w:rsidRDefault="002723B7" w:rsidP="002723B7">
      <w:pPr>
        <w:pStyle w:val="Title"/>
        <w:spacing w:before="120"/>
      </w:pPr>
      <w:bookmarkStart w:id="119" w:name="_Toc114755738"/>
      <w:r>
        <w:lastRenderedPageBreak/>
        <w:t>TÀI LIỆU THAM KHẢO</w:t>
      </w:r>
      <w:bookmarkEnd w:id="119"/>
    </w:p>
    <w:p w14:paraId="73A3305D" w14:textId="77777777" w:rsidR="002723B7" w:rsidRPr="0059701C" w:rsidRDefault="002723B7" w:rsidP="002723B7">
      <w:pPr>
        <w:pStyle w:val="ListParagraph"/>
        <w:numPr>
          <w:ilvl w:val="0"/>
          <w:numId w:val="23"/>
        </w:numPr>
        <w:tabs>
          <w:tab w:val="left" w:pos="426"/>
        </w:tabs>
        <w:spacing w:before="0" w:line="360" w:lineRule="auto"/>
        <w:ind w:left="426"/>
        <w:contextualSpacing/>
        <w:rPr>
          <w:szCs w:val="28"/>
          <w:lang w:val="de-DE"/>
        </w:rPr>
      </w:pPr>
      <w:bookmarkStart w:id="120" w:name="_Ref70857666"/>
      <w:r w:rsidRPr="0059701C">
        <w:rPr>
          <w:szCs w:val="28"/>
          <w:lang w:val="de-DE"/>
        </w:rPr>
        <w:t>Thông tư 37/2011/TT-BYT ngày 26 tháng 10 năm 2011 của Bộ Y tế Hướng dẫn chức năng, nhiệm vụ, quyền hạn và tổ chức bộ máy của bệnh viện Y học cổ truyền tuyến tỉnh</w:t>
      </w:r>
      <w:bookmarkEnd w:id="120"/>
    </w:p>
    <w:p w14:paraId="56834EAE" w14:textId="77777777" w:rsidR="002723B7" w:rsidRPr="0059701C" w:rsidRDefault="002723B7" w:rsidP="002723B7">
      <w:pPr>
        <w:pStyle w:val="ListParagraph"/>
        <w:numPr>
          <w:ilvl w:val="0"/>
          <w:numId w:val="23"/>
        </w:numPr>
        <w:tabs>
          <w:tab w:val="left" w:pos="426"/>
        </w:tabs>
        <w:spacing w:before="0" w:line="360" w:lineRule="auto"/>
        <w:ind w:left="426"/>
        <w:contextualSpacing/>
        <w:rPr>
          <w:szCs w:val="28"/>
          <w:lang w:val="de-DE"/>
        </w:rPr>
      </w:pPr>
      <w:r w:rsidRPr="0059701C">
        <w:rPr>
          <w:szCs w:val="28"/>
          <w:lang w:val="de-DE"/>
        </w:rPr>
        <w:t>Thông tư số 43 /2013/ TT-BYT ngày 11 tháng 12 năm 2013 của Bộ Y tế Quy định chi tiết phân tuyến chuyên môn kỹ thuật đối với hệ thống cơ sở khám bệnh, chữa bệnh</w:t>
      </w:r>
    </w:p>
    <w:p w14:paraId="066E3C76" w14:textId="77777777" w:rsidR="002723B7" w:rsidRPr="0059701C" w:rsidRDefault="002723B7" w:rsidP="002723B7">
      <w:pPr>
        <w:pStyle w:val="ListParagraph"/>
        <w:numPr>
          <w:ilvl w:val="0"/>
          <w:numId w:val="23"/>
        </w:numPr>
        <w:tabs>
          <w:tab w:val="left" w:pos="426"/>
        </w:tabs>
        <w:spacing w:before="0" w:line="360" w:lineRule="auto"/>
        <w:ind w:left="426"/>
        <w:contextualSpacing/>
        <w:rPr>
          <w:szCs w:val="28"/>
          <w:lang w:val="de-DE"/>
        </w:rPr>
      </w:pPr>
      <w:bookmarkStart w:id="121" w:name="_Ref70857682"/>
      <w:r w:rsidRPr="0059701C">
        <w:rPr>
          <w:szCs w:val="28"/>
          <w:lang w:val="de-DE"/>
        </w:rPr>
        <w:t>Thông tư 46/2013/TT-BYT ngày 31 tháng 12 năm 2013 của Bộ Y tế quy định về chức năng, nhiệm vụ và cơ cấu tổ chức của cơ sở phục hồi chức năng</w:t>
      </w:r>
      <w:bookmarkEnd w:id="121"/>
    </w:p>
    <w:p w14:paraId="4E1226C6" w14:textId="77777777" w:rsidR="002723B7" w:rsidRPr="0059701C" w:rsidRDefault="002723B7" w:rsidP="002723B7">
      <w:pPr>
        <w:pStyle w:val="ListParagraph"/>
        <w:numPr>
          <w:ilvl w:val="0"/>
          <w:numId w:val="23"/>
        </w:numPr>
        <w:tabs>
          <w:tab w:val="left" w:pos="426"/>
        </w:tabs>
        <w:spacing w:before="0" w:line="360" w:lineRule="auto"/>
        <w:ind w:left="426"/>
        <w:contextualSpacing/>
        <w:rPr>
          <w:szCs w:val="28"/>
          <w:lang w:val="de-DE"/>
        </w:rPr>
      </w:pPr>
      <w:r w:rsidRPr="0059701C">
        <w:rPr>
          <w:szCs w:val="28"/>
          <w:lang w:val="de-DE"/>
        </w:rPr>
        <w:t>Thông tư số 01/2014/TT-BYT ngày 10 tháng 01 năm 2014 của Bộ Y tế Quy định chức năng, nhiệm vụ, tổ chức và hoạt động của Khoa Y, dược cổ truyền trong bệnh viện nhà nước</w:t>
      </w:r>
    </w:p>
    <w:p w14:paraId="296664B4" w14:textId="77777777" w:rsidR="002723B7" w:rsidRPr="0059701C" w:rsidRDefault="002723B7" w:rsidP="002723B7">
      <w:pPr>
        <w:pStyle w:val="ListParagraph"/>
        <w:numPr>
          <w:ilvl w:val="0"/>
          <w:numId w:val="23"/>
        </w:numPr>
        <w:tabs>
          <w:tab w:val="left" w:pos="426"/>
        </w:tabs>
        <w:spacing w:before="0" w:line="360" w:lineRule="auto"/>
        <w:ind w:left="426"/>
        <w:contextualSpacing/>
        <w:rPr>
          <w:szCs w:val="28"/>
          <w:lang w:val="de-DE"/>
        </w:rPr>
      </w:pPr>
      <w:r w:rsidRPr="0059701C">
        <w:rPr>
          <w:szCs w:val="28"/>
          <w:lang w:val="de-DE"/>
        </w:rPr>
        <w:t>Thông tư số 50/2014/TT-BYT ngày 26 tháng 12 năm 2014 của Bộ Y tế Quy định việc phân loại phẫu thuật, thủ thuật và định mức nhân lực trong từng ca phẫu thuật, thủ thuật</w:t>
      </w:r>
    </w:p>
    <w:p w14:paraId="75BA5176" w14:textId="77777777" w:rsidR="00E0461F" w:rsidRPr="0078648F" w:rsidRDefault="00E0461F" w:rsidP="006B0CA9">
      <w:pPr>
        <w:spacing w:before="120" w:line="360" w:lineRule="auto"/>
        <w:ind w:firstLine="0"/>
        <w:rPr>
          <w:rFonts w:eastAsia="Times New Roman"/>
          <w:iCs/>
          <w:lang w:val="nl-NL"/>
        </w:rPr>
      </w:pPr>
    </w:p>
    <w:p w14:paraId="42AE8D65" w14:textId="77777777" w:rsidR="00F7091E" w:rsidRDefault="00F7091E"/>
    <w:sectPr w:rsidR="00F7091E" w:rsidSect="006B0CA9">
      <w:footerReference w:type="even" r:id="rId41"/>
      <w:footerReference w:type="default" r:id="rId42"/>
      <w:type w:val="oddPage"/>
      <w:pgSz w:w="11906" w:h="16838"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01D0" w14:textId="77777777" w:rsidR="00AA67AF" w:rsidRDefault="00AA67AF">
      <w:pPr>
        <w:spacing w:before="0"/>
      </w:pPr>
      <w:r>
        <w:separator/>
      </w:r>
    </w:p>
  </w:endnote>
  <w:endnote w:type="continuationSeparator" w:id="0">
    <w:p w14:paraId="6346AC79" w14:textId="77777777" w:rsidR="00AA67AF" w:rsidRDefault="00AA67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yuthaya">
    <w:charset w:val="00"/>
    <w:family w:val="auto"/>
    <w:pitch w:val="variable"/>
    <w:sig w:usb0="A100026F" w:usb1="00000000" w:usb2="00000000" w:usb3="00000000" w:csb0="0001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AE43" w14:textId="77777777" w:rsidR="00031F3D" w:rsidRDefault="00031F3D">
    <w:pPr>
      <w:pStyle w:val="Footer"/>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031F3D" w14:paraId="04D24A34" w14:textId="77777777">
      <w:tc>
        <w:tcPr>
          <w:tcW w:w="500" w:type="pct"/>
          <w:tcBorders>
            <w:top w:val="single" w:sz="4" w:space="0" w:color="943634"/>
          </w:tcBorders>
          <w:shd w:val="clear" w:color="auto" w:fill="943634"/>
        </w:tcPr>
        <w:p w14:paraId="02E596C9" w14:textId="77777777" w:rsidR="00031F3D" w:rsidRDefault="00031F3D" w:rsidP="006B0CA9">
          <w:pPr>
            <w:pStyle w:val="Footer"/>
            <w:ind w:firstLine="284"/>
            <w:jc w:val="right"/>
            <w:rPr>
              <w:b/>
              <w:color w:val="FFFFFF"/>
            </w:rPr>
          </w:pPr>
          <w:r>
            <w:fldChar w:fldCharType="begin"/>
          </w:r>
          <w:r>
            <w:instrText xml:space="preserve"> PAGE   \* MERGEFORMAT </w:instrText>
          </w:r>
          <w:r>
            <w:fldChar w:fldCharType="separate"/>
          </w:r>
          <w:r w:rsidRPr="006B2ECA">
            <w:rPr>
              <w:color w:val="FFFFFF"/>
            </w:rPr>
            <w:t>viii</w:t>
          </w:r>
          <w:r>
            <w:fldChar w:fldCharType="end"/>
          </w:r>
        </w:p>
      </w:tc>
      <w:tc>
        <w:tcPr>
          <w:tcW w:w="4500" w:type="pct"/>
          <w:tcBorders>
            <w:top w:val="single" w:sz="4" w:space="0" w:color="auto"/>
          </w:tcBorders>
        </w:tcPr>
        <w:p w14:paraId="3CD65045" w14:textId="77777777" w:rsidR="00031F3D" w:rsidRDefault="00031F3D">
          <w:pPr>
            <w:pStyle w:val="Footer"/>
          </w:pPr>
        </w:p>
      </w:tc>
    </w:tr>
  </w:tbl>
  <w:p w14:paraId="12755CEC" w14:textId="77777777" w:rsidR="00031F3D" w:rsidRDefault="00031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031F3D" w14:paraId="58CB63EC" w14:textId="77777777">
      <w:tc>
        <w:tcPr>
          <w:tcW w:w="500" w:type="pct"/>
          <w:tcBorders>
            <w:top w:val="single" w:sz="4" w:space="0" w:color="943634"/>
          </w:tcBorders>
          <w:shd w:val="clear" w:color="auto" w:fill="943634"/>
        </w:tcPr>
        <w:p w14:paraId="395B47A1" w14:textId="77777777" w:rsidR="00031F3D" w:rsidRDefault="00031F3D" w:rsidP="006B0CA9">
          <w:pPr>
            <w:pStyle w:val="Footer"/>
            <w:ind w:firstLine="284"/>
            <w:jc w:val="right"/>
            <w:rPr>
              <w:b/>
              <w:color w:val="FFFFFF"/>
            </w:rPr>
          </w:pPr>
          <w:r>
            <w:fldChar w:fldCharType="begin"/>
          </w:r>
          <w:r>
            <w:instrText xml:space="preserve"> PAGE   \* MERGEFORMAT </w:instrText>
          </w:r>
          <w:r>
            <w:fldChar w:fldCharType="separate"/>
          </w:r>
          <w:r w:rsidRPr="006B2ECA">
            <w:rPr>
              <w:color w:val="FFFFFF"/>
            </w:rPr>
            <w:t>118</w:t>
          </w:r>
          <w:r>
            <w:fldChar w:fldCharType="end"/>
          </w:r>
        </w:p>
      </w:tc>
      <w:tc>
        <w:tcPr>
          <w:tcW w:w="4500" w:type="pct"/>
          <w:tcBorders>
            <w:top w:val="single" w:sz="4" w:space="0" w:color="auto"/>
          </w:tcBorders>
        </w:tcPr>
        <w:p w14:paraId="7DD7BF1B" w14:textId="77777777" w:rsidR="00031F3D" w:rsidRDefault="00031F3D" w:rsidP="006B0CA9">
          <w:pPr>
            <w:pStyle w:val="Footer"/>
            <w:ind w:firstLine="0"/>
          </w:pPr>
        </w:p>
      </w:tc>
    </w:tr>
  </w:tbl>
  <w:p w14:paraId="0DC52AFB" w14:textId="77777777" w:rsidR="00031F3D" w:rsidRDefault="00031F3D" w:rsidP="006B0C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4"/>
      <w:gridCol w:w="907"/>
    </w:tblGrid>
    <w:tr w:rsidR="00031F3D" w14:paraId="59C417FF" w14:textId="77777777">
      <w:tc>
        <w:tcPr>
          <w:tcW w:w="4500" w:type="pct"/>
          <w:tcBorders>
            <w:top w:val="single" w:sz="4" w:space="0" w:color="000000"/>
          </w:tcBorders>
        </w:tcPr>
        <w:p w14:paraId="2A81CA8B" w14:textId="77777777" w:rsidR="00031F3D" w:rsidRDefault="00031F3D" w:rsidP="006B0CA9">
          <w:pPr>
            <w:pStyle w:val="Footer"/>
            <w:jc w:val="right"/>
          </w:pPr>
        </w:p>
      </w:tc>
      <w:tc>
        <w:tcPr>
          <w:tcW w:w="500" w:type="pct"/>
          <w:tcBorders>
            <w:top w:val="single" w:sz="4" w:space="0" w:color="C0504D"/>
          </w:tcBorders>
          <w:shd w:val="clear" w:color="auto" w:fill="943634"/>
        </w:tcPr>
        <w:p w14:paraId="5043F2BD" w14:textId="77777777" w:rsidR="00031F3D" w:rsidRDefault="00031F3D" w:rsidP="006B0CA9">
          <w:pPr>
            <w:pStyle w:val="Header"/>
            <w:ind w:firstLine="134"/>
            <w:rPr>
              <w:color w:val="FFFFFF"/>
            </w:rPr>
          </w:pPr>
          <w:r>
            <w:fldChar w:fldCharType="begin"/>
          </w:r>
          <w:r>
            <w:instrText xml:space="preserve"> PAGE   \* MERGEFORMAT </w:instrText>
          </w:r>
          <w:r>
            <w:fldChar w:fldCharType="separate"/>
          </w:r>
          <w:r w:rsidRPr="006B2ECA">
            <w:rPr>
              <w:color w:val="FFFFFF"/>
            </w:rPr>
            <w:t>117</w:t>
          </w:r>
          <w:r>
            <w:fldChar w:fldCharType="end"/>
          </w:r>
        </w:p>
      </w:tc>
    </w:tr>
  </w:tbl>
  <w:p w14:paraId="52D97B96" w14:textId="77777777" w:rsidR="00031F3D" w:rsidRDefault="00031F3D" w:rsidP="006B0C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1F0" w14:textId="77777777" w:rsidR="00AA67AF" w:rsidRDefault="00AA67AF">
      <w:pPr>
        <w:spacing w:before="0"/>
      </w:pPr>
      <w:r>
        <w:separator/>
      </w:r>
    </w:p>
  </w:footnote>
  <w:footnote w:type="continuationSeparator" w:id="0">
    <w:p w14:paraId="269B9D38" w14:textId="77777777" w:rsidR="00AA67AF" w:rsidRDefault="00AA67A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144"/>
    <w:multiLevelType w:val="hybridMultilevel"/>
    <w:tmpl w:val="DD20BA3A"/>
    <w:lvl w:ilvl="0" w:tplc="2970011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81803"/>
    <w:multiLevelType w:val="hybridMultilevel"/>
    <w:tmpl w:val="091AABAC"/>
    <w:lvl w:ilvl="0" w:tplc="DE68F3E2">
      <w:start w:val="1"/>
      <w:numFmt w:val="bullet"/>
      <w:pStyle w:val="List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34B79"/>
    <w:multiLevelType w:val="hybridMultilevel"/>
    <w:tmpl w:val="3BA452B4"/>
    <w:lvl w:ilvl="0" w:tplc="A4A60BEA">
      <w:start w:val="1"/>
      <w:numFmt w:val="bullet"/>
      <w:lvlText w:val="-"/>
      <w:lvlJc w:val="left"/>
      <w:pPr>
        <w:ind w:left="720" w:hanging="360"/>
      </w:pPr>
      <w:rPr>
        <w:rFonts w:ascii="Times New Roman" w:eastAsiaTheme="minorHAnsi" w:hAnsi="Times New Roman" w:cs="Times New Roman" w:hint="default"/>
      </w:rPr>
    </w:lvl>
    <w:lvl w:ilvl="1" w:tplc="4BBCEFF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A3F16"/>
    <w:multiLevelType w:val="hybridMultilevel"/>
    <w:tmpl w:val="4D646544"/>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A4B69FA"/>
    <w:multiLevelType w:val="hybridMultilevel"/>
    <w:tmpl w:val="F8FC741C"/>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C5A7C44"/>
    <w:multiLevelType w:val="hybridMultilevel"/>
    <w:tmpl w:val="22B61E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F0904D1"/>
    <w:multiLevelType w:val="hybridMultilevel"/>
    <w:tmpl w:val="C90C7D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5F4728"/>
    <w:multiLevelType w:val="multilevel"/>
    <w:tmpl w:val="FD88D372"/>
    <w:lvl w:ilvl="0">
      <w:start w:val="1"/>
      <w:numFmt w:val="decimal"/>
      <w:pStyle w:val="Heading1"/>
      <w:lvlText w:val="%1"/>
      <w:lvlJc w:val="left"/>
      <w:pPr>
        <w:ind w:left="432" w:hanging="432"/>
      </w:pPr>
      <w:rPr>
        <w:rFonts w:hint="default"/>
      </w:rPr>
    </w:lvl>
    <w:lvl w:ilvl="1">
      <w:start w:val="1"/>
      <w:numFmt w:val="decimal"/>
      <w:lvlText w:val="%1.%2."/>
      <w:lvlJc w:val="left"/>
      <w:pPr>
        <w:ind w:left="45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281173E"/>
    <w:multiLevelType w:val="hybridMultilevel"/>
    <w:tmpl w:val="851C1920"/>
    <w:lvl w:ilvl="0" w:tplc="CCFC807A">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6D17BFE"/>
    <w:multiLevelType w:val="hybridMultilevel"/>
    <w:tmpl w:val="0E52E03C"/>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89705D4"/>
    <w:multiLevelType w:val="hybridMultilevel"/>
    <w:tmpl w:val="4DB23E86"/>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12F2E0F"/>
    <w:multiLevelType w:val="hybridMultilevel"/>
    <w:tmpl w:val="6BCE290C"/>
    <w:lvl w:ilvl="0" w:tplc="AE6C10D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1AF6B92"/>
    <w:multiLevelType w:val="hybridMultilevel"/>
    <w:tmpl w:val="FF004196"/>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37322EE"/>
    <w:multiLevelType w:val="hybridMultilevel"/>
    <w:tmpl w:val="972AC342"/>
    <w:lvl w:ilvl="0" w:tplc="29700110">
      <w:start w:val="1"/>
      <w:numFmt w:val="bullet"/>
      <w:lvlText w:val=""/>
      <w:lvlJc w:val="left"/>
      <w:pPr>
        <w:ind w:left="720" w:hanging="360"/>
      </w:pPr>
      <w:rPr>
        <w:rFonts w:ascii="Symbol" w:hAnsi="Symbol" w:hint="default"/>
      </w:rPr>
    </w:lvl>
    <w:lvl w:ilvl="1" w:tplc="4BBCEFF6">
      <w:start w:val="1"/>
      <w:numFmt w:val="bullet"/>
      <w:lvlText w:val="+"/>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59334A5"/>
    <w:multiLevelType w:val="hybridMultilevel"/>
    <w:tmpl w:val="5A8E4F12"/>
    <w:lvl w:ilvl="0" w:tplc="CCFC807A">
      <w:start w:val="1"/>
      <w:numFmt w:val="bullet"/>
      <w:lvlText w:val="-"/>
      <w:lvlJc w:val="left"/>
      <w:pPr>
        <w:ind w:left="1287" w:hanging="360"/>
      </w:pPr>
      <w:rPr>
        <w:rFonts w:ascii="Times New Roman" w:hAnsi="Times New Roman" w:cs="Times New Roman"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60FA2F64"/>
    <w:multiLevelType w:val="hybridMultilevel"/>
    <w:tmpl w:val="BA40B5FE"/>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2743BDE"/>
    <w:multiLevelType w:val="hybridMultilevel"/>
    <w:tmpl w:val="39EED574"/>
    <w:lvl w:ilvl="0" w:tplc="04090001">
      <w:start w:val="1"/>
      <w:numFmt w:val="bullet"/>
      <w:lvlText w:val=""/>
      <w:lvlJc w:val="left"/>
      <w:pPr>
        <w:ind w:left="1287" w:hanging="360"/>
      </w:pPr>
      <w:rPr>
        <w:rFonts w:ascii="Symbol" w:hAnsi="Symbol" w:hint="default"/>
      </w:rPr>
    </w:lvl>
    <w:lvl w:ilvl="1" w:tplc="4BBCEFF6">
      <w:start w:val="1"/>
      <w:numFmt w:val="bullet"/>
      <w:lvlText w:val="+"/>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2D01BE4"/>
    <w:multiLevelType w:val="hybridMultilevel"/>
    <w:tmpl w:val="415241A0"/>
    <w:lvl w:ilvl="0" w:tplc="2970011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EF623B7"/>
    <w:multiLevelType w:val="hybridMultilevel"/>
    <w:tmpl w:val="AE9AFE26"/>
    <w:lvl w:ilvl="0" w:tplc="29700110">
      <w:start w:val="1"/>
      <w:numFmt w:val="bullet"/>
      <w:lvlText w:val=""/>
      <w:lvlJc w:val="left"/>
      <w:pPr>
        <w:ind w:left="720" w:hanging="360"/>
      </w:pPr>
      <w:rPr>
        <w:rFonts w:ascii="Symbol" w:hAnsi="Symbol" w:hint="default"/>
      </w:rPr>
    </w:lvl>
    <w:lvl w:ilvl="1" w:tplc="4BBCEFF6">
      <w:start w:val="1"/>
      <w:numFmt w:val="bullet"/>
      <w:lvlText w:val="+"/>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0617F77"/>
    <w:multiLevelType w:val="hybridMultilevel"/>
    <w:tmpl w:val="BB320A52"/>
    <w:lvl w:ilvl="0" w:tplc="2970011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1FA5377"/>
    <w:multiLevelType w:val="hybridMultilevel"/>
    <w:tmpl w:val="A44440F4"/>
    <w:lvl w:ilvl="0" w:tplc="2970011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32D5EDB"/>
    <w:multiLevelType w:val="hybridMultilevel"/>
    <w:tmpl w:val="517C9812"/>
    <w:lvl w:ilvl="0" w:tplc="AF3E553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7CD3A47"/>
    <w:multiLevelType w:val="hybridMultilevel"/>
    <w:tmpl w:val="C558522A"/>
    <w:lvl w:ilvl="0" w:tplc="8E2CCDE8">
      <w:numFmt w:val="bullet"/>
      <w:lvlText w:val="-"/>
      <w:lvlJc w:val="left"/>
      <w:pPr>
        <w:ind w:left="509" w:hanging="284"/>
      </w:pPr>
      <w:rPr>
        <w:rFonts w:hint="default"/>
        <w:spacing w:val="-2"/>
        <w:w w:val="99"/>
        <w:lang w:val="vi" w:eastAsia="en-US" w:bidi="ar-SA"/>
      </w:rPr>
    </w:lvl>
    <w:lvl w:ilvl="1" w:tplc="C1A8E942">
      <w:numFmt w:val="bullet"/>
      <w:lvlText w:val="-"/>
      <w:lvlJc w:val="left"/>
      <w:pPr>
        <w:ind w:left="485" w:hanging="140"/>
      </w:pPr>
      <w:rPr>
        <w:rFonts w:ascii="Times New Roman" w:eastAsia="Times New Roman" w:hAnsi="Times New Roman" w:cs="Times New Roman" w:hint="default"/>
        <w:w w:val="99"/>
        <w:sz w:val="24"/>
        <w:szCs w:val="24"/>
        <w:lang w:val="vi" w:eastAsia="en-US" w:bidi="ar-SA"/>
      </w:rPr>
    </w:lvl>
    <w:lvl w:ilvl="2" w:tplc="4566B476">
      <w:numFmt w:val="bullet"/>
      <w:lvlText w:val="•"/>
      <w:lvlJc w:val="left"/>
      <w:pPr>
        <w:ind w:left="1678" w:hanging="140"/>
      </w:pPr>
      <w:rPr>
        <w:rFonts w:hint="default"/>
        <w:lang w:val="vi" w:eastAsia="en-US" w:bidi="ar-SA"/>
      </w:rPr>
    </w:lvl>
    <w:lvl w:ilvl="3" w:tplc="83305326">
      <w:numFmt w:val="bullet"/>
      <w:lvlText w:val="•"/>
      <w:lvlJc w:val="left"/>
      <w:pPr>
        <w:ind w:left="2856" w:hanging="140"/>
      </w:pPr>
      <w:rPr>
        <w:rFonts w:hint="default"/>
        <w:lang w:val="vi" w:eastAsia="en-US" w:bidi="ar-SA"/>
      </w:rPr>
    </w:lvl>
    <w:lvl w:ilvl="4" w:tplc="45F09256">
      <w:numFmt w:val="bullet"/>
      <w:lvlText w:val="•"/>
      <w:lvlJc w:val="left"/>
      <w:pPr>
        <w:ind w:left="4035" w:hanging="140"/>
      </w:pPr>
      <w:rPr>
        <w:rFonts w:hint="default"/>
        <w:lang w:val="vi" w:eastAsia="en-US" w:bidi="ar-SA"/>
      </w:rPr>
    </w:lvl>
    <w:lvl w:ilvl="5" w:tplc="57FAA1C4">
      <w:numFmt w:val="bullet"/>
      <w:lvlText w:val="•"/>
      <w:lvlJc w:val="left"/>
      <w:pPr>
        <w:ind w:left="5213" w:hanging="140"/>
      </w:pPr>
      <w:rPr>
        <w:rFonts w:hint="default"/>
        <w:lang w:val="vi" w:eastAsia="en-US" w:bidi="ar-SA"/>
      </w:rPr>
    </w:lvl>
    <w:lvl w:ilvl="6" w:tplc="6D4EE880">
      <w:numFmt w:val="bullet"/>
      <w:lvlText w:val="•"/>
      <w:lvlJc w:val="left"/>
      <w:pPr>
        <w:ind w:left="6392" w:hanging="140"/>
      </w:pPr>
      <w:rPr>
        <w:rFonts w:hint="default"/>
        <w:lang w:val="vi" w:eastAsia="en-US" w:bidi="ar-SA"/>
      </w:rPr>
    </w:lvl>
    <w:lvl w:ilvl="7" w:tplc="0B08A5A6">
      <w:numFmt w:val="bullet"/>
      <w:lvlText w:val="•"/>
      <w:lvlJc w:val="left"/>
      <w:pPr>
        <w:ind w:left="7570" w:hanging="140"/>
      </w:pPr>
      <w:rPr>
        <w:rFonts w:hint="default"/>
        <w:lang w:val="vi" w:eastAsia="en-US" w:bidi="ar-SA"/>
      </w:rPr>
    </w:lvl>
    <w:lvl w:ilvl="8" w:tplc="6704A2CE">
      <w:numFmt w:val="bullet"/>
      <w:lvlText w:val="•"/>
      <w:lvlJc w:val="left"/>
      <w:pPr>
        <w:ind w:left="8749" w:hanging="140"/>
      </w:pPr>
      <w:rPr>
        <w:rFonts w:hint="default"/>
        <w:lang w:val="vi" w:eastAsia="en-US" w:bidi="ar-SA"/>
      </w:rPr>
    </w:lvl>
  </w:abstractNum>
  <w:abstractNum w:abstractNumId="23" w15:restartNumberingAfterBreak="0">
    <w:nsid w:val="7ACD55BA"/>
    <w:multiLevelType w:val="hybridMultilevel"/>
    <w:tmpl w:val="FF888D5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4" w15:restartNumberingAfterBreak="0">
    <w:nsid w:val="7ACE7907"/>
    <w:multiLevelType w:val="hybridMultilevel"/>
    <w:tmpl w:val="AF5E5A34"/>
    <w:lvl w:ilvl="0" w:tplc="2970011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156191591">
    <w:abstractNumId w:val="7"/>
  </w:num>
  <w:num w:numId="2" w16cid:durableId="179782819">
    <w:abstractNumId w:val="1"/>
  </w:num>
  <w:num w:numId="3" w16cid:durableId="891506885">
    <w:abstractNumId w:val="16"/>
  </w:num>
  <w:num w:numId="4" w16cid:durableId="1249190218">
    <w:abstractNumId w:val="23"/>
  </w:num>
  <w:num w:numId="5" w16cid:durableId="849762212">
    <w:abstractNumId w:val="8"/>
  </w:num>
  <w:num w:numId="6" w16cid:durableId="1240018196">
    <w:abstractNumId w:val="12"/>
  </w:num>
  <w:num w:numId="7" w16cid:durableId="1465126028">
    <w:abstractNumId w:val="21"/>
  </w:num>
  <w:num w:numId="8" w16cid:durableId="1256406436">
    <w:abstractNumId w:val="9"/>
  </w:num>
  <w:num w:numId="9" w16cid:durableId="923030926">
    <w:abstractNumId w:val="19"/>
  </w:num>
  <w:num w:numId="10" w16cid:durableId="1473673482">
    <w:abstractNumId w:val="20"/>
  </w:num>
  <w:num w:numId="11" w16cid:durableId="1038891825">
    <w:abstractNumId w:val="24"/>
  </w:num>
  <w:num w:numId="12" w16cid:durableId="2014717077">
    <w:abstractNumId w:val="3"/>
  </w:num>
  <w:num w:numId="13" w16cid:durableId="1480075872">
    <w:abstractNumId w:val="17"/>
  </w:num>
  <w:num w:numId="14" w16cid:durableId="252904662">
    <w:abstractNumId w:val="0"/>
  </w:num>
  <w:num w:numId="15" w16cid:durableId="1366055253">
    <w:abstractNumId w:val="10"/>
  </w:num>
  <w:num w:numId="16" w16cid:durableId="1599482072">
    <w:abstractNumId w:val="4"/>
  </w:num>
  <w:num w:numId="17" w16cid:durableId="136535793">
    <w:abstractNumId w:val="15"/>
  </w:num>
  <w:num w:numId="18" w16cid:durableId="924266067">
    <w:abstractNumId w:val="13"/>
  </w:num>
  <w:num w:numId="19" w16cid:durableId="464084332">
    <w:abstractNumId w:val="18"/>
  </w:num>
  <w:num w:numId="20" w16cid:durableId="465009201">
    <w:abstractNumId w:val="22"/>
  </w:num>
  <w:num w:numId="21" w16cid:durableId="2058891225">
    <w:abstractNumId w:val="2"/>
  </w:num>
  <w:num w:numId="22" w16cid:durableId="881213148">
    <w:abstractNumId w:val="6"/>
  </w:num>
  <w:num w:numId="23" w16cid:durableId="1505246211">
    <w:abstractNumId w:val="5"/>
  </w:num>
  <w:num w:numId="24" w16cid:durableId="1638341483">
    <w:abstractNumId w:val="14"/>
  </w:num>
  <w:num w:numId="25" w16cid:durableId="100362665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A9"/>
    <w:rsid w:val="00000717"/>
    <w:rsid w:val="000008F7"/>
    <w:rsid w:val="00002B1C"/>
    <w:rsid w:val="0000405E"/>
    <w:rsid w:val="00010A2E"/>
    <w:rsid w:val="00013B0E"/>
    <w:rsid w:val="000261FD"/>
    <w:rsid w:val="00027C15"/>
    <w:rsid w:val="00027F48"/>
    <w:rsid w:val="00031F3D"/>
    <w:rsid w:val="000324AC"/>
    <w:rsid w:val="000338D0"/>
    <w:rsid w:val="00040045"/>
    <w:rsid w:val="00043EA9"/>
    <w:rsid w:val="00045709"/>
    <w:rsid w:val="000461EF"/>
    <w:rsid w:val="00047B24"/>
    <w:rsid w:val="00050035"/>
    <w:rsid w:val="00050DEC"/>
    <w:rsid w:val="00051DA1"/>
    <w:rsid w:val="0005309A"/>
    <w:rsid w:val="000546CA"/>
    <w:rsid w:val="00054D5B"/>
    <w:rsid w:val="00057173"/>
    <w:rsid w:val="00062893"/>
    <w:rsid w:val="00062E3E"/>
    <w:rsid w:val="00066F61"/>
    <w:rsid w:val="00066FD0"/>
    <w:rsid w:val="00070D5F"/>
    <w:rsid w:val="00071992"/>
    <w:rsid w:val="00073BAA"/>
    <w:rsid w:val="00074FB8"/>
    <w:rsid w:val="00082B53"/>
    <w:rsid w:val="00084DE4"/>
    <w:rsid w:val="00090217"/>
    <w:rsid w:val="0009127A"/>
    <w:rsid w:val="00091DDC"/>
    <w:rsid w:val="000923EB"/>
    <w:rsid w:val="00093201"/>
    <w:rsid w:val="00093C72"/>
    <w:rsid w:val="00094032"/>
    <w:rsid w:val="00094966"/>
    <w:rsid w:val="000950C1"/>
    <w:rsid w:val="0009650E"/>
    <w:rsid w:val="000A6080"/>
    <w:rsid w:val="000B1370"/>
    <w:rsid w:val="000B17B3"/>
    <w:rsid w:val="000B2456"/>
    <w:rsid w:val="000B677F"/>
    <w:rsid w:val="000C119E"/>
    <w:rsid w:val="000C56FB"/>
    <w:rsid w:val="000D0552"/>
    <w:rsid w:val="000D1D26"/>
    <w:rsid w:val="000D4398"/>
    <w:rsid w:val="000D6A06"/>
    <w:rsid w:val="000D6EE8"/>
    <w:rsid w:val="000D7358"/>
    <w:rsid w:val="000E04DE"/>
    <w:rsid w:val="000F0FB7"/>
    <w:rsid w:val="000F2E5A"/>
    <w:rsid w:val="001025D5"/>
    <w:rsid w:val="00104180"/>
    <w:rsid w:val="001061A4"/>
    <w:rsid w:val="00114AAC"/>
    <w:rsid w:val="0011694E"/>
    <w:rsid w:val="0011709E"/>
    <w:rsid w:val="001269BE"/>
    <w:rsid w:val="00132AD2"/>
    <w:rsid w:val="00140A24"/>
    <w:rsid w:val="001417CA"/>
    <w:rsid w:val="00144F14"/>
    <w:rsid w:val="00147F5E"/>
    <w:rsid w:val="00160883"/>
    <w:rsid w:val="00163B97"/>
    <w:rsid w:val="001661BC"/>
    <w:rsid w:val="00171030"/>
    <w:rsid w:val="00172EAB"/>
    <w:rsid w:val="00173041"/>
    <w:rsid w:val="00173C89"/>
    <w:rsid w:val="00175BC5"/>
    <w:rsid w:val="00177162"/>
    <w:rsid w:val="001779C3"/>
    <w:rsid w:val="00177E75"/>
    <w:rsid w:val="00194ACC"/>
    <w:rsid w:val="0019793E"/>
    <w:rsid w:val="001A1C0D"/>
    <w:rsid w:val="001A794F"/>
    <w:rsid w:val="001B2F95"/>
    <w:rsid w:val="001B3925"/>
    <w:rsid w:val="001B68EB"/>
    <w:rsid w:val="001B7463"/>
    <w:rsid w:val="001C2CD6"/>
    <w:rsid w:val="001C6E90"/>
    <w:rsid w:val="001C7004"/>
    <w:rsid w:val="001D0499"/>
    <w:rsid w:val="001D2D86"/>
    <w:rsid w:val="001D6566"/>
    <w:rsid w:val="001E0E3B"/>
    <w:rsid w:val="001E1611"/>
    <w:rsid w:val="001E3E43"/>
    <w:rsid w:val="001F15CB"/>
    <w:rsid w:val="001F2EED"/>
    <w:rsid w:val="001F4C4F"/>
    <w:rsid w:val="001F5589"/>
    <w:rsid w:val="001F6137"/>
    <w:rsid w:val="001F6539"/>
    <w:rsid w:val="002050FD"/>
    <w:rsid w:val="00212EB6"/>
    <w:rsid w:val="00217AAA"/>
    <w:rsid w:val="002200FC"/>
    <w:rsid w:val="002209BD"/>
    <w:rsid w:val="002308E8"/>
    <w:rsid w:val="0023090D"/>
    <w:rsid w:val="002347AE"/>
    <w:rsid w:val="00237807"/>
    <w:rsid w:val="0024113F"/>
    <w:rsid w:val="00241EFE"/>
    <w:rsid w:val="0024490F"/>
    <w:rsid w:val="00245A2E"/>
    <w:rsid w:val="00245EA3"/>
    <w:rsid w:val="00247B43"/>
    <w:rsid w:val="00253D45"/>
    <w:rsid w:val="002558DF"/>
    <w:rsid w:val="00263091"/>
    <w:rsid w:val="00264564"/>
    <w:rsid w:val="002723B7"/>
    <w:rsid w:val="0027441F"/>
    <w:rsid w:val="0027492B"/>
    <w:rsid w:val="002755AD"/>
    <w:rsid w:val="00275612"/>
    <w:rsid w:val="0028142C"/>
    <w:rsid w:val="00297E87"/>
    <w:rsid w:val="002A4CD7"/>
    <w:rsid w:val="002A7713"/>
    <w:rsid w:val="002B2DB6"/>
    <w:rsid w:val="002B2FB5"/>
    <w:rsid w:val="002B401F"/>
    <w:rsid w:val="002B5C76"/>
    <w:rsid w:val="002B7C45"/>
    <w:rsid w:val="002B7D57"/>
    <w:rsid w:val="002C04A9"/>
    <w:rsid w:val="002C1AAB"/>
    <w:rsid w:val="002C2928"/>
    <w:rsid w:val="002C7B34"/>
    <w:rsid w:val="002D4936"/>
    <w:rsid w:val="002E3AFD"/>
    <w:rsid w:val="002E5A23"/>
    <w:rsid w:val="002E7A76"/>
    <w:rsid w:val="002F0AFA"/>
    <w:rsid w:val="002F446F"/>
    <w:rsid w:val="00301D06"/>
    <w:rsid w:val="00305F05"/>
    <w:rsid w:val="00307CC7"/>
    <w:rsid w:val="00311858"/>
    <w:rsid w:val="0031791C"/>
    <w:rsid w:val="00317D7D"/>
    <w:rsid w:val="0032161E"/>
    <w:rsid w:val="00323195"/>
    <w:rsid w:val="00327604"/>
    <w:rsid w:val="003329E0"/>
    <w:rsid w:val="0033391C"/>
    <w:rsid w:val="00333E85"/>
    <w:rsid w:val="003409B3"/>
    <w:rsid w:val="003415A6"/>
    <w:rsid w:val="00342B90"/>
    <w:rsid w:val="00344673"/>
    <w:rsid w:val="003549E9"/>
    <w:rsid w:val="00355716"/>
    <w:rsid w:val="0035685A"/>
    <w:rsid w:val="00357D61"/>
    <w:rsid w:val="00361C8E"/>
    <w:rsid w:val="0036329A"/>
    <w:rsid w:val="00364E1F"/>
    <w:rsid w:val="0037334E"/>
    <w:rsid w:val="003808D9"/>
    <w:rsid w:val="00386D82"/>
    <w:rsid w:val="00390D99"/>
    <w:rsid w:val="0039158B"/>
    <w:rsid w:val="0039180E"/>
    <w:rsid w:val="00395427"/>
    <w:rsid w:val="003A04D5"/>
    <w:rsid w:val="003A3A09"/>
    <w:rsid w:val="003A3AAA"/>
    <w:rsid w:val="003A4482"/>
    <w:rsid w:val="003A48B6"/>
    <w:rsid w:val="003B2C62"/>
    <w:rsid w:val="003B3263"/>
    <w:rsid w:val="003B4457"/>
    <w:rsid w:val="003B7632"/>
    <w:rsid w:val="003C0BE9"/>
    <w:rsid w:val="003C6201"/>
    <w:rsid w:val="003C6327"/>
    <w:rsid w:val="003D4ED4"/>
    <w:rsid w:val="003D7AB6"/>
    <w:rsid w:val="003E2493"/>
    <w:rsid w:val="003E57F1"/>
    <w:rsid w:val="003F2190"/>
    <w:rsid w:val="00400124"/>
    <w:rsid w:val="00402A44"/>
    <w:rsid w:val="004033C6"/>
    <w:rsid w:val="00403F27"/>
    <w:rsid w:val="004041B4"/>
    <w:rsid w:val="00405089"/>
    <w:rsid w:val="00405841"/>
    <w:rsid w:val="00410979"/>
    <w:rsid w:val="004112C1"/>
    <w:rsid w:val="00416305"/>
    <w:rsid w:val="004171FC"/>
    <w:rsid w:val="0042186B"/>
    <w:rsid w:val="00424C53"/>
    <w:rsid w:val="004259F4"/>
    <w:rsid w:val="00433E81"/>
    <w:rsid w:val="004352B9"/>
    <w:rsid w:val="0043699A"/>
    <w:rsid w:val="00442540"/>
    <w:rsid w:val="00443593"/>
    <w:rsid w:val="00444C53"/>
    <w:rsid w:val="0044519B"/>
    <w:rsid w:val="00445B91"/>
    <w:rsid w:val="00450322"/>
    <w:rsid w:val="00450841"/>
    <w:rsid w:val="004559F6"/>
    <w:rsid w:val="00455DB2"/>
    <w:rsid w:val="00457132"/>
    <w:rsid w:val="00464F1F"/>
    <w:rsid w:val="00465803"/>
    <w:rsid w:val="0047025C"/>
    <w:rsid w:val="0047458D"/>
    <w:rsid w:val="00477707"/>
    <w:rsid w:val="0048772A"/>
    <w:rsid w:val="004907B1"/>
    <w:rsid w:val="004956FF"/>
    <w:rsid w:val="004A24B3"/>
    <w:rsid w:val="004A2942"/>
    <w:rsid w:val="004A3DB2"/>
    <w:rsid w:val="004B3A2D"/>
    <w:rsid w:val="004B4F55"/>
    <w:rsid w:val="004B5404"/>
    <w:rsid w:val="004B7780"/>
    <w:rsid w:val="004C31C0"/>
    <w:rsid w:val="004C3668"/>
    <w:rsid w:val="004D1E4A"/>
    <w:rsid w:val="004D3039"/>
    <w:rsid w:val="004D58CC"/>
    <w:rsid w:val="004E16DA"/>
    <w:rsid w:val="004E506D"/>
    <w:rsid w:val="004F6E2E"/>
    <w:rsid w:val="004F70A0"/>
    <w:rsid w:val="004F78E1"/>
    <w:rsid w:val="004F7A13"/>
    <w:rsid w:val="00501F34"/>
    <w:rsid w:val="00503AF7"/>
    <w:rsid w:val="005114D1"/>
    <w:rsid w:val="00511E7D"/>
    <w:rsid w:val="00512B35"/>
    <w:rsid w:val="00524A44"/>
    <w:rsid w:val="00524EDA"/>
    <w:rsid w:val="00527B21"/>
    <w:rsid w:val="00527C3A"/>
    <w:rsid w:val="00533C26"/>
    <w:rsid w:val="005351A1"/>
    <w:rsid w:val="00536BAF"/>
    <w:rsid w:val="00537AC0"/>
    <w:rsid w:val="00542D35"/>
    <w:rsid w:val="005434BE"/>
    <w:rsid w:val="005438B2"/>
    <w:rsid w:val="00552295"/>
    <w:rsid w:val="00552AC0"/>
    <w:rsid w:val="005535EE"/>
    <w:rsid w:val="00554E63"/>
    <w:rsid w:val="00555BFF"/>
    <w:rsid w:val="005634D8"/>
    <w:rsid w:val="00564DA4"/>
    <w:rsid w:val="0057211F"/>
    <w:rsid w:val="00572CA6"/>
    <w:rsid w:val="005815A9"/>
    <w:rsid w:val="00581CE2"/>
    <w:rsid w:val="0058655D"/>
    <w:rsid w:val="0058771B"/>
    <w:rsid w:val="00595A1B"/>
    <w:rsid w:val="005973EC"/>
    <w:rsid w:val="005A0B70"/>
    <w:rsid w:val="005A1262"/>
    <w:rsid w:val="005A3869"/>
    <w:rsid w:val="005A3E08"/>
    <w:rsid w:val="005A706B"/>
    <w:rsid w:val="005A72D5"/>
    <w:rsid w:val="005A7692"/>
    <w:rsid w:val="005A7E5A"/>
    <w:rsid w:val="005B0B34"/>
    <w:rsid w:val="005B5F10"/>
    <w:rsid w:val="005C0819"/>
    <w:rsid w:val="005C57F3"/>
    <w:rsid w:val="005D1206"/>
    <w:rsid w:val="005D35F8"/>
    <w:rsid w:val="005E16DB"/>
    <w:rsid w:val="005E6978"/>
    <w:rsid w:val="00604204"/>
    <w:rsid w:val="00605BDD"/>
    <w:rsid w:val="00606EA7"/>
    <w:rsid w:val="00607FEE"/>
    <w:rsid w:val="0061395B"/>
    <w:rsid w:val="006237E7"/>
    <w:rsid w:val="00624505"/>
    <w:rsid w:val="006343A4"/>
    <w:rsid w:val="0064170C"/>
    <w:rsid w:val="0064247F"/>
    <w:rsid w:val="0064414D"/>
    <w:rsid w:val="00645032"/>
    <w:rsid w:val="006506D5"/>
    <w:rsid w:val="006604E7"/>
    <w:rsid w:val="00666196"/>
    <w:rsid w:val="00670198"/>
    <w:rsid w:val="00672F17"/>
    <w:rsid w:val="00673BEF"/>
    <w:rsid w:val="00677225"/>
    <w:rsid w:val="0068063C"/>
    <w:rsid w:val="00686805"/>
    <w:rsid w:val="00690E5E"/>
    <w:rsid w:val="006937C6"/>
    <w:rsid w:val="00693D15"/>
    <w:rsid w:val="00694DFE"/>
    <w:rsid w:val="006A2034"/>
    <w:rsid w:val="006A24AA"/>
    <w:rsid w:val="006A30EA"/>
    <w:rsid w:val="006A51C2"/>
    <w:rsid w:val="006A6870"/>
    <w:rsid w:val="006B0CA9"/>
    <w:rsid w:val="006B42AA"/>
    <w:rsid w:val="006B441D"/>
    <w:rsid w:val="006B45B4"/>
    <w:rsid w:val="006B498F"/>
    <w:rsid w:val="006B563B"/>
    <w:rsid w:val="006C0C87"/>
    <w:rsid w:val="006C1186"/>
    <w:rsid w:val="006C14D7"/>
    <w:rsid w:val="006C1629"/>
    <w:rsid w:val="006C1703"/>
    <w:rsid w:val="006C5935"/>
    <w:rsid w:val="006D0F70"/>
    <w:rsid w:val="006D3B6F"/>
    <w:rsid w:val="006E11AE"/>
    <w:rsid w:val="006E7C61"/>
    <w:rsid w:val="006F11DC"/>
    <w:rsid w:val="006F1AE2"/>
    <w:rsid w:val="006F1F36"/>
    <w:rsid w:val="006F2813"/>
    <w:rsid w:val="006F2821"/>
    <w:rsid w:val="006F4CBD"/>
    <w:rsid w:val="00703D9F"/>
    <w:rsid w:val="00704508"/>
    <w:rsid w:val="00712890"/>
    <w:rsid w:val="00713A40"/>
    <w:rsid w:val="007160B5"/>
    <w:rsid w:val="007173B9"/>
    <w:rsid w:val="00717C54"/>
    <w:rsid w:val="007237FD"/>
    <w:rsid w:val="0072437B"/>
    <w:rsid w:val="00727897"/>
    <w:rsid w:val="00736012"/>
    <w:rsid w:val="00741B05"/>
    <w:rsid w:val="00747FC0"/>
    <w:rsid w:val="0075211D"/>
    <w:rsid w:val="007624E5"/>
    <w:rsid w:val="00763DF1"/>
    <w:rsid w:val="007640E4"/>
    <w:rsid w:val="007666E6"/>
    <w:rsid w:val="007702B4"/>
    <w:rsid w:val="007712B0"/>
    <w:rsid w:val="00775C8E"/>
    <w:rsid w:val="00776DA3"/>
    <w:rsid w:val="007827DA"/>
    <w:rsid w:val="00785D81"/>
    <w:rsid w:val="007869C9"/>
    <w:rsid w:val="00791975"/>
    <w:rsid w:val="00791CCA"/>
    <w:rsid w:val="00791D26"/>
    <w:rsid w:val="00793C9B"/>
    <w:rsid w:val="00794D76"/>
    <w:rsid w:val="007A548E"/>
    <w:rsid w:val="007A5E7E"/>
    <w:rsid w:val="007B322A"/>
    <w:rsid w:val="007B36C0"/>
    <w:rsid w:val="007B5A55"/>
    <w:rsid w:val="007B77EF"/>
    <w:rsid w:val="007C237E"/>
    <w:rsid w:val="007C458D"/>
    <w:rsid w:val="007C4841"/>
    <w:rsid w:val="007D0EA8"/>
    <w:rsid w:val="007D14AE"/>
    <w:rsid w:val="007D2D84"/>
    <w:rsid w:val="007D2FA5"/>
    <w:rsid w:val="007D430A"/>
    <w:rsid w:val="007D48B7"/>
    <w:rsid w:val="007D6764"/>
    <w:rsid w:val="007D691F"/>
    <w:rsid w:val="007E1351"/>
    <w:rsid w:val="007E66C0"/>
    <w:rsid w:val="007F63F6"/>
    <w:rsid w:val="008011A1"/>
    <w:rsid w:val="0080243F"/>
    <w:rsid w:val="008043A9"/>
    <w:rsid w:val="00806055"/>
    <w:rsid w:val="00816692"/>
    <w:rsid w:val="00816A07"/>
    <w:rsid w:val="00816F08"/>
    <w:rsid w:val="0081741B"/>
    <w:rsid w:val="0082413A"/>
    <w:rsid w:val="00824B25"/>
    <w:rsid w:val="00826414"/>
    <w:rsid w:val="00832B1B"/>
    <w:rsid w:val="00833AAC"/>
    <w:rsid w:val="00835C02"/>
    <w:rsid w:val="0083699E"/>
    <w:rsid w:val="008372B3"/>
    <w:rsid w:val="00841B96"/>
    <w:rsid w:val="00843EB7"/>
    <w:rsid w:val="00844FFC"/>
    <w:rsid w:val="00845D43"/>
    <w:rsid w:val="008470EE"/>
    <w:rsid w:val="0086559D"/>
    <w:rsid w:val="00871515"/>
    <w:rsid w:val="00873C0C"/>
    <w:rsid w:val="00873D0D"/>
    <w:rsid w:val="008774E2"/>
    <w:rsid w:val="0088099E"/>
    <w:rsid w:val="00887003"/>
    <w:rsid w:val="00890618"/>
    <w:rsid w:val="0089343B"/>
    <w:rsid w:val="008A035A"/>
    <w:rsid w:val="008A0843"/>
    <w:rsid w:val="008A1B4B"/>
    <w:rsid w:val="008A2F49"/>
    <w:rsid w:val="008A4173"/>
    <w:rsid w:val="008B5388"/>
    <w:rsid w:val="008B63E6"/>
    <w:rsid w:val="008C2FCF"/>
    <w:rsid w:val="008C4337"/>
    <w:rsid w:val="008C4B8E"/>
    <w:rsid w:val="008C6040"/>
    <w:rsid w:val="008D01F5"/>
    <w:rsid w:val="008D32D8"/>
    <w:rsid w:val="008D46E6"/>
    <w:rsid w:val="008D4941"/>
    <w:rsid w:val="008D4B7C"/>
    <w:rsid w:val="008D5CBF"/>
    <w:rsid w:val="008D65B2"/>
    <w:rsid w:val="008F0DF2"/>
    <w:rsid w:val="008F2CD7"/>
    <w:rsid w:val="008F3A84"/>
    <w:rsid w:val="008F524E"/>
    <w:rsid w:val="008F6E89"/>
    <w:rsid w:val="009015B1"/>
    <w:rsid w:val="009017BD"/>
    <w:rsid w:val="009028DE"/>
    <w:rsid w:val="00903825"/>
    <w:rsid w:val="00904250"/>
    <w:rsid w:val="00905C50"/>
    <w:rsid w:val="00905C8D"/>
    <w:rsid w:val="00912E00"/>
    <w:rsid w:val="009148EA"/>
    <w:rsid w:val="0091676E"/>
    <w:rsid w:val="0091728A"/>
    <w:rsid w:val="009219C7"/>
    <w:rsid w:val="0092350F"/>
    <w:rsid w:val="0092706A"/>
    <w:rsid w:val="009272DD"/>
    <w:rsid w:val="00927669"/>
    <w:rsid w:val="009359B6"/>
    <w:rsid w:val="00936B75"/>
    <w:rsid w:val="00937F5A"/>
    <w:rsid w:val="00940A21"/>
    <w:rsid w:val="00940ACF"/>
    <w:rsid w:val="0094117F"/>
    <w:rsid w:val="00943273"/>
    <w:rsid w:val="00944E1D"/>
    <w:rsid w:val="0094600B"/>
    <w:rsid w:val="00946216"/>
    <w:rsid w:val="00946D5B"/>
    <w:rsid w:val="00947BAE"/>
    <w:rsid w:val="00953885"/>
    <w:rsid w:val="009567F0"/>
    <w:rsid w:val="009568C6"/>
    <w:rsid w:val="0096270E"/>
    <w:rsid w:val="0096446D"/>
    <w:rsid w:val="0097214C"/>
    <w:rsid w:val="00972EE5"/>
    <w:rsid w:val="00977270"/>
    <w:rsid w:val="009835C7"/>
    <w:rsid w:val="00986AB3"/>
    <w:rsid w:val="00987C24"/>
    <w:rsid w:val="0099085D"/>
    <w:rsid w:val="00991608"/>
    <w:rsid w:val="00992A16"/>
    <w:rsid w:val="00997126"/>
    <w:rsid w:val="009A344D"/>
    <w:rsid w:val="009B3FCE"/>
    <w:rsid w:val="009B6953"/>
    <w:rsid w:val="009C2781"/>
    <w:rsid w:val="009C3E66"/>
    <w:rsid w:val="009C711F"/>
    <w:rsid w:val="009D0EDC"/>
    <w:rsid w:val="009D1055"/>
    <w:rsid w:val="009D4D5F"/>
    <w:rsid w:val="009D5DF4"/>
    <w:rsid w:val="009D6823"/>
    <w:rsid w:val="009D68C6"/>
    <w:rsid w:val="009D72D3"/>
    <w:rsid w:val="009D7674"/>
    <w:rsid w:val="009E4DBB"/>
    <w:rsid w:val="009E5A5B"/>
    <w:rsid w:val="009E68D8"/>
    <w:rsid w:val="009F412A"/>
    <w:rsid w:val="009F438F"/>
    <w:rsid w:val="009F6286"/>
    <w:rsid w:val="00A006A3"/>
    <w:rsid w:val="00A06C11"/>
    <w:rsid w:val="00A148A3"/>
    <w:rsid w:val="00A17043"/>
    <w:rsid w:val="00A17CCC"/>
    <w:rsid w:val="00A17FB6"/>
    <w:rsid w:val="00A21245"/>
    <w:rsid w:val="00A221E3"/>
    <w:rsid w:val="00A30C69"/>
    <w:rsid w:val="00A32944"/>
    <w:rsid w:val="00A36972"/>
    <w:rsid w:val="00A40FF7"/>
    <w:rsid w:val="00A42763"/>
    <w:rsid w:val="00A44622"/>
    <w:rsid w:val="00A469AB"/>
    <w:rsid w:val="00A46F16"/>
    <w:rsid w:val="00A51862"/>
    <w:rsid w:val="00A56B0E"/>
    <w:rsid w:val="00A61152"/>
    <w:rsid w:val="00A64839"/>
    <w:rsid w:val="00A66715"/>
    <w:rsid w:val="00A67B8D"/>
    <w:rsid w:val="00A72156"/>
    <w:rsid w:val="00A73093"/>
    <w:rsid w:val="00A7601F"/>
    <w:rsid w:val="00A76C29"/>
    <w:rsid w:val="00A779E0"/>
    <w:rsid w:val="00A81ACC"/>
    <w:rsid w:val="00A832D6"/>
    <w:rsid w:val="00A8410E"/>
    <w:rsid w:val="00A8491A"/>
    <w:rsid w:val="00A90BBF"/>
    <w:rsid w:val="00A97036"/>
    <w:rsid w:val="00AA0DD6"/>
    <w:rsid w:val="00AA1579"/>
    <w:rsid w:val="00AA199E"/>
    <w:rsid w:val="00AA22AA"/>
    <w:rsid w:val="00AA297A"/>
    <w:rsid w:val="00AA3776"/>
    <w:rsid w:val="00AA5525"/>
    <w:rsid w:val="00AA67AF"/>
    <w:rsid w:val="00AB6BCC"/>
    <w:rsid w:val="00AC00D9"/>
    <w:rsid w:val="00AC32E2"/>
    <w:rsid w:val="00AC627F"/>
    <w:rsid w:val="00AC645D"/>
    <w:rsid w:val="00AC6E6F"/>
    <w:rsid w:val="00AD2867"/>
    <w:rsid w:val="00AD2F9C"/>
    <w:rsid w:val="00AD49B8"/>
    <w:rsid w:val="00AE4B69"/>
    <w:rsid w:val="00AE787F"/>
    <w:rsid w:val="00AF1787"/>
    <w:rsid w:val="00AF3B2F"/>
    <w:rsid w:val="00AF4680"/>
    <w:rsid w:val="00AF5CF3"/>
    <w:rsid w:val="00AF6A29"/>
    <w:rsid w:val="00AF6C1C"/>
    <w:rsid w:val="00B02E04"/>
    <w:rsid w:val="00B11EC9"/>
    <w:rsid w:val="00B1342F"/>
    <w:rsid w:val="00B16ABC"/>
    <w:rsid w:val="00B21D1E"/>
    <w:rsid w:val="00B26686"/>
    <w:rsid w:val="00B2726A"/>
    <w:rsid w:val="00B32DE9"/>
    <w:rsid w:val="00B3325E"/>
    <w:rsid w:val="00B334FE"/>
    <w:rsid w:val="00B33BD3"/>
    <w:rsid w:val="00B3405D"/>
    <w:rsid w:val="00B43400"/>
    <w:rsid w:val="00B4444B"/>
    <w:rsid w:val="00B44721"/>
    <w:rsid w:val="00B4658D"/>
    <w:rsid w:val="00B466CD"/>
    <w:rsid w:val="00B47B4C"/>
    <w:rsid w:val="00B57461"/>
    <w:rsid w:val="00B60534"/>
    <w:rsid w:val="00B615CD"/>
    <w:rsid w:val="00B61601"/>
    <w:rsid w:val="00B62895"/>
    <w:rsid w:val="00B65117"/>
    <w:rsid w:val="00B6577E"/>
    <w:rsid w:val="00B6642B"/>
    <w:rsid w:val="00B6761E"/>
    <w:rsid w:val="00B75B41"/>
    <w:rsid w:val="00B76AD4"/>
    <w:rsid w:val="00B8049A"/>
    <w:rsid w:val="00B863F9"/>
    <w:rsid w:val="00B86CAC"/>
    <w:rsid w:val="00B879D3"/>
    <w:rsid w:val="00B90F93"/>
    <w:rsid w:val="00B97762"/>
    <w:rsid w:val="00BA0D9B"/>
    <w:rsid w:val="00BA42A9"/>
    <w:rsid w:val="00BA49E3"/>
    <w:rsid w:val="00BA6EDF"/>
    <w:rsid w:val="00BB42B2"/>
    <w:rsid w:val="00BB4847"/>
    <w:rsid w:val="00BB523B"/>
    <w:rsid w:val="00BC1C1A"/>
    <w:rsid w:val="00BD1585"/>
    <w:rsid w:val="00BD3EAF"/>
    <w:rsid w:val="00BD532D"/>
    <w:rsid w:val="00BE0A28"/>
    <w:rsid w:val="00BE4AA0"/>
    <w:rsid w:val="00BF133B"/>
    <w:rsid w:val="00BF3D98"/>
    <w:rsid w:val="00BF7688"/>
    <w:rsid w:val="00C04AD9"/>
    <w:rsid w:val="00C052B0"/>
    <w:rsid w:val="00C074DC"/>
    <w:rsid w:val="00C1092A"/>
    <w:rsid w:val="00C11811"/>
    <w:rsid w:val="00C1181A"/>
    <w:rsid w:val="00C122E3"/>
    <w:rsid w:val="00C15892"/>
    <w:rsid w:val="00C20BED"/>
    <w:rsid w:val="00C264DE"/>
    <w:rsid w:val="00C26E80"/>
    <w:rsid w:val="00C315F0"/>
    <w:rsid w:val="00C32159"/>
    <w:rsid w:val="00C34A00"/>
    <w:rsid w:val="00C35FCC"/>
    <w:rsid w:val="00C41BED"/>
    <w:rsid w:val="00C420E7"/>
    <w:rsid w:val="00C51F6C"/>
    <w:rsid w:val="00C54700"/>
    <w:rsid w:val="00C63028"/>
    <w:rsid w:val="00C6357A"/>
    <w:rsid w:val="00C67BA0"/>
    <w:rsid w:val="00C77699"/>
    <w:rsid w:val="00C815FB"/>
    <w:rsid w:val="00C83FD0"/>
    <w:rsid w:val="00C87626"/>
    <w:rsid w:val="00C94324"/>
    <w:rsid w:val="00CA2BFD"/>
    <w:rsid w:val="00CA31B4"/>
    <w:rsid w:val="00CA4A7F"/>
    <w:rsid w:val="00CA4AA3"/>
    <w:rsid w:val="00CA50BF"/>
    <w:rsid w:val="00CA515C"/>
    <w:rsid w:val="00CA7D47"/>
    <w:rsid w:val="00CB330A"/>
    <w:rsid w:val="00CB5B03"/>
    <w:rsid w:val="00CC316C"/>
    <w:rsid w:val="00CC7F7C"/>
    <w:rsid w:val="00CD1A28"/>
    <w:rsid w:val="00CD1D53"/>
    <w:rsid w:val="00CE1806"/>
    <w:rsid w:val="00CE1E3B"/>
    <w:rsid w:val="00CE5E05"/>
    <w:rsid w:val="00CF265E"/>
    <w:rsid w:val="00D04E27"/>
    <w:rsid w:val="00D05C61"/>
    <w:rsid w:val="00D076B1"/>
    <w:rsid w:val="00D1113D"/>
    <w:rsid w:val="00D141D7"/>
    <w:rsid w:val="00D169CB"/>
    <w:rsid w:val="00D17E91"/>
    <w:rsid w:val="00D20F4F"/>
    <w:rsid w:val="00D22C6A"/>
    <w:rsid w:val="00D25382"/>
    <w:rsid w:val="00D31F72"/>
    <w:rsid w:val="00D35F5D"/>
    <w:rsid w:val="00D4534F"/>
    <w:rsid w:val="00D45C5A"/>
    <w:rsid w:val="00D460B9"/>
    <w:rsid w:val="00D50CFA"/>
    <w:rsid w:val="00D549C1"/>
    <w:rsid w:val="00D559D2"/>
    <w:rsid w:val="00D57B25"/>
    <w:rsid w:val="00D609BB"/>
    <w:rsid w:val="00D66797"/>
    <w:rsid w:val="00D66BCD"/>
    <w:rsid w:val="00D67C4F"/>
    <w:rsid w:val="00D7014F"/>
    <w:rsid w:val="00D723CE"/>
    <w:rsid w:val="00D739F9"/>
    <w:rsid w:val="00D75F4E"/>
    <w:rsid w:val="00D7653F"/>
    <w:rsid w:val="00D76AB5"/>
    <w:rsid w:val="00D8156C"/>
    <w:rsid w:val="00D83651"/>
    <w:rsid w:val="00D84790"/>
    <w:rsid w:val="00D860F0"/>
    <w:rsid w:val="00D92F9B"/>
    <w:rsid w:val="00D968E5"/>
    <w:rsid w:val="00DA7047"/>
    <w:rsid w:val="00DB01DE"/>
    <w:rsid w:val="00DC3233"/>
    <w:rsid w:val="00DC4016"/>
    <w:rsid w:val="00DC48B5"/>
    <w:rsid w:val="00DD76BC"/>
    <w:rsid w:val="00DD7D14"/>
    <w:rsid w:val="00DE6101"/>
    <w:rsid w:val="00DF17F6"/>
    <w:rsid w:val="00DF2E1E"/>
    <w:rsid w:val="00DF58FC"/>
    <w:rsid w:val="00E03E0E"/>
    <w:rsid w:val="00E0461F"/>
    <w:rsid w:val="00E056B0"/>
    <w:rsid w:val="00E05B18"/>
    <w:rsid w:val="00E11AC4"/>
    <w:rsid w:val="00E11C02"/>
    <w:rsid w:val="00E13E45"/>
    <w:rsid w:val="00E16414"/>
    <w:rsid w:val="00E215CA"/>
    <w:rsid w:val="00E23E2E"/>
    <w:rsid w:val="00E24610"/>
    <w:rsid w:val="00E24AEF"/>
    <w:rsid w:val="00E271DD"/>
    <w:rsid w:val="00E27981"/>
    <w:rsid w:val="00E324F2"/>
    <w:rsid w:val="00E379D2"/>
    <w:rsid w:val="00E438C2"/>
    <w:rsid w:val="00E43E12"/>
    <w:rsid w:val="00E45363"/>
    <w:rsid w:val="00E474F3"/>
    <w:rsid w:val="00E479D3"/>
    <w:rsid w:val="00E51D01"/>
    <w:rsid w:val="00E52263"/>
    <w:rsid w:val="00E61E13"/>
    <w:rsid w:val="00E62239"/>
    <w:rsid w:val="00E62EF1"/>
    <w:rsid w:val="00E6480D"/>
    <w:rsid w:val="00E64CA5"/>
    <w:rsid w:val="00E6566C"/>
    <w:rsid w:val="00E65C5C"/>
    <w:rsid w:val="00E6646F"/>
    <w:rsid w:val="00E711C2"/>
    <w:rsid w:val="00E7340B"/>
    <w:rsid w:val="00E74578"/>
    <w:rsid w:val="00E76E5B"/>
    <w:rsid w:val="00E81C6B"/>
    <w:rsid w:val="00E81DE4"/>
    <w:rsid w:val="00E81E28"/>
    <w:rsid w:val="00E87AE2"/>
    <w:rsid w:val="00E903EB"/>
    <w:rsid w:val="00E91F37"/>
    <w:rsid w:val="00E971AF"/>
    <w:rsid w:val="00EA03BA"/>
    <w:rsid w:val="00EA0D29"/>
    <w:rsid w:val="00EA3332"/>
    <w:rsid w:val="00EA5295"/>
    <w:rsid w:val="00EA785E"/>
    <w:rsid w:val="00EB1DE7"/>
    <w:rsid w:val="00EB2382"/>
    <w:rsid w:val="00EB50C9"/>
    <w:rsid w:val="00EC05FD"/>
    <w:rsid w:val="00EC48CC"/>
    <w:rsid w:val="00EC5878"/>
    <w:rsid w:val="00ED7227"/>
    <w:rsid w:val="00EE1E63"/>
    <w:rsid w:val="00EE4DE7"/>
    <w:rsid w:val="00EF2BE3"/>
    <w:rsid w:val="00EF7125"/>
    <w:rsid w:val="00F00A53"/>
    <w:rsid w:val="00F02C00"/>
    <w:rsid w:val="00F07E7E"/>
    <w:rsid w:val="00F1387E"/>
    <w:rsid w:val="00F14E31"/>
    <w:rsid w:val="00F16932"/>
    <w:rsid w:val="00F17C73"/>
    <w:rsid w:val="00F229A9"/>
    <w:rsid w:val="00F23627"/>
    <w:rsid w:val="00F325BA"/>
    <w:rsid w:val="00F41D87"/>
    <w:rsid w:val="00F4275F"/>
    <w:rsid w:val="00F479FB"/>
    <w:rsid w:val="00F50EF4"/>
    <w:rsid w:val="00F5212A"/>
    <w:rsid w:val="00F52F45"/>
    <w:rsid w:val="00F535D9"/>
    <w:rsid w:val="00F5424B"/>
    <w:rsid w:val="00F57DBA"/>
    <w:rsid w:val="00F62F28"/>
    <w:rsid w:val="00F66300"/>
    <w:rsid w:val="00F7091E"/>
    <w:rsid w:val="00F74FB1"/>
    <w:rsid w:val="00F76707"/>
    <w:rsid w:val="00F83F59"/>
    <w:rsid w:val="00F86530"/>
    <w:rsid w:val="00F86889"/>
    <w:rsid w:val="00F9044E"/>
    <w:rsid w:val="00F90DDD"/>
    <w:rsid w:val="00F94228"/>
    <w:rsid w:val="00FA0B61"/>
    <w:rsid w:val="00FA0FE9"/>
    <w:rsid w:val="00FA1ED5"/>
    <w:rsid w:val="00FA7D66"/>
    <w:rsid w:val="00FB5D97"/>
    <w:rsid w:val="00FC115C"/>
    <w:rsid w:val="00FC2E72"/>
    <w:rsid w:val="00FC31B0"/>
    <w:rsid w:val="00FC56FA"/>
    <w:rsid w:val="00FD2514"/>
    <w:rsid w:val="00FD309D"/>
    <w:rsid w:val="00FD40E4"/>
    <w:rsid w:val="00FE3FFC"/>
    <w:rsid w:val="00FE5160"/>
    <w:rsid w:val="00FF273C"/>
    <w:rsid w:val="00FF490F"/>
    <w:rsid w:val="00FF69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630"/>
  <w15:chartTrackingRefBased/>
  <w15:docId w15:val="{028FB9F9-6F3C-4D07-B34F-0401F63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A9"/>
    <w:pPr>
      <w:spacing w:before="240" w:after="0" w:line="240" w:lineRule="auto"/>
      <w:ind w:firstLine="567"/>
      <w:jc w:val="both"/>
    </w:pPr>
    <w:rPr>
      <w:rFonts w:ascii="Times New Roman" w:eastAsia="Arial" w:hAnsi="Times New Roman" w:cs="Times New Roman"/>
      <w:sz w:val="26"/>
      <w:szCs w:val="26"/>
      <w:lang w:val="en-US"/>
    </w:rPr>
  </w:style>
  <w:style w:type="paragraph" w:styleId="Heading1">
    <w:name w:val="heading 1"/>
    <w:basedOn w:val="Normal"/>
    <w:next w:val="Normal"/>
    <w:link w:val="Heading1Char"/>
    <w:autoRedefine/>
    <w:qFormat/>
    <w:rsid w:val="006B0CA9"/>
    <w:pPr>
      <w:keepNext/>
      <w:keepLines/>
      <w:numPr>
        <w:numId w:val="1"/>
      </w:numPr>
      <w:shd w:val="clear" w:color="auto" w:fill="D99594"/>
      <w:spacing w:after="240"/>
      <w:outlineLvl w:val="0"/>
    </w:pPr>
    <w:rPr>
      <w:rFonts w:eastAsia="Times New Roman"/>
      <w:b/>
      <w:bCs/>
      <w:color w:val="FFFFFF"/>
      <w:sz w:val="32"/>
      <w:szCs w:val="28"/>
    </w:rPr>
  </w:style>
  <w:style w:type="paragraph" w:styleId="Heading2">
    <w:name w:val="heading 2"/>
    <w:basedOn w:val="Normal"/>
    <w:next w:val="Normal"/>
    <w:link w:val="Heading2Char"/>
    <w:autoRedefine/>
    <w:qFormat/>
    <w:rsid w:val="006B0CA9"/>
    <w:pPr>
      <w:keepNext/>
      <w:keepLines/>
      <w:tabs>
        <w:tab w:val="left" w:pos="567"/>
      </w:tabs>
      <w:spacing w:before="120" w:after="120"/>
      <w:ind w:firstLine="0"/>
      <w:outlineLvl w:val="1"/>
    </w:pPr>
    <w:rPr>
      <w:b/>
      <w:bCs/>
      <w:color w:val="0070C0"/>
      <w:lang w:val="fr-FR"/>
    </w:rPr>
  </w:style>
  <w:style w:type="paragraph" w:styleId="Heading3">
    <w:name w:val="heading 3"/>
    <w:basedOn w:val="Normal"/>
    <w:next w:val="Normal"/>
    <w:link w:val="Heading3Char"/>
    <w:autoRedefine/>
    <w:uiPriority w:val="9"/>
    <w:qFormat/>
    <w:rsid w:val="00B75B41"/>
    <w:pPr>
      <w:keepNext/>
      <w:keepLines/>
      <w:tabs>
        <w:tab w:val="left" w:pos="709"/>
      </w:tabs>
      <w:spacing w:before="80" w:after="80"/>
      <w:ind w:firstLine="0"/>
      <w:outlineLvl w:val="2"/>
    </w:pPr>
    <w:rPr>
      <w:rFonts w:eastAsia="Times New Roman"/>
      <w:b/>
      <w:i/>
    </w:rPr>
  </w:style>
  <w:style w:type="paragraph" w:styleId="Heading4">
    <w:name w:val="heading 4"/>
    <w:basedOn w:val="Normal"/>
    <w:next w:val="Normal"/>
    <w:link w:val="Heading4Char"/>
    <w:autoRedefine/>
    <w:qFormat/>
    <w:rsid w:val="00B75B41"/>
    <w:pPr>
      <w:keepNext/>
      <w:keepLines/>
      <w:tabs>
        <w:tab w:val="left" w:pos="851"/>
      </w:tabs>
      <w:spacing w:before="80" w:after="80"/>
      <w:ind w:firstLine="0"/>
      <w:outlineLvl w:val="3"/>
    </w:pPr>
    <w:rPr>
      <w:rFonts w:eastAsia="Times New Roman"/>
      <w:i/>
      <w:lang w:val="en-SG"/>
    </w:rPr>
  </w:style>
  <w:style w:type="paragraph" w:styleId="Heading5">
    <w:name w:val="heading 5"/>
    <w:basedOn w:val="Normal"/>
    <w:next w:val="Normal"/>
    <w:link w:val="Heading5Char"/>
    <w:autoRedefine/>
    <w:qFormat/>
    <w:rsid w:val="00B75B41"/>
    <w:pPr>
      <w:keepNext/>
      <w:keepLines/>
      <w:spacing w:before="80" w:after="80"/>
      <w:ind w:firstLine="0"/>
      <w:outlineLvl w:val="4"/>
    </w:pPr>
    <w:rPr>
      <w:rFonts w:eastAsia="Times New Roman"/>
      <w:iCs/>
      <w:color w:val="000000"/>
      <w:spacing w:val="-2"/>
    </w:rPr>
  </w:style>
  <w:style w:type="paragraph" w:styleId="Heading6">
    <w:name w:val="heading 6"/>
    <w:basedOn w:val="Normal"/>
    <w:next w:val="Normal"/>
    <w:link w:val="Heading6Char"/>
    <w:qFormat/>
    <w:rsid w:val="002050FD"/>
    <w:pPr>
      <w:keepNext/>
      <w:keepLines/>
      <w:numPr>
        <w:ilvl w:val="5"/>
        <w:numId w:val="1"/>
      </w:numPr>
      <w:spacing w:before="200"/>
      <w:outlineLvl w:val="5"/>
    </w:pPr>
    <w:rPr>
      <w:rFonts w:eastAsia="Times New Roman"/>
      <w:i/>
      <w:iCs/>
      <w:color w:val="000000"/>
    </w:rPr>
  </w:style>
  <w:style w:type="paragraph" w:styleId="Heading7">
    <w:name w:val="heading 7"/>
    <w:basedOn w:val="Normal"/>
    <w:next w:val="Normal"/>
    <w:link w:val="Heading7Char"/>
    <w:qFormat/>
    <w:rsid w:val="006B0CA9"/>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qFormat/>
    <w:rsid w:val="006B0CA9"/>
    <w:pPr>
      <w:keepNext/>
      <w:keepLines/>
      <w:numPr>
        <w:ilvl w:val="7"/>
        <w:numId w:val="1"/>
      </w:numPr>
      <w:spacing w:before="200"/>
      <w:outlineLvl w:val="7"/>
    </w:pPr>
    <w:rPr>
      <w:rFonts w:eastAsia="Times New Roman"/>
      <w:color w:val="404040"/>
      <w:sz w:val="20"/>
      <w:szCs w:val="20"/>
    </w:rPr>
  </w:style>
  <w:style w:type="paragraph" w:styleId="Heading9">
    <w:name w:val="heading 9"/>
    <w:basedOn w:val="Normal"/>
    <w:next w:val="Normal"/>
    <w:link w:val="Heading9Char"/>
    <w:qFormat/>
    <w:rsid w:val="006B0CA9"/>
    <w:pPr>
      <w:keepNext/>
      <w:keepLines/>
      <w:numPr>
        <w:ilvl w:val="8"/>
        <w:numId w:val="1"/>
      </w:numPr>
      <w:spacing w:before="200"/>
      <w:outlineLvl w:val="8"/>
    </w:pPr>
    <w:rPr>
      <w:rFonts w:eastAsia="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CA9"/>
    <w:rPr>
      <w:rFonts w:ascii="Times New Roman" w:eastAsia="Times New Roman" w:hAnsi="Times New Roman" w:cs="Times New Roman"/>
      <w:b/>
      <w:bCs/>
      <w:color w:val="FFFFFF"/>
      <w:sz w:val="32"/>
      <w:szCs w:val="28"/>
      <w:shd w:val="clear" w:color="auto" w:fill="D99594"/>
      <w:lang w:val="en-US"/>
    </w:rPr>
  </w:style>
  <w:style w:type="character" w:customStyle="1" w:styleId="Heading2Char">
    <w:name w:val="Heading 2 Char"/>
    <w:basedOn w:val="DefaultParagraphFont"/>
    <w:link w:val="Heading2"/>
    <w:rsid w:val="006B0CA9"/>
    <w:rPr>
      <w:rFonts w:ascii="Times New Roman" w:eastAsia="Arial" w:hAnsi="Times New Roman" w:cs="Times New Roman"/>
      <w:b/>
      <w:bCs/>
      <w:noProof/>
      <w:color w:val="0070C0"/>
      <w:sz w:val="26"/>
      <w:szCs w:val="26"/>
      <w:lang w:val="fr-FR"/>
    </w:rPr>
  </w:style>
  <w:style w:type="character" w:customStyle="1" w:styleId="Heading3Char">
    <w:name w:val="Heading 3 Char"/>
    <w:basedOn w:val="DefaultParagraphFont"/>
    <w:link w:val="Heading3"/>
    <w:uiPriority w:val="9"/>
    <w:rsid w:val="00B75B41"/>
    <w:rPr>
      <w:rFonts w:ascii="Times New Roman" w:eastAsia="Times New Roman" w:hAnsi="Times New Roman" w:cs="Times New Roman"/>
      <w:b/>
      <w:i/>
      <w:sz w:val="26"/>
      <w:szCs w:val="26"/>
      <w:lang w:val="en-US"/>
    </w:rPr>
  </w:style>
  <w:style w:type="character" w:customStyle="1" w:styleId="Heading4Char">
    <w:name w:val="Heading 4 Char"/>
    <w:basedOn w:val="DefaultParagraphFont"/>
    <w:link w:val="Heading4"/>
    <w:rsid w:val="00B75B41"/>
    <w:rPr>
      <w:rFonts w:ascii="Times New Roman" w:eastAsia="Times New Roman" w:hAnsi="Times New Roman" w:cs="Times New Roman"/>
      <w:i/>
      <w:sz w:val="26"/>
      <w:szCs w:val="26"/>
    </w:rPr>
  </w:style>
  <w:style w:type="character" w:customStyle="1" w:styleId="Heading5Char">
    <w:name w:val="Heading 5 Char"/>
    <w:basedOn w:val="DefaultParagraphFont"/>
    <w:link w:val="Heading5"/>
    <w:rsid w:val="00B75B41"/>
    <w:rPr>
      <w:rFonts w:ascii="Times New Roman" w:eastAsia="Times New Roman" w:hAnsi="Times New Roman" w:cs="Times New Roman"/>
      <w:iCs/>
      <w:color w:val="000000"/>
      <w:spacing w:val="-2"/>
      <w:sz w:val="26"/>
      <w:szCs w:val="26"/>
      <w:lang w:val="en-US"/>
    </w:rPr>
  </w:style>
  <w:style w:type="character" w:customStyle="1" w:styleId="Heading6Char">
    <w:name w:val="Heading 6 Char"/>
    <w:basedOn w:val="DefaultParagraphFont"/>
    <w:link w:val="Heading6"/>
    <w:rsid w:val="002050FD"/>
    <w:rPr>
      <w:rFonts w:ascii="Times New Roman" w:eastAsia="Times New Roman" w:hAnsi="Times New Roman" w:cs="Times New Roman"/>
      <w:i/>
      <w:iCs/>
      <w:color w:val="000000"/>
      <w:sz w:val="26"/>
      <w:szCs w:val="26"/>
      <w:lang w:val="en-US"/>
    </w:rPr>
  </w:style>
  <w:style w:type="character" w:customStyle="1" w:styleId="Heading7Char">
    <w:name w:val="Heading 7 Char"/>
    <w:basedOn w:val="DefaultParagraphFont"/>
    <w:link w:val="Heading7"/>
    <w:rsid w:val="006B0CA9"/>
    <w:rPr>
      <w:rFonts w:ascii="Times New Roman" w:eastAsia="Times New Roman" w:hAnsi="Times New Roman" w:cs="Times New Roman"/>
      <w:i/>
      <w:iCs/>
      <w:color w:val="404040"/>
      <w:sz w:val="26"/>
      <w:szCs w:val="26"/>
      <w:lang w:val="en-US"/>
    </w:rPr>
  </w:style>
  <w:style w:type="character" w:customStyle="1" w:styleId="Heading8Char">
    <w:name w:val="Heading 8 Char"/>
    <w:basedOn w:val="DefaultParagraphFont"/>
    <w:link w:val="Heading8"/>
    <w:rsid w:val="006B0CA9"/>
    <w:rPr>
      <w:rFonts w:ascii="Times New Roman" w:eastAsia="Times New Roman" w:hAnsi="Times New Roman" w:cs="Times New Roman"/>
      <w:color w:val="404040"/>
      <w:sz w:val="20"/>
      <w:szCs w:val="20"/>
      <w:lang w:val="en-US"/>
    </w:rPr>
  </w:style>
  <w:style w:type="character" w:customStyle="1" w:styleId="Heading9Char">
    <w:name w:val="Heading 9 Char"/>
    <w:basedOn w:val="DefaultParagraphFont"/>
    <w:link w:val="Heading9"/>
    <w:rsid w:val="006B0CA9"/>
    <w:rPr>
      <w:rFonts w:ascii="Times New Roman" w:eastAsia="Times New Roman" w:hAnsi="Times New Roman" w:cs="Times New Roman"/>
      <w:i/>
      <w:iCs/>
      <w:color w:val="404040"/>
      <w:sz w:val="20"/>
      <w:szCs w:val="20"/>
      <w:lang w:val="en-US"/>
    </w:rPr>
  </w:style>
  <w:style w:type="paragraph" w:styleId="ListParagraph">
    <w:name w:val="List Paragraph"/>
    <w:basedOn w:val="Normal"/>
    <w:link w:val="ListParagraphChar"/>
    <w:uiPriority w:val="34"/>
    <w:qFormat/>
    <w:rsid w:val="006B0CA9"/>
    <w:pPr>
      <w:ind w:left="720"/>
    </w:pPr>
  </w:style>
  <w:style w:type="table" w:styleId="TableGrid">
    <w:name w:val="Table Grid"/>
    <w:basedOn w:val="TableNormal"/>
    <w:uiPriority w:val="39"/>
    <w:rsid w:val="006B0CA9"/>
    <w:pPr>
      <w:spacing w:after="0" w:line="240" w:lineRule="auto"/>
    </w:pPr>
    <w:rPr>
      <w:rFonts w:ascii="Times New Roman" w:eastAsia="Arial" w:hAnsi="Times New Roman" w:cs="Times New Roman"/>
      <w:sz w:val="20"/>
      <w:szCs w:val="20"/>
      <w:lang w:eastAsia="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B0CA9"/>
    <w:pPr>
      <w:pBdr>
        <w:bottom w:val="single" w:sz="8" w:space="4" w:color="4F81BD"/>
      </w:pBdr>
      <w:shd w:val="clear" w:color="auto" w:fill="00B0F0"/>
      <w:spacing w:before="0" w:after="120"/>
      <w:ind w:firstLine="0"/>
      <w:jc w:val="left"/>
      <w:outlineLvl w:val="0"/>
    </w:pPr>
    <w:rPr>
      <w:rFonts w:eastAsia="Times New Roman"/>
      <w:b/>
      <w:bCs/>
      <w:color w:val="FFFFFF"/>
      <w:spacing w:val="5"/>
      <w:kern w:val="28"/>
      <w:sz w:val="36"/>
      <w:szCs w:val="28"/>
    </w:rPr>
  </w:style>
  <w:style w:type="character" w:customStyle="1" w:styleId="TitleChar">
    <w:name w:val="Title Char"/>
    <w:basedOn w:val="DefaultParagraphFont"/>
    <w:link w:val="Title"/>
    <w:uiPriority w:val="99"/>
    <w:rsid w:val="006B0CA9"/>
    <w:rPr>
      <w:rFonts w:ascii="Times New Roman" w:eastAsia="Times New Roman" w:hAnsi="Times New Roman" w:cs="Times New Roman"/>
      <w:b/>
      <w:bCs/>
      <w:noProof/>
      <w:color w:val="FFFFFF"/>
      <w:spacing w:val="5"/>
      <w:kern w:val="28"/>
      <w:sz w:val="36"/>
      <w:szCs w:val="28"/>
      <w:shd w:val="clear" w:color="auto" w:fill="00B0F0"/>
      <w:lang w:val="en-US"/>
    </w:rPr>
  </w:style>
  <w:style w:type="paragraph" w:styleId="Subtitle">
    <w:name w:val="Subtitle"/>
    <w:basedOn w:val="Normal"/>
    <w:next w:val="Normal"/>
    <w:link w:val="SubtitleChar"/>
    <w:autoRedefine/>
    <w:uiPriority w:val="99"/>
    <w:qFormat/>
    <w:rsid w:val="006B0CA9"/>
    <w:pPr>
      <w:numPr>
        <w:ilvl w:val="1"/>
      </w:numPr>
      <w:ind w:firstLine="567"/>
    </w:pPr>
    <w:rPr>
      <w:rFonts w:eastAsia="Times New Roman"/>
      <w:i/>
      <w:iCs/>
      <w:color w:val="4F81BD"/>
      <w:spacing w:val="15"/>
      <w:sz w:val="24"/>
      <w:szCs w:val="24"/>
    </w:rPr>
  </w:style>
  <w:style w:type="character" w:customStyle="1" w:styleId="SubtitleChar">
    <w:name w:val="Subtitle Char"/>
    <w:basedOn w:val="DefaultParagraphFont"/>
    <w:link w:val="Subtitle"/>
    <w:uiPriority w:val="99"/>
    <w:rsid w:val="006B0CA9"/>
    <w:rPr>
      <w:rFonts w:ascii="Times New Roman" w:eastAsia="Times New Roman" w:hAnsi="Times New Roman" w:cs="Times New Roman"/>
      <w:i/>
      <w:iCs/>
      <w:noProof/>
      <w:color w:val="4F81BD"/>
      <w:spacing w:val="15"/>
      <w:sz w:val="24"/>
      <w:szCs w:val="24"/>
      <w:lang w:val="en-US"/>
    </w:rPr>
  </w:style>
  <w:style w:type="paragraph" w:styleId="TOCHeading">
    <w:name w:val="TOC Heading"/>
    <w:basedOn w:val="Heading1"/>
    <w:next w:val="Normal"/>
    <w:uiPriority w:val="39"/>
    <w:qFormat/>
    <w:rsid w:val="006B0CA9"/>
    <w:pPr>
      <w:numPr>
        <w:numId w:val="0"/>
      </w:numPr>
      <w:spacing w:line="276" w:lineRule="auto"/>
      <w:jc w:val="left"/>
      <w:outlineLvl w:val="9"/>
    </w:pPr>
  </w:style>
  <w:style w:type="paragraph" w:styleId="TOC2">
    <w:name w:val="toc 2"/>
    <w:basedOn w:val="Normal"/>
    <w:next w:val="Normal"/>
    <w:autoRedefine/>
    <w:uiPriority w:val="39"/>
    <w:rsid w:val="0092706A"/>
    <w:pPr>
      <w:tabs>
        <w:tab w:val="left" w:pos="567"/>
        <w:tab w:val="right" w:leader="dot" w:pos="9072"/>
      </w:tabs>
      <w:spacing w:before="0"/>
      <w:ind w:firstLine="24"/>
      <w:jc w:val="left"/>
    </w:pPr>
    <w:rPr>
      <w:rFonts w:cs="Arial"/>
      <w:sz w:val="22"/>
      <w:szCs w:val="20"/>
      <w:lang w:val="fr-FR"/>
    </w:rPr>
  </w:style>
  <w:style w:type="paragraph" w:styleId="TOC1">
    <w:name w:val="toc 1"/>
    <w:basedOn w:val="Normal"/>
    <w:next w:val="Normal"/>
    <w:autoRedefine/>
    <w:uiPriority w:val="39"/>
    <w:rsid w:val="006B0CA9"/>
    <w:pPr>
      <w:tabs>
        <w:tab w:val="left" w:pos="426"/>
        <w:tab w:val="right" w:leader="dot" w:pos="9072"/>
      </w:tabs>
      <w:spacing w:after="120"/>
      <w:ind w:firstLine="0"/>
      <w:jc w:val="left"/>
    </w:pPr>
    <w:rPr>
      <w:rFonts w:cs="Arial"/>
      <w:b/>
      <w:bCs/>
      <w:sz w:val="24"/>
      <w:szCs w:val="20"/>
      <w:lang w:val="vi-VN"/>
    </w:rPr>
  </w:style>
  <w:style w:type="paragraph" w:styleId="TOC3">
    <w:name w:val="toc 3"/>
    <w:basedOn w:val="Normal"/>
    <w:next w:val="Normal"/>
    <w:autoRedefine/>
    <w:uiPriority w:val="39"/>
    <w:rsid w:val="006B0CA9"/>
    <w:pPr>
      <w:tabs>
        <w:tab w:val="left" w:pos="567"/>
        <w:tab w:val="right" w:leader="dot" w:pos="9072"/>
      </w:tabs>
      <w:spacing w:before="0"/>
      <w:ind w:left="567" w:hanging="567"/>
      <w:jc w:val="left"/>
    </w:pPr>
    <w:rPr>
      <w:iCs/>
      <w:sz w:val="20"/>
      <w:szCs w:val="20"/>
    </w:rPr>
  </w:style>
  <w:style w:type="paragraph" w:styleId="BalloonText">
    <w:name w:val="Balloon Text"/>
    <w:basedOn w:val="Normal"/>
    <w:link w:val="BalloonTextChar"/>
    <w:uiPriority w:val="99"/>
    <w:semiHidden/>
    <w:rsid w:val="006B0C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A9"/>
    <w:rPr>
      <w:rFonts w:ascii="Tahoma" w:eastAsia="Arial" w:hAnsi="Tahoma" w:cs="Tahoma"/>
      <w:noProof/>
      <w:sz w:val="16"/>
      <w:szCs w:val="16"/>
      <w:lang w:val="en-US"/>
    </w:rPr>
  </w:style>
  <w:style w:type="paragraph" w:styleId="TOC4">
    <w:name w:val="toc 4"/>
    <w:basedOn w:val="Normal"/>
    <w:next w:val="Normal"/>
    <w:autoRedefine/>
    <w:uiPriority w:val="39"/>
    <w:rsid w:val="006B0CA9"/>
    <w:pPr>
      <w:spacing w:before="0"/>
      <w:ind w:left="780"/>
      <w:jc w:val="left"/>
    </w:pPr>
    <w:rPr>
      <w:rFonts w:ascii="Arial" w:hAnsi="Arial" w:cs="Arial"/>
      <w:sz w:val="18"/>
      <w:szCs w:val="18"/>
    </w:rPr>
  </w:style>
  <w:style w:type="paragraph" w:styleId="TOC5">
    <w:name w:val="toc 5"/>
    <w:basedOn w:val="Normal"/>
    <w:next w:val="Normal"/>
    <w:autoRedefine/>
    <w:uiPriority w:val="39"/>
    <w:rsid w:val="006B0CA9"/>
    <w:pPr>
      <w:spacing w:before="0"/>
      <w:ind w:left="1040"/>
      <w:jc w:val="left"/>
    </w:pPr>
    <w:rPr>
      <w:rFonts w:ascii="Arial" w:hAnsi="Arial" w:cs="Arial"/>
      <w:sz w:val="18"/>
      <w:szCs w:val="18"/>
    </w:rPr>
  </w:style>
  <w:style w:type="paragraph" w:styleId="TOC6">
    <w:name w:val="toc 6"/>
    <w:basedOn w:val="Normal"/>
    <w:next w:val="Normal"/>
    <w:autoRedefine/>
    <w:uiPriority w:val="39"/>
    <w:rsid w:val="006B0CA9"/>
    <w:pPr>
      <w:spacing w:before="0"/>
      <w:ind w:left="1300"/>
      <w:jc w:val="left"/>
    </w:pPr>
    <w:rPr>
      <w:rFonts w:ascii="Arial" w:hAnsi="Arial" w:cs="Arial"/>
      <w:sz w:val="18"/>
      <w:szCs w:val="18"/>
    </w:rPr>
  </w:style>
  <w:style w:type="paragraph" w:styleId="TOC7">
    <w:name w:val="toc 7"/>
    <w:basedOn w:val="Normal"/>
    <w:next w:val="Normal"/>
    <w:autoRedefine/>
    <w:uiPriority w:val="39"/>
    <w:rsid w:val="006B0CA9"/>
    <w:pPr>
      <w:spacing w:before="0"/>
      <w:ind w:left="1560"/>
      <w:jc w:val="left"/>
    </w:pPr>
    <w:rPr>
      <w:rFonts w:ascii="Arial" w:hAnsi="Arial" w:cs="Arial"/>
      <w:sz w:val="18"/>
      <w:szCs w:val="18"/>
    </w:rPr>
  </w:style>
  <w:style w:type="paragraph" w:styleId="TOC8">
    <w:name w:val="toc 8"/>
    <w:basedOn w:val="Normal"/>
    <w:next w:val="Normal"/>
    <w:autoRedefine/>
    <w:uiPriority w:val="39"/>
    <w:rsid w:val="006B0CA9"/>
    <w:pPr>
      <w:spacing w:before="0"/>
      <w:ind w:left="1820"/>
      <w:jc w:val="left"/>
    </w:pPr>
    <w:rPr>
      <w:rFonts w:ascii="Arial" w:hAnsi="Arial" w:cs="Arial"/>
      <w:sz w:val="18"/>
      <w:szCs w:val="18"/>
    </w:rPr>
  </w:style>
  <w:style w:type="paragraph" w:styleId="TOC9">
    <w:name w:val="toc 9"/>
    <w:basedOn w:val="Normal"/>
    <w:next w:val="Normal"/>
    <w:autoRedefine/>
    <w:uiPriority w:val="39"/>
    <w:rsid w:val="006B0CA9"/>
    <w:pPr>
      <w:spacing w:before="0"/>
      <w:ind w:left="2080"/>
      <w:jc w:val="left"/>
    </w:pPr>
    <w:rPr>
      <w:rFonts w:ascii="Arial" w:hAnsi="Arial" w:cs="Arial"/>
      <w:sz w:val="18"/>
      <w:szCs w:val="18"/>
    </w:rPr>
  </w:style>
  <w:style w:type="character" w:styleId="Hyperlink">
    <w:name w:val="Hyperlink"/>
    <w:uiPriority w:val="99"/>
    <w:rsid w:val="006B0CA9"/>
    <w:rPr>
      <w:color w:val="0000FF"/>
      <w:u w:val="single"/>
    </w:rPr>
  </w:style>
  <w:style w:type="paragraph" w:styleId="Header">
    <w:name w:val="header"/>
    <w:basedOn w:val="Normal"/>
    <w:link w:val="HeaderChar"/>
    <w:uiPriority w:val="99"/>
    <w:rsid w:val="006B0CA9"/>
    <w:pPr>
      <w:tabs>
        <w:tab w:val="center" w:pos="4513"/>
        <w:tab w:val="right" w:pos="9026"/>
      </w:tabs>
      <w:spacing w:before="0"/>
    </w:pPr>
  </w:style>
  <w:style w:type="character" w:customStyle="1" w:styleId="HeaderChar">
    <w:name w:val="Header Char"/>
    <w:basedOn w:val="DefaultParagraphFont"/>
    <w:link w:val="Header"/>
    <w:uiPriority w:val="99"/>
    <w:rsid w:val="006B0CA9"/>
    <w:rPr>
      <w:rFonts w:ascii="Times New Roman" w:eastAsia="Arial" w:hAnsi="Times New Roman" w:cs="Times New Roman"/>
      <w:noProof/>
      <w:sz w:val="26"/>
      <w:szCs w:val="26"/>
      <w:lang w:val="en-US"/>
    </w:rPr>
  </w:style>
  <w:style w:type="paragraph" w:styleId="Footer">
    <w:name w:val="footer"/>
    <w:basedOn w:val="Normal"/>
    <w:link w:val="FooterChar"/>
    <w:uiPriority w:val="99"/>
    <w:rsid w:val="006B0CA9"/>
    <w:pPr>
      <w:tabs>
        <w:tab w:val="center" w:pos="4513"/>
        <w:tab w:val="right" w:pos="9026"/>
      </w:tabs>
      <w:spacing w:before="0"/>
    </w:pPr>
  </w:style>
  <w:style w:type="character" w:customStyle="1" w:styleId="FooterChar">
    <w:name w:val="Footer Char"/>
    <w:basedOn w:val="DefaultParagraphFont"/>
    <w:link w:val="Footer"/>
    <w:uiPriority w:val="99"/>
    <w:rsid w:val="006B0CA9"/>
    <w:rPr>
      <w:rFonts w:ascii="Times New Roman" w:eastAsia="Arial" w:hAnsi="Times New Roman" w:cs="Times New Roman"/>
      <w:noProof/>
      <w:sz w:val="26"/>
      <w:szCs w:val="26"/>
      <w:lang w:val="en-US"/>
    </w:rPr>
  </w:style>
  <w:style w:type="paragraph" w:styleId="Caption">
    <w:name w:val="caption"/>
    <w:aliases w:val="C arial 10,Char Char Char Char Char,Char Char Char + 11,Char + Ar,Cha,Char Char Char + Bl,Char + Ar...,Char Char Char + Bl...,Char Char Char Char Char Char,Char Char Char,Char Char Char + 11...,Char C."/>
    <w:basedOn w:val="Normal"/>
    <w:next w:val="Normal"/>
    <w:link w:val="CaptionChar"/>
    <w:autoRedefine/>
    <w:qFormat/>
    <w:rsid w:val="00FE5160"/>
    <w:pPr>
      <w:keepNext/>
      <w:spacing w:before="0" w:after="60"/>
      <w:ind w:firstLine="0"/>
      <w:jc w:val="center"/>
    </w:pPr>
    <w:rPr>
      <w:rFonts w:eastAsia="Times New Roman"/>
      <w:b/>
      <w:iCs/>
      <w:color w:val="548DD4"/>
      <w:szCs w:val="24"/>
      <w:lang w:val="fr-FR"/>
    </w:rPr>
  </w:style>
  <w:style w:type="paragraph" w:styleId="DocumentMap">
    <w:name w:val="Document Map"/>
    <w:basedOn w:val="Normal"/>
    <w:link w:val="DocumentMapChar"/>
    <w:semiHidden/>
    <w:rsid w:val="006B0C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B0CA9"/>
    <w:rPr>
      <w:rFonts w:ascii="Tahoma" w:eastAsia="Arial" w:hAnsi="Tahoma" w:cs="Tahoma"/>
      <w:noProof/>
      <w:sz w:val="20"/>
      <w:szCs w:val="20"/>
      <w:shd w:val="clear" w:color="auto" w:fill="000080"/>
      <w:lang w:val="en-US"/>
    </w:rPr>
  </w:style>
  <w:style w:type="paragraph" w:customStyle="1" w:styleId="Style1">
    <w:name w:val="Style1"/>
    <w:basedOn w:val="Normal"/>
    <w:link w:val="Style1Char"/>
    <w:autoRedefine/>
    <w:qFormat/>
    <w:rsid w:val="006B0CA9"/>
    <w:pPr>
      <w:tabs>
        <w:tab w:val="left" w:pos="851"/>
      </w:tabs>
      <w:spacing w:before="120" w:after="120"/>
      <w:ind w:left="207" w:firstLine="0"/>
    </w:pPr>
    <w:rPr>
      <w:lang w:val="vi-VN"/>
    </w:rPr>
  </w:style>
  <w:style w:type="character" w:customStyle="1" w:styleId="Style1Char">
    <w:name w:val="Style1 Char"/>
    <w:link w:val="Style1"/>
    <w:rsid w:val="006B0CA9"/>
    <w:rPr>
      <w:rFonts w:ascii="Times New Roman" w:eastAsia="Arial" w:hAnsi="Times New Roman" w:cs="Times New Roman"/>
      <w:noProof/>
      <w:sz w:val="26"/>
      <w:szCs w:val="26"/>
      <w:lang w:val="vi-VN"/>
    </w:rPr>
  </w:style>
  <w:style w:type="character" w:styleId="CommentReference">
    <w:name w:val="annotation reference"/>
    <w:uiPriority w:val="99"/>
    <w:semiHidden/>
    <w:unhideWhenUsed/>
    <w:rsid w:val="006B0CA9"/>
    <w:rPr>
      <w:sz w:val="16"/>
      <w:szCs w:val="16"/>
    </w:rPr>
  </w:style>
  <w:style w:type="paragraph" w:styleId="CommentText">
    <w:name w:val="annotation text"/>
    <w:basedOn w:val="Normal"/>
    <w:link w:val="CommentTextChar"/>
    <w:uiPriority w:val="99"/>
    <w:unhideWhenUsed/>
    <w:rsid w:val="006B0CA9"/>
    <w:rPr>
      <w:sz w:val="20"/>
      <w:szCs w:val="20"/>
    </w:rPr>
  </w:style>
  <w:style w:type="character" w:customStyle="1" w:styleId="CommentTextChar">
    <w:name w:val="Comment Text Char"/>
    <w:basedOn w:val="DefaultParagraphFont"/>
    <w:link w:val="CommentText"/>
    <w:uiPriority w:val="99"/>
    <w:rsid w:val="006B0CA9"/>
    <w:rPr>
      <w:rFonts w:ascii="Times New Roman" w:eastAsia="Arial" w:hAnsi="Times New Roman" w:cs="Times New Roman"/>
      <w:noProof/>
      <w:sz w:val="20"/>
      <w:szCs w:val="20"/>
      <w:lang w:val="en-US"/>
    </w:rPr>
  </w:style>
  <w:style w:type="paragraph" w:styleId="CommentSubject">
    <w:name w:val="annotation subject"/>
    <w:basedOn w:val="CommentText"/>
    <w:next w:val="CommentText"/>
    <w:link w:val="CommentSubjectChar"/>
    <w:uiPriority w:val="99"/>
    <w:unhideWhenUsed/>
    <w:rsid w:val="006B0CA9"/>
    <w:rPr>
      <w:b/>
      <w:bCs/>
    </w:rPr>
  </w:style>
  <w:style w:type="character" w:customStyle="1" w:styleId="CommentSubjectChar">
    <w:name w:val="Comment Subject Char"/>
    <w:basedOn w:val="CommentTextChar"/>
    <w:link w:val="CommentSubject"/>
    <w:uiPriority w:val="99"/>
    <w:rsid w:val="006B0CA9"/>
    <w:rPr>
      <w:rFonts w:ascii="Times New Roman" w:eastAsia="Arial" w:hAnsi="Times New Roman" w:cs="Times New Roman"/>
      <w:b/>
      <w:bCs/>
      <w:noProof/>
      <w:sz w:val="20"/>
      <w:szCs w:val="20"/>
      <w:lang w:val="en-US"/>
    </w:rPr>
  </w:style>
  <w:style w:type="table" w:styleId="LightList-Accent5">
    <w:name w:val="Light List Accent 5"/>
    <w:basedOn w:val="TableNormal"/>
    <w:uiPriority w:val="61"/>
    <w:rsid w:val="006B0CA9"/>
    <w:pPr>
      <w:spacing w:after="0" w:line="240" w:lineRule="auto"/>
    </w:pPr>
    <w:rPr>
      <w:rFonts w:ascii="Times New Roman" w:eastAsia="Arial" w:hAnsi="Times New Roman" w:cs="Times New Roman"/>
      <w:sz w:val="20"/>
      <w:szCs w:val="20"/>
      <w:lang w:eastAsia="en-S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6B0CA9"/>
    <w:pPr>
      <w:spacing w:before="240" w:after="0" w:line="240" w:lineRule="auto"/>
      <w:ind w:firstLine="567"/>
      <w:jc w:val="both"/>
    </w:pPr>
    <w:rPr>
      <w:rFonts w:ascii="Times New Roman" w:eastAsia="Arial" w:hAnsi="Times New Roman" w:cs="Times New Roman"/>
      <w:noProof/>
      <w:sz w:val="26"/>
      <w:szCs w:val="26"/>
      <w:lang w:val="en-US"/>
    </w:rPr>
  </w:style>
  <w:style w:type="paragraph" w:styleId="PlainText">
    <w:name w:val="Plain Text"/>
    <w:basedOn w:val="Normal"/>
    <w:link w:val="PlainTextChar"/>
    <w:rsid w:val="006B0CA9"/>
    <w:pPr>
      <w:spacing w:before="0"/>
      <w:ind w:firstLine="0"/>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6B0CA9"/>
    <w:rPr>
      <w:rFonts w:ascii="Courier New" w:eastAsia="Times New Roman" w:hAnsi="Courier New" w:cs="Times New Roman"/>
      <w:sz w:val="20"/>
      <w:szCs w:val="20"/>
      <w:lang w:val="en-GB"/>
    </w:rPr>
  </w:style>
  <w:style w:type="paragraph" w:styleId="BodyText">
    <w:name w:val="Body Text"/>
    <w:basedOn w:val="Normal"/>
    <w:link w:val="BodyTextChar"/>
    <w:autoRedefine/>
    <w:qFormat/>
    <w:rsid w:val="006B0CA9"/>
    <w:pPr>
      <w:spacing w:before="0" w:after="120" w:line="276" w:lineRule="auto"/>
      <w:ind w:firstLine="0"/>
    </w:pPr>
    <w:rPr>
      <w:rFonts w:eastAsia="Times New Roman"/>
      <w:sz w:val="20"/>
      <w:szCs w:val="20"/>
    </w:rPr>
  </w:style>
  <w:style w:type="character" w:customStyle="1" w:styleId="BodyTextChar">
    <w:name w:val="Body Text Char"/>
    <w:basedOn w:val="DefaultParagraphFont"/>
    <w:link w:val="BodyText"/>
    <w:rsid w:val="006B0CA9"/>
    <w:rPr>
      <w:rFonts w:ascii="Times New Roman" w:eastAsia="Times New Roman" w:hAnsi="Times New Roman" w:cs="Times New Roman"/>
      <w:sz w:val="20"/>
      <w:szCs w:val="20"/>
      <w:lang w:val="en-US"/>
    </w:rPr>
  </w:style>
  <w:style w:type="paragraph" w:styleId="NormalWeb">
    <w:name w:val="Normal (Web)"/>
    <w:basedOn w:val="Normal"/>
    <w:uiPriority w:val="99"/>
    <w:rsid w:val="006B0CA9"/>
    <w:pPr>
      <w:spacing w:before="100" w:beforeAutospacing="1" w:after="100" w:afterAutospacing="1"/>
      <w:ind w:firstLine="0"/>
    </w:pPr>
    <w:rPr>
      <w:rFonts w:eastAsia="Times New Roman"/>
      <w:sz w:val="24"/>
      <w:szCs w:val="24"/>
    </w:rPr>
  </w:style>
  <w:style w:type="paragraph" w:customStyle="1" w:styleId="ColorfulList-Accent11">
    <w:name w:val="Colorful List - Accent 11"/>
    <w:basedOn w:val="Normal"/>
    <w:link w:val="ColorfulList-Accent11Char"/>
    <w:qFormat/>
    <w:rsid w:val="006B0CA9"/>
    <w:pPr>
      <w:overflowPunct w:val="0"/>
      <w:autoSpaceDE w:val="0"/>
      <w:autoSpaceDN w:val="0"/>
      <w:adjustRightInd w:val="0"/>
      <w:spacing w:before="0" w:line="260" w:lineRule="atLeast"/>
      <w:ind w:left="720" w:firstLine="0"/>
      <w:contextualSpacing/>
      <w:textAlignment w:val="baseline"/>
    </w:pPr>
    <w:rPr>
      <w:rFonts w:ascii="Palatino" w:eastAsia="SimSun" w:hAnsi="Palatino"/>
      <w:sz w:val="22"/>
      <w:szCs w:val="20"/>
      <w:lang w:val="en-GB"/>
    </w:rPr>
  </w:style>
  <w:style w:type="character" w:customStyle="1" w:styleId="ColorfulList-Accent11Char">
    <w:name w:val="Colorful List - Accent 11 Char"/>
    <w:link w:val="ColorfulList-Accent11"/>
    <w:rsid w:val="006B0CA9"/>
    <w:rPr>
      <w:rFonts w:ascii="Palatino" w:eastAsia="SimSun" w:hAnsi="Palatino" w:cs="Times New Roman"/>
      <w:szCs w:val="20"/>
      <w:lang w:val="en-GB"/>
    </w:rPr>
  </w:style>
  <w:style w:type="character" w:customStyle="1" w:styleId="ft">
    <w:name w:val="ft"/>
    <w:rsid w:val="006B0CA9"/>
  </w:style>
  <w:style w:type="paragraph" w:customStyle="1" w:styleId="WW-Default">
    <w:name w:val="WW-Default"/>
    <w:rsid w:val="006B0CA9"/>
    <w:pPr>
      <w:suppressAutoHyphens/>
      <w:autoSpaceDE w:val="0"/>
      <w:spacing w:before="240" w:after="0" w:line="240" w:lineRule="auto"/>
      <w:ind w:firstLine="567"/>
      <w:jc w:val="both"/>
    </w:pPr>
    <w:rPr>
      <w:rFonts w:ascii="Arial" w:eastAsia="Times New Roman" w:hAnsi="Arial" w:cs="Arial"/>
      <w:color w:val="000000"/>
      <w:sz w:val="24"/>
      <w:szCs w:val="24"/>
      <w:lang w:val="en-US" w:eastAsia="ar-SA"/>
    </w:rPr>
  </w:style>
  <w:style w:type="table" w:customStyle="1" w:styleId="StyleCUONG3">
    <w:name w:val="Style CUONG 3"/>
    <w:basedOn w:val="TableProfessional"/>
    <w:uiPriority w:val="99"/>
    <w:rsid w:val="006B0CA9"/>
    <w:pPr>
      <w:spacing w:before="40" w:after="40"/>
    </w:pPr>
    <w:rPr>
      <w:rFonts w:ascii="Cambria" w:eastAsia="MS Mincho" w:hAnsi="Cambria"/>
      <w:szCs w:val="20"/>
      <w:lang w:val="en-GB"/>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Pr>
    <w:tcPr>
      <w:shd w:val="clear" w:color="auto" w:fill="FFFFFF"/>
    </w:tcPr>
    <w:tblStylePr w:type="firstRow">
      <w:pPr>
        <w:wordWrap/>
        <w:contextualSpacing w:val="0"/>
        <w:jc w:val="center"/>
      </w:pPr>
      <w:rPr>
        <w:rFonts w:ascii="Helv" w:hAnsi="Helv"/>
        <w:b/>
        <w:bCs/>
        <w:color w:val="215868"/>
        <w:sz w:val="22"/>
      </w:rPr>
      <w:tblPr/>
      <w:tcPr>
        <w:tcBorders>
          <w:top w:val="single" w:sz="4" w:space="0" w:color="auto"/>
          <w:left w:val="nil"/>
          <w:bottom w:val="single" w:sz="4" w:space="0" w:color="auto"/>
          <w:right w:val="nil"/>
          <w:insideH w:val="nil"/>
          <w:insideV w:val="nil"/>
          <w:tl2br w:val="nil"/>
          <w:tr2bl w:val="nil"/>
        </w:tcBorders>
        <w:shd w:val="clear" w:color="auto" w:fill="auto"/>
        <w:vAlign w:val="bottom"/>
      </w:tcPr>
    </w:tblStylePr>
    <w:tblStylePr w:type="lastRow">
      <w:pPr>
        <w:wordWrap/>
        <w:spacing w:beforeLines="0" w:beforeAutospacing="0" w:afterLines="0" w:afterAutospacing="0" w:line="240" w:lineRule="auto"/>
        <w:contextualSpacing w:val="0"/>
        <w:jc w:val="left"/>
      </w:pPr>
      <w:rPr>
        <w:rFonts w:ascii="Helv" w:hAnsi="Helv"/>
        <w:color w:val="auto"/>
        <w:sz w:val="22"/>
      </w:rPr>
      <w:tblPr/>
      <w:tcPr>
        <w:tcBorders>
          <w:top w:val="dotted" w:sz="4" w:space="0" w:color="auto"/>
          <w:left w:val="nil"/>
          <w:bottom w:val="single" w:sz="8" w:space="0" w:color="auto"/>
          <w:right w:val="nil"/>
          <w:insideH w:val="nil"/>
          <w:insideV w:val="nil"/>
          <w:tl2br w:val="nil"/>
          <w:tr2bl w:val="nil"/>
        </w:tcBorders>
        <w:shd w:val="clear" w:color="auto" w:fill="FFFFFF"/>
        <w:vAlign w:val="top"/>
      </w:tcPr>
    </w:tblStylePr>
    <w:tblStylePr w:type="firstCol">
      <w:pPr>
        <w:jc w:val="left"/>
      </w:pPr>
      <w:rPr>
        <w:rFonts w:ascii="Helv" w:hAnsi="Helv"/>
        <w:sz w:val="22"/>
      </w:rPr>
      <w:tblPr/>
      <w:tcPr>
        <w:tcBorders>
          <w:top w:val="nil"/>
          <w:left w:val="single" w:sz="24" w:space="0" w:color="FFFFFF"/>
          <w:bottom w:val="nil"/>
          <w:right w:val="nil"/>
          <w:insideH w:val="nil"/>
          <w:insideV w:val="nil"/>
          <w:tl2br w:val="nil"/>
          <w:tr2bl w:val="nil"/>
        </w:tcBorders>
        <w:shd w:val="clear" w:color="auto" w:fill="auto"/>
        <w:vAlign w:val="top"/>
      </w:tcPr>
    </w:tblStylePr>
    <w:tblStylePr w:type="lastCol">
      <w:tblPr/>
      <w:tcPr>
        <w:shd w:val="clear" w:color="auto" w:fill="FFFFFF"/>
      </w:tcPr>
    </w:tblStylePr>
  </w:style>
  <w:style w:type="table" w:styleId="TableProfessional">
    <w:name w:val="Table Professional"/>
    <w:basedOn w:val="TableNormal"/>
    <w:uiPriority w:val="99"/>
    <w:unhideWhenUsed/>
    <w:rsid w:val="006B0CA9"/>
    <w:pPr>
      <w:spacing w:after="200" w:line="276" w:lineRule="auto"/>
      <w:jc w:val="center"/>
    </w:pPr>
    <w:rPr>
      <w:rFonts w:ascii="Arial" w:eastAsia="Calibri" w:hAnsi="Arial" w:cs="Times New Roman"/>
      <w:spacing w:val="-2"/>
      <w:sz w:val="20"/>
      <w:lang w:eastAsia="en-SG"/>
    </w:rPr>
    <w:tblPr>
      <w:tblBorders>
        <w:top w:val="single" w:sz="6" w:space="0" w:color="000000"/>
        <w:left w:val="single" w:sz="24" w:space="0" w:color="FFFFFF"/>
        <w:bottom w:val="single" w:sz="12" w:space="0" w:color="auto"/>
        <w:right w:val="single" w:sz="36" w:space="0" w:color="FFFFFF"/>
        <w:insideH w:val="dotted" w:sz="4" w:space="0" w:color="auto"/>
        <w:insideV w:val="single" w:sz="36" w:space="0" w:color="FFFFFF"/>
      </w:tblBorders>
    </w:tblPr>
    <w:tcPr>
      <w:shd w:val="clear" w:color="auto" w:fill="auto"/>
      <w:vAlign w:val="center"/>
    </w:tcPr>
    <w:tblStylePr w:type="firstRow">
      <w:pPr>
        <w:wordWrap/>
        <w:contextualSpacing w:val="0"/>
        <w:jc w:val="center"/>
      </w:pPr>
      <w:rPr>
        <w:rFonts w:ascii="Courier New" w:hAnsi="Courier New"/>
        <w:b/>
        <w:bCs/>
        <w:color w:val="000000"/>
        <w:sz w:val="20"/>
      </w:rPr>
      <w:tblPr/>
      <w:tcPr>
        <w:tcBorders>
          <w:bottom w:val="single" w:sz="18" w:space="0" w:color="auto"/>
        </w:tcBorders>
        <w:shd w:val="clear" w:color="auto" w:fill="auto"/>
      </w:tcPr>
    </w:tblStylePr>
    <w:tblStylePr w:type="lastRow">
      <w:pPr>
        <w:wordWrap/>
        <w:spacing w:beforeLines="0" w:beforeAutospacing="0" w:afterLines="0" w:afterAutospacing="0" w:line="23" w:lineRule="atLeast"/>
        <w:contextualSpacing w:val="0"/>
        <w:jc w:val="left"/>
      </w:pPr>
      <w:rPr>
        <w:rFonts w:ascii="Helvetica" w:hAnsi="Helvetica"/>
        <w:sz w:val="22"/>
      </w:rPr>
      <w:tblPr/>
      <w:tcPr>
        <w:tcBorders>
          <w:top w:val="dotted" w:sz="4" w:space="0" w:color="auto"/>
          <w:left w:val="nil"/>
          <w:bottom w:val="single" w:sz="8" w:space="0" w:color="auto"/>
          <w:right w:val="nil"/>
          <w:insideH w:val="nil"/>
          <w:insideV w:val="nil"/>
          <w:tl2br w:val="nil"/>
          <w:tr2bl w:val="nil"/>
        </w:tcBorders>
        <w:vAlign w:val="top"/>
      </w:tcPr>
    </w:tblStylePr>
    <w:tblStylePr w:type="firstCol">
      <w:pPr>
        <w:jc w:val="left"/>
      </w:pPr>
      <w:rPr>
        <w:rFonts w:ascii="Courier New" w:hAnsi="Courier New"/>
        <w:sz w:val="20"/>
      </w:rPr>
      <w:tblPr/>
      <w:tcPr>
        <w:tcBorders>
          <w:top w:val="nil"/>
          <w:left w:val="single" w:sz="24" w:space="0" w:color="FFFFFF"/>
          <w:bottom w:val="nil"/>
          <w:right w:val="nil"/>
          <w:insideH w:val="nil"/>
          <w:insideV w:val="nil"/>
          <w:tl2br w:val="nil"/>
          <w:tr2bl w:val="nil"/>
        </w:tcBorders>
        <w:shd w:val="clear" w:color="auto" w:fill="auto"/>
      </w:tcPr>
    </w:tblStylePr>
  </w:style>
  <w:style w:type="paragraph" w:customStyle="1" w:styleId="NormalWeb858D7CFB-ED40-4347-BF05-701D383B685F858D7CFB-ED40-4347-BF05-701D383B685F">
    <w:name w:val="Normal (Web)[858D7CFB-ED40-4347-BF05-701D383B685F][858D7CFB-ED40-4347-BF05-701D383B685F]"/>
    <w:basedOn w:val="Normal"/>
    <w:rsid w:val="006B0CA9"/>
    <w:pPr>
      <w:widowControl w:val="0"/>
      <w:spacing w:before="100" w:beforeAutospacing="1" w:after="100" w:afterAutospacing="1"/>
      <w:ind w:firstLine="0"/>
    </w:pPr>
    <w:rPr>
      <w:rFonts w:ascii="Arial" w:eastAsia="Times New Roman" w:hAnsi="Arial" w:cs="Arial"/>
      <w:color w:val="000000"/>
      <w:kern w:val="2"/>
      <w:sz w:val="24"/>
      <w:szCs w:val="20"/>
      <w:lang w:eastAsia="zh-CN"/>
    </w:rPr>
  </w:style>
  <w:style w:type="paragraph" w:customStyle="1" w:styleId="BodyText3858D7CFB-ED40-4347-BF05-701D383B685F858D7CFB-ED40-4347-BF05-701D383B685F">
    <w:name w:val="Body Text 3[858D7CFB-ED40-4347-BF05-701D383B685F][858D7CFB-ED40-4347-BF05-701D383B685F]"/>
    <w:basedOn w:val="Normal"/>
    <w:rsid w:val="006B0CA9"/>
    <w:pPr>
      <w:widowControl w:val="0"/>
      <w:spacing w:before="0" w:line="276" w:lineRule="auto"/>
      <w:ind w:firstLine="0"/>
    </w:pPr>
    <w:rPr>
      <w:rFonts w:ascii="Palatino" w:eastAsia="SimSun" w:hAnsi="Palatino" w:cs="Ayuthaya"/>
      <w:bCs/>
      <w:color w:val="000000"/>
      <w:kern w:val="2"/>
      <w:sz w:val="24"/>
      <w:szCs w:val="24"/>
      <w:lang w:eastAsia="zh-CN"/>
    </w:rPr>
  </w:style>
  <w:style w:type="paragraph" w:customStyle="1" w:styleId="Default">
    <w:name w:val="Default"/>
    <w:rsid w:val="006B0CA9"/>
    <w:pPr>
      <w:widowControl w:val="0"/>
      <w:autoSpaceDE w:val="0"/>
      <w:autoSpaceDN w:val="0"/>
      <w:adjustRightInd w:val="0"/>
      <w:spacing w:before="240" w:after="0" w:line="240" w:lineRule="auto"/>
      <w:ind w:firstLine="567"/>
      <w:jc w:val="both"/>
    </w:pPr>
    <w:rPr>
      <w:rFonts w:ascii="Arial" w:eastAsia="Times New Roman" w:hAnsi="Arial" w:cs="Arial"/>
      <w:color w:val="000000"/>
      <w:sz w:val="24"/>
      <w:szCs w:val="24"/>
      <w:lang w:val="en-US"/>
    </w:rPr>
  </w:style>
  <w:style w:type="paragraph" w:customStyle="1" w:styleId="normaltableau">
    <w:name w:val="normal_tableau"/>
    <w:basedOn w:val="Normal"/>
    <w:rsid w:val="006B0CA9"/>
    <w:pPr>
      <w:spacing w:after="120"/>
      <w:ind w:firstLine="0"/>
    </w:pPr>
    <w:rPr>
      <w:rFonts w:ascii="Optima" w:eastAsia="Times New Roman" w:hAnsi="Optima"/>
      <w:sz w:val="22"/>
      <w:szCs w:val="20"/>
      <w:lang w:val="en-GB" w:eastAsia="en-GB"/>
    </w:rPr>
  </w:style>
  <w:style w:type="character" w:styleId="PageNumber">
    <w:name w:val="page number"/>
    <w:basedOn w:val="DefaultParagraphFont"/>
    <w:uiPriority w:val="99"/>
    <w:semiHidden/>
    <w:unhideWhenUsed/>
    <w:rsid w:val="006B0CA9"/>
  </w:style>
  <w:style w:type="character" w:customStyle="1" w:styleId="BodyText2Char">
    <w:name w:val="Body Text 2 Char"/>
    <w:link w:val="BodyText2"/>
    <w:uiPriority w:val="99"/>
    <w:semiHidden/>
    <w:rsid w:val="006B0CA9"/>
    <w:rPr>
      <w:rFonts w:ascii="Arial" w:eastAsia="Calibri" w:hAnsi="Arial"/>
      <w:lang w:val="en-US"/>
    </w:rPr>
  </w:style>
  <w:style w:type="paragraph" w:styleId="BodyText2">
    <w:name w:val="Body Text 2"/>
    <w:basedOn w:val="Normal"/>
    <w:link w:val="BodyText2Char"/>
    <w:uiPriority w:val="99"/>
    <w:semiHidden/>
    <w:unhideWhenUsed/>
    <w:rsid w:val="006B0CA9"/>
    <w:pPr>
      <w:spacing w:before="0" w:after="120" w:line="480" w:lineRule="auto"/>
      <w:ind w:firstLine="0"/>
    </w:pPr>
    <w:rPr>
      <w:rFonts w:ascii="Arial" w:eastAsia="Calibri" w:hAnsi="Arial" w:cstheme="minorBidi"/>
      <w:sz w:val="22"/>
      <w:szCs w:val="22"/>
    </w:rPr>
  </w:style>
  <w:style w:type="character" w:customStyle="1" w:styleId="BodyText2Char1">
    <w:name w:val="Body Text 2 Char1"/>
    <w:basedOn w:val="DefaultParagraphFont"/>
    <w:uiPriority w:val="99"/>
    <w:semiHidden/>
    <w:rsid w:val="006B0CA9"/>
    <w:rPr>
      <w:rFonts w:ascii="Times New Roman" w:eastAsia="Arial" w:hAnsi="Times New Roman" w:cs="Times New Roman"/>
      <w:noProof/>
      <w:sz w:val="26"/>
      <w:szCs w:val="26"/>
      <w:lang w:val="en-US"/>
    </w:rPr>
  </w:style>
  <w:style w:type="character" w:customStyle="1" w:styleId="st">
    <w:name w:val="st"/>
    <w:basedOn w:val="DefaultParagraphFont"/>
    <w:rsid w:val="006B0CA9"/>
  </w:style>
  <w:style w:type="table" w:customStyle="1" w:styleId="LightList-Accent11">
    <w:name w:val="Light List - Accent 11"/>
    <w:basedOn w:val="TableNormal"/>
    <w:uiPriority w:val="61"/>
    <w:rsid w:val="006B0CA9"/>
    <w:pPr>
      <w:spacing w:after="0" w:line="240" w:lineRule="auto"/>
    </w:pPr>
    <w:rPr>
      <w:rFonts w:ascii="Calibri" w:eastAsia="Calibri" w:hAnsi="Calibri" w:cs="Times New Roman"/>
      <w:sz w:val="20"/>
      <w:szCs w:val="20"/>
      <w:lang w:eastAsia="en-S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11">
    <w:name w:val="Medium List 1 - Accent 11"/>
    <w:basedOn w:val="TableNormal"/>
    <w:uiPriority w:val="65"/>
    <w:rsid w:val="006B0CA9"/>
    <w:pPr>
      <w:spacing w:after="0" w:line="240" w:lineRule="auto"/>
    </w:pPr>
    <w:rPr>
      <w:rFonts w:ascii="Calibri" w:eastAsia="Calibri" w:hAnsi="Calibri" w:cs="Times New Roman"/>
      <w:color w:val="000000"/>
      <w:sz w:val="20"/>
      <w:szCs w:val="20"/>
      <w:lang w:eastAsia="en-SG"/>
    </w:rPr>
    <w:tblPr>
      <w:tblStyleRowBandSize w:val="1"/>
      <w:tblStyleColBandSize w:val="1"/>
      <w:tblBorders>
        <w:top w:val="single" w:sz="8" w:space="0" w:color="4F81BD"/>
        <w:bottom w:val="single" w:sz="8" w:space="0" w:color="4F81BD"/>
      </w:tblBorders>
    </w:tblPr>
    <w:tblStylePr w:type="firstRow">
      <w:rPr>
        <w:rFonts w:ascii="Helv" w:eastAsia="MS Gothic"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FootnoteText">
    <w:name w:val="footnote text"/>
    <w:aliases w:val="single space,footnote text,fn"/>
    <w:basedOn w:val="Normal"/>
    <w:link w:val="FootnoteTextChar"/>
    <w:unhideWhenUsed/>
    <w:rsid w:val="006B0CA9"/>
    <w:pPr>
      <w:spacing w:before="0"/>
      <w:ind w:firstLine="0"/>
    </w:pPr>
    <w:rPr>
      <w:rFonts w:ascii="Arial" w:eastAsia="Calibri" w:hAnsi="Arial"/>
      <w:sz w:val="24"/>
      <w:szCs w:val="24"/>
    </w:rPr>
  </w:style>
  <w:style w:type="character" w:customStyle="1" w:styleId="FootnoteTextChar">
    <w:name w:val="Footnote Text Char"/>
    <w:aliases w:val="single space Char1,footnote text Char1,fn Char1"/>
    <w:basedOn w:val="DefaultParagraphFont"/>
    <w:link w:val="FootnoteText"/>
    <w:rsid w:val="006B0CA9"/>
    <w:rPr>
      <w:rFonts w:ascii="Arial" w:eastAsia="Calibri" w:hAnsi="Arial" w:cs="Times New Roman"/>
      <w:sz w:val="24"/>
      <w:szCs w:val="24"/>
      <w:lang w:val="en-US"/>
    </w:rPr>
  </w:style>
  <w:style w:type="character" w:styleId="FootnoteReference">
    <w:name w:val="footnote reference"/>
    <w:uiPriority w:val="99"/>
    <w:unhideWhenUsed/>
    <w:qFormat/>
    <w:rsid w:val="006B0CA9"/>
    <w:rPr>
      <w:vertAlign w:val="superscript"/>
    </w:rPr>
  </w:style>
  <w:style w:type="paragraph" w:styleId="TableofFigures">
    <w:name w:val="table of figures"/>
    <w:basedOn w:val="Normal"/>
    <w:next w:val="Normal"/>
    <w:autoRedefine/>
    <w:uiPriority w:val="99"/>
    <w:unhideWhenUsed/>
    <w:rsid w:val="00D8156C"/>
    <w:pPr>
      <w:tabs>
        <w:tab w:val="right" w:leader="dot" w:pos="9061"/>
      </w:tabs>
      <w:spacing w:before="0" w:after="120"/>
      <w:ind w:left="907" w:hanging="907"/>
      <w:jc w:val="left"/>
    </w:pPr>
    <w:rPr>
      <w:rFonts w:eastAsia="Calibri"/>
      <w:sz w:val="22"/>
      <w:szCs w:val="22"/>
    </w:rPr>
  </w:style>
  <w:style w:type="character" w:customStyle="1" w:styleId="hps">
    <w:name w:val="hps"/>
    <w:basedOn w:val="DefaultParagraphFont"/>
    <w:rsid w:val="006B0CA9"/>
  </w:style>
  <w:style w:type="character" w:styleId="Emphasis">
    <w:name w:val="Emphasis"/>
    <w:uiPriority w:val="20"/>
    <w:qFormat/>
    <w:rsid w:val="006B0CA9"/>
    <w:rPr>
      <w:i/>
      <w:iCs/>
    </w:rPr>
  </w:style>
  <w:style w:type="paragraph" w:styleId="ListBullet">
    <w:name w:val="List Bullet"/>
    <w:basedOn w:val="Normal"/>
    <w:rsid w:val="006B0CA9"/>
    <w:pPr>
      <w:numPr>
        <w:numId w:val="2"/>
      </w:numPr>
      <w:spacing w:before="0"/>
      <w:jc w:val="left"/>
    </w:pPr>
    <w:rPr>
      <w:rFonts w:ascii="Palatino Linotype" w:eastAsia="Times New Roman" w:hAnsi="Palatino Linotype"/>
      <w:sz w:val="24"/>
      <w:szCs w:val="24"/>
    </w:rPr>
  </w:style>
  <w:style w:type="character" w:customStyle="1" w:styleId="MajorHeadin">
    <w:name w:val="Major Headin"/>
    <w:uiPriority w:val="99"/>
    <w:rsid w:val="006B0CA9"/>
    <w:rPr>
      <w:rFonts w:cs="Times New Roman"/>
    </w:rPr>
  </w:style>
  <w:style w:type="table" w:styleId="DarkList-Accent2">
    <w:name w:val="Dark List Accent 2"/>
    <w:basedOn w:val="TableNormal"/>
    <w:uiPriority w:val="61"/>
    <w:rsid w:val="006B0CA9"/>
    <w:pPr>
      <w:spacing w:after="0" w:line="240" w:lineRule="auto"/>
    </w:pPr>
    <w:rPr>
      <w:rFonts w:ascii="Calibri" w:eastAsia="Calibri" w:hAnsi="Calibri" w:cs="Times New Roman"/>
      <w:sz w:val="20"/>
      <w:szCs w:val="20"/>
      <w:lang w:eastAsia="en-S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rsid w:val="006B0CA9"/>
  </w:style>
  <w:style w:type="paragraph" w:customStyle="1" w:styleId="MediumGrid21">
    <w:name w:val="Medium Grid 21"/>
    <w:uiPriority w:val="1"/>
    <w:qFormat/>
    <w:rsid w:val="006B0CA9"/>
    <w:pPr>
      <w:spacing w:before="240" w:after="0" w:line="240" w:lineRule="auto"/>
      <w:ind w:firstLine="567"/>
      <w:jc w:val="both"/>
    </w:pPr>
    <w:rPr>
      <w:rFonts w:ascii="Arial" w:eastAsia="Calibri" w:hAnsi="Arial" w:cs="Times New Roman"/>
      <w:lang w:val="en-US"/>
    </w:rPr>
  </w:style>
  <w:style w:type="paragraph" w:customStyle="1" w:styleId="Style2">
    <w:name w:val="Style2"/>
    <w:basedOn w:val="Normal"/>
    <w:link w:val="Style2Char"/>
    <w:autoRedefine/>
    <w:qFormat/>
    <w:rsid w:val="006B0CA9"/>
    <w:rPr>
      <w:i/>
    </w:rPr>
  </w:style>
  <w:style w:type="paragraph" w:styleId="BlockText">
    <w:name w:val="Block Text"/>
    <w:basedOn w:val="Normal"/>
    <w:uiPriority w:val="99"/>
    <w:semiHidden/>
    <w:unhideWhenUsed/>
    <w:rsid w:val="006B0CA9"/>
    <w:pPr>
      <w:spacing w:after="120"/>
      <w:ind w:left="1440" w:right="1440"/>
    </w:pPr>
  </w:style>
  <w:style w:type="character" w:customStyle="1" w:styleId="Style2Char">
    <w:name w:val="Style2 Char"/>
    <w:link w:val="Style2"/>
    <w:rsid w:val="006B0CA9"/>
    <w:rPr>
      <w:rFonts w:ascii="Times New Roman" w:eastAsia="Arial" w:hAnsi="Times New Roman" w:cs="Times New Roman"/>
      <w:i/>
      <w:noProof/>
      <w:sz w:val="26"/>
      <w:szCs w:val="26"/>
      <w:lang w:val="en-US"/>
    </w:rPr>
  </w:style>
  <w:style w:type="paragraph" w:customStyle="1" w:styleId="CharCharChar1">
    <w:name w:val="Char Char Char1"/>
    <w:basedOn w:val="Normal"/>
    <w:semiHidden/>
    <w:rsid w:val="006B0CA9"/>
    <w:pPr>
      <w:spacing w:before="0" w:after="160" w:line="240" w:lineRule="exact"/>
      <w:ind w:firstLine="0"/>
      <w:jc w:val="left"/>
    </w:pPr>
    <w:rPr>
      <w:rFonts w:ascii="Arial" w:eastAsia="Times New Roman" w:hAnsi="Arial"/>
      <w:sz w:val="22"/>
      <w:szCs w:val="22"/>
    </w:rPr>
  </w:style>
  <w:style w:type="character" w:styleId="UnresolvedMention">
    <w:name w:val="Unresolved Mention"/>
    <w:uiPriority w:val="99"/>
    <w:semiHidden/>
    <w:unhideWhenUsed/>
    <w:rsid w:val="006B0CA9"/>
    <w:rPr>
      <w:color w:val="605E5C"/>
      <w:shd w:val="clear" w:color="auto" w:fill="E1DFDD"/>
    </w:rPr>
  </w:style>
  <w:style w:type="character" w:styleId="Strong">
    <w:name w:val="Strong"/>
    <w:uiPriority w:val="22"/>
    <w:qFormat/>
    <w:rsid w:val="006B0CA9"/>
    <w:rPr>
      <w:b/>
      <w:bCs/>
    </w:rPr>
  </w:style>
  <w:style w:type="character" w:customStyle="1" w:styleId="apple-converted-space">
    <w:name w:val="apple-converted-space"/>
    <w:rsid w:val="006B0CA9"/>
  </w:style>
  <w:style w:type="paragraph" w:styleId="EndnoteText">
    <w:name w:val="endnote text"/>
    <w:basedOn w:val="Normal"/>
    <w:link w:val="EndnoteTextChar"/>
    <w:uiPriority w:val="99"/>
    <w:semiHidden/>
    <w:unhideWhenUsed/>
    <w:rsid w:val="006B0CA9"/>
    <w:rPr>
      <w:sz w:val="20"/>
      <w:szCs w:val="20"/>
    </w:rPr>
  </w:style>
  <w:style w:type="character" w:customStyle="1" w:styleId="EndnoteTextChar">
    <w:name w:val="Endnote Text Char"/>
    <w:basedOn w:val="DefaultParagraphFont"/>
    <w:link w:val="EndnoteText"/>
    <w:uiPriority w:val="99"/>
    <w:semiHidden/>
    <w:rsid w:val="006B0CA9"/>
    <w:rPr>
      <w:rFonts w:ascii="Times New Roman" w:eastAsia="Arial" w:hAnsi="Times New Roman" w:cs="Times New Roman"/>
      <w:noProof/>
      <w:sz w:val="20"/>
      <w:szCs w:val="20"/>
      <w:lang w:val="en-US"/>
    </w:rPr>
  </w:style>
  <w:style w:type="character" w:styleId="EndnoteReference">
    <w:name w:val="endnote reference"/>
    <w:uiPriority w:val="99"/>
    <w:semiHidden/>
    <w:unhideWhenUsed/>
    <w:rsid w:val="006B0CA9"/>
    <w:rPr>
      <w:vertAlign w:val="superscript"/>
    </w:rPr>
  </w:style>
  <w:style w:type="table" w:styleId="TableGridLight">
    <w:name w:val="Grid Table Light"/>
    <w:basedOn w:val="TableNormal"/>
    <w:uiPriority w:val="40"/>
    <w:rsid w:val="006B0CA9"/>
    <w:pPr>
      <w:spacing w:after="0" w:line="240" w:lineRule="auto"/>
    </w:pPr>
    <w:rPr>
      <w:rFonts w:ascii="Times New Roman" w:eastAsia="Arial" w:hAnsi="Times New Roman" w:cs="Times New Roman"/>
      <w:sz w:val="20"/>
      <w:szCs w:val="20"/>
      <w:lang w:eastAsia="en-SG"/>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ListParagraphChar">
    <w:name w:val="List Paragraph Char"/>
    <w:link w:val="ListParagraph"/>
    <w:uiPriority w:val="34"/>
    <w:qFormat/>
    <w:rsid w:val="006B0CA9"/>
    <w:rPr>
      <w:rFonts w:ascii="Times New Roman" w:eastAsia="Arial" w:hAnsi="Times New Roman" w:cs="Times New Roman"/>
      <w:noProof/>
      <w:sz w:val="26"/>
      <w:szCs w:val="26"/>
      <w:lang w:val="en-US"/>
    </w:rPr>
  </w:style>
  <w:style w:type="character" w:customStyle="1" w:styleId="CaptionChar">
    <w:name w:val="Caption Char"/>
    <w:aliases w:val="C arial 10 Char,Char Char Char Char Char Char1,Char Char Char + 11 Char,Char + Ar Char,Cha Char,Char Char Char + Bl Char,Char + Ar... Char,Char Char Char + Bl... Char,Char Char Char Char Char Char Char,Char Char Char Char,Char C. Char"/>
    <w:link w:val="Caption"/>
    <w:rsid w:val="00FE5160"/>
    <w:rPr>
      <w:rFonts w:ascii="Times New Roman" w:eastAsia="Times New Roman" w:hAnsi="Times New Roman" w:cs="Times New Roman"/>
      <w:b/>
      <w:iCs/>
      <w:color w:val="548DD4"/>
      <w:sz w:val="26"/>
      <w:szCs w:val="24"/>
      <w:lang w:val="fr-FR"/>
    </w:rPr>
  </w:style>
  <w:style w:type="paragraph" w:customStyle="1" w:styleId="EndNoteBibliographyTitle">
    <w:name w:val="EndNote Bibliography Title"/>
    <w:basedOn w:val="Normal"/>
    <w:link w:val="EndNoteBibliographyTitleChar"/>
    <w:rsid w:val="006B0CA9"/>
    <w:pPr>
      <w:jc w:val="center"/>
    </w:pPr>
  </w:style>
  <w:style w:type="character" w:customStyle="1" w:styleId="EndNoteBibliographyTitleChar">
    <w:name w:val="EndNote Bibliography Title Char"/>
    <w:link w:val="EndNoteBibliographyTitle"/>
    <w:rsid w:val="006B0CA9"/>
    <w:rPr>
      <w:rFonts w:ascii="Times New Roman" w:eastAsia="Arial" w:hAnsi="Times New Roman" w:cs="Times New Roman"/>
      <w:noProof/>
      <w:sz w:val="26"/>
      <w:szCs w:val="26"/>
      <w:lang w:val="en-US"/>
    </w:rPr>
  </w:style>
  <w:style w:type="paragraph" w:customStyle="1" w:styleId="EndNoteBibliography">
    <w:name w:val="EndNote Bibliography"/>
    <w:basedOn w:val="Normal"/>
    <w:link w:val="EndNoteBibliographyChar"/>
    <w:rsid w:val="006B0CA9"/>
  </w:style>
  <w:style w:type="character" w:customStyle="1" w:styleId="EndNoteBibliographyChar">
    <w:name w:val="EndNote Bibliography Char"/>
    <w:link w:val="EndNoteBibliography"/>
    <w:rsid w:val="006B0CA9"/>
    <w:rPr>
      <w:rFonts w:ascii="Times New Roman" w:eastAsia="Arial" w:hAnsi="Times New Roman" w:cs="Times New Roman"/>
      <w:noProof/>
      <w:sz w:val="26"/>
      <w:szCs w:val="26"/>
      <w:lang w:val="en-US"/>
    </w:rPr>
  </w:style>
  <w:style w:type="character" w:styleId="FollowedHyperlink">
    <w:name w:val="FollowedHyperlink"/>
    <w:uiPriority w:val="99"/>
    <w:semiHidden/>
    <w:unhideWhenUsed/>
    <w:rsid w:val="006B0CA9"/>
    <w:rPr>
      <w:color w:val="954F72"/>
      <w:u w:val="single"/>
    </w:rPr>
  </w:style>
  <w:style w:type="table" w:styleId="PlainTable2">
    <w:name w:val="Plain Table 2"/>
    <w:basedOn w:val="TableNormal"/>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6B0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6">
    <w:name w:val="Plain Table 26"/>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7">
    <w:name w:val="Plain Table 27"/>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8">
    <w:name w:val="Plain Table 28"/>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9">
    <w:name w:val="Plain Table 29"/>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0"/>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6">
    <w:name w:val="Plain Table 216"/>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7">
    <w:name w:val="Plain Table 217"/>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8">
    <w:name w:val="Plain Table 218"/>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9">
    <w:name w:val="Plain Table 219"/>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0">
    <w:name w:val="Plain Table 220"/>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3">
    <w:name w:val="Plain Table 223"/>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4">
    <w:name w:val="Plain Table 224"/>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5">
    <w:name w:val="Plain Table 225"/>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6">
    <w:name w:val="Plain Table 226"/>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7">
    <w:name w:val="Plain Table 227"/>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8">
    <w:name w:val="Plain Table 228"/>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9">
    <w:name w:val="Plain Table 229"/>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0">
    <w:name w:val="Plain Table 230"/>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1">
    <w:name w:val="Plain Table 231"/>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2">
    <w:name w:val="Plain Table 232"/>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3">
    <w:name w:val="Plain Table 233"/>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4">
    <w:name w:val="Plain Table 234"/>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5">
    <w:name w:val="Plain Table 235"/>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6">
    <w:name w:val="Plain Table 236"/>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7">
    <w:name w:val="Plain Table 237"/>
    <w:basedOn w:val="TableNormal"/>
    <w:next w:val="PlainTable2"/>
    <w:uiPriority w:val="42"/>
    <w:rsid w:val="006B0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l91">
    <w:name w:val="xl91"/>
    <w:basedOn w:val="Normal"/>
    <w:rsid w:val="006B0CA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rPr>
  </w:style>
  <w:style w:type="character" w:customStyle="1" w:styleId="tlid-translation">
    <w:name w:val="tlid-translation"/>
    <w:basedOn w:val="DefaultParagraphFont"/>
    <w:rsid w:val="006B0CA9"/>
  </w:style>
  <w:style w:type="paragraph" w:customStyle="1" w:styleId="text-change-size">
    <w:name w:val="text-change-size"/>
    <w:basedOn w:val="Normal"/>
    <w:rsid w:val="006B0CA9"/>
    <w:pPr>
      <w:spacing w:before="100" w:beforeAutospacing="1" w:after="100" w:afterAutospacing="1"/>
      <w:ind w:firstLine="0"/>
      <w:jc w:val="left"/>
    </w:pPr>
    <w:rPr>
      <w:rFonts w:eastAsia="Times New Roman"/>
      <w:sz w:val="24"/>
      <w:szCs w:val="24"/>
    </w:rPr>
  </w:style>
  <w:style w:type="paragraph" w:styleId="BodyText3">
    <w:name w:val="Body Text 3"/>
    <w:basedOn w:val="Normal"/>
    <w:link w:val="BodyText3Char"/>
    <w:rsid w:val="006B0CA9"/>
    <w:pPr>
      <w:spacing w:before="0" w:after="120"/>
      <w:ind w:firstLine="0"/>
      <w:jc w:val="left"/>
    </w:pPr>
    <w:rPr>
      <w:rFonts w:ascii=".VnTime" w:eastAsia="Times New Roman" w:hAnsi=".VnTime"/>
      <w:sz w:val="16"/>
      <w:szCs w:val="16"/>
    </w:rPr>
  </w:style>
  <w:style w:type="character" w:customStyle="1" w:styleId="BodyText3Char">
    <w:name w:val="Body Text 3 Char"/>
    <w:basedOn w:val="DefaultParagraphFont"/>
    <w:link w:val="BodyText3"/>
    <w:rsid w:val="006B0CA9"/>
    <w:rPr>
      <w:rFonts w:ascii=".VnTime" w:eastAsia="Times New Roman" w:hAnsi=".VnTime" w:cs="Times New Roman"/>
      <w:sz w:val="16"/>
      <w:szCs w:val="16"/>
      <w:lang w:val="en-US"/>
    </w:rPr>
  </w:style>
  <w:style w:type="character" w:customStyle="1" w:styleId="ColorfulList-Accent1Char">
    <w:name w:val="Colorful List - Accent 1 Char"/>
    <w:link w:val="ColorfulList-Accent1"/>
    <w:uiPriority w:val="34"/>
    <w:semiHidden/>
    <w:rsid w:val="006B0CA9"/>
    <w:rPr>
      <w:sz w:val="24"/>
      <w:szCs w:val="28"/>
    </w:rPr>
  </w:style>
  <w:style w:type="table" w:styleId="ColorfulList-Accent1">
    <w:name w:val="Colorful List Accent 1"/>
    <w:basedOn w:val="TableNormal"/>
    <w:link w:val="ColorfulList-Accent1Char"/>
    <w:uiPriority w:val="34"/>
    <w:semiHidden/>
    <w:unhideWhenUsed/>
    <w:rsid w:val="006B0CA9"/>
    <w:pPr>
      <w:spacing w:after="0" w:line="240" w:lineRule="auto"/>
    </w:pPr>
    <w:rPr>
      <w:sz w:val="24"/>
      <w:szCs w:val="28"/>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ListParagraph1">
    <w:name w:val="List Paragraph1"/>
    <w:basedOn w:val="Normal"/>
    <w:next w:val="ListParagraph"/>
    <w:uiPriority w:val="34"/>
    <w:qFormat/>
    <w:rsid w:val="00806055"/>
    <w:pPr>
      <w:spacing w:before="0" w:after="200" w:line="276" w:lineRule="auto"/>
      <w:ind w:left="720" w:firstLine="0"/>
      <w:contextualSpacing/>
      <w:jc w:val="left"/>
    </w:pPr>
    <w:rPr>
      <w:rFonts w:ascii="Calibri" w:eastAsia="Calibri" w:hAnsi="Calibri"/>
      <w:sz w:val="22"/>
      <w:szCs w:val="22"/>
    </w:rPr>
  </w:style>
  <w:style w:type="paragraph" w:customStyle="1" w:styleId="Char1CharCharChar1">
    <w:name w:val="Char1 Char Char Char1"/>
    <w:basedOn w:val="Normal"/>
    <w:rsid w:val="00E81C6B"/>
    <w:pPr>
      <w:pageBreakBefore/>
      <w:spacing w:before="100" w:beforeAutospacing="1" w:after="100" w:afterAutospacing="1"/>
      <w:ind w:firstLine="0"/>
      <w:jc w:val="left"/>
    </w:pPr>
    <w:rPr>
      <w:rFonts w:ascii="Tahoma" w:eastAsia="Times New Roman" w:hAnsi="Tahoma"/>
      <w:sz w:val="20"/>
      <w:szCs w:val="20"/>
    </w:rPr>
  </w:style>
  <w:style w:type="character" w:customStyle="1" w:styleId="FootnoteTextChar1">
    <w:name w:val="Footnote Text Char1"/>
    <w:aliases w:val="single space Char,footnote text Char,fn Char,Footnote Text Char Char"/>
    <w:rsid w:val="00EA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46">
      <w:bodyDiv w:val="1"/>
      <w:marLeft w:val="0"/>
      <w:marRight w:val="0"/>
      <w:marTop w:val="0"/>
      <w:marBottom w:val="0"/>
      <w:divBdr>
        <w:top w:val="none" w:sz="0" w:space="0" w:color="auto"/>
        <w:left w:val="none" w:sz="0" w:space="0" w:color="auto"/>
        <w:bottom w:val="none" w:sz="0" w:space="0" w:color="auto"/>
        <w:right w:val="none" w:sz="0" w:space="0" w:color="auto"/>
      </w:divBdr>
    </w:div>
    <w:div w:id="63115654">
      <w:bodyDiv w:val="1"/>
      <w:marLeft w:val="0"/>
      <w:marRight w:val="0"/>
      <w:marTop w:val="0"/>
      <w:marBottom w:val="0"/>
      <w:divBdr>
        <w:top w:val="none" w:sz="0" w:space="0" w:color="auto"/>
        <w:left w:val="none" w:sz="0" w:space="0" w:color="auto"/>
        <w:bottom w:val="none" w:sz="0" w:space="0" w:color="auto"/>
        <w:right w:val="none" w:sz="0" w:space="0" w:color="auto"/>
      </w:divBdr>
    </w:div>
    <w:div w:id="68382497">
      <w:bodyDiv w:val="1"/>
      <w:marLeft w:val="0"/>
      <w:marRight w:val="0"/>
      <w:marTop w:val="0"/>
      <w:marBottom w:val="0"/>
      <w:divBdr>
        <w:top w:val="none" w:sz="0" w:space="0" w:color="auto"/>
        <w:left w:val="none" w:sz="0" w:space="0" w:color="auto"/>
        <w:bottom w:val="none" w:sz="0" w:space="0" w:color="auto"/>
        <w:right w:val="none" w:sz="0" w:space="0" w:color="auto"/>
      </w:divBdr>
    </w:div>
    <w:div w:id="78448495">
      <w:bodyDiv w:val="1"/>
      <w:marLeft w:val="0"/>
      <w:marRight w:val="0"/>
      <w:marTop w:val="0"/>
      <w:marBottom w:val="0"/>
      <w:divBdr>
        <w:top w:val="none" w:sz="0" w:space="0" w:color="auto"/>
        <w:left w:val="none" w:sz="0" w:space="0" w:color="auto"/>
        <w:bottom w:val="none" w:sz="0" w:space="0" w:color="auto"/>
        <w:right w:val="none" w:sz="0" w:space="0" w:color="auto"/>
      </w:divBdr>
    </w:div>
    <w:div w:id="258220108">
      <w:bodyDiv w:val="1"/>
      <w:marLeft w:val="0"/>
      <w:marRight w:val="0"/>
      <w:marTop w:val="0"/>
      <w:marBottom w:val="0"/>
      <w:divBdr>
        <w:top w:val="none" w:sz="0" w:space="0" w:color="auto"/>
        <w:left w:val="none" w:sz="0" w:space="0" w:color="auto"/>
        <w:bottom w:val="none" w:sz="0" w:space="0" w:color="auto"/>
        <w:right w:val="none" w:sz="0" w:space="0" w:color="auto"/>
      </w:divBdr>
    </w:div>
    <w:div w:id="299966037">
      <w:bodyDiv w:val="1"/>
      <w:marLeft w:val="0"/>
      <w:marRight w:val="0"/>
      <w:marTop w:val="0"/>
      <w:marBottom w:val="0"/>
      <w:divBdr>
        <w:top w:val="none" w:sz="0" w:space="0" w:color="auto"/>
        <w:left w:val="none" w:sz="0" w:space="0" w:color="auto"/>
        <w:bottom w:val="none" w:sz="0" w:space="0" w:color="auto"/>
        <w:right w:val="none" w:sz="0" w:space="0" w:color="auto"/>
      </w:divBdr>
    </w:div>
    <w:div w:id="39986207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99">
          <w:marLeft w:val="0"/>
          <w:marRight w:val="0"/>
          <w:marTop w:val="0"/>
          <w:marBottom w:val="0"/>
          <w:divBdr>
            <w:top w:val="none" w:sz="0" w:space="0" w:color="auto"/>
            <w:left w:val="none" w:sz="0" w:space="0" w:color="auto"/>
            <w:bottom w:val="none" w:sz="0" w:space="0" w:color="auto"/>
            <w:right w:val="none" w:sz="0" w:space="0" w:color="auto"/>
          </w:divBdr>
        </w:div>
      </w:divsChild>
    </w:div>
    <w:div w:id="465513186">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52817482">
      <w:bodyDiv w:val="1"/>
      <w:marLeft w:val="0"/>
      <w:marRight w:val="0"/>
      <w:marTop w:val="0"/>
      <w:marBottom w:val="0"/>
      <w:divBdr>
        <w:top w:val="none" w:sz="0" w:space="0" w:color="auto"/>
        <w:left w:val="none" w:sz="0" w:space="0" w:color="auto"/>
        <w:bottom w:val="none" w:sz="0" w:space="0" w:color="auto"/>
        <w:right w:val="none" w:sz="0" w:space="0" w:color="auto"/>
      </w:divBdr>
    </w:div>
    <w:div w:id="602805880">
      <w:bodyDiv w:val="1"/>
      <w:marLeft w:val="0"/>
      <w:marRight w:val="0"/>
      <w:marTop w:val="0"/>
      <w:marBottom w:val="0"/>
      <w:divBdr>
        <w:top w:val="none" w:sz="0" w:space="0" w:color="auto"/>
        <w:left w:val="none" w:sz="0" w:space="0" w:color="auto"/>
        <w:bottom w:val="none" w:sz="0" w:space="0" w:color="auto"/>
        <w:right w:val="none" w:sz="0" w:space="0" w:color="auto"/>
      </w:divBdr>
    </w:div>
    <w:div w:id="655381969">
      <w:bodyDiv w:val="1"/>
      <w:marLeft w:val="0"/>
      <w:marRight w:val="0"/>
      <w:marTop w:val="0"/>
      <w:marBottom w:val="0"/>
      <w:divBdr>
        <w:top w:val="none" w:sz="0" w:space="0" w:color="auto"/>
        <w:left w:val="none" w:sz="0" w:space="0" w:color="auto"/>
        <w:bottom w:val="none" w:sz="0" w:space="0" w:color="auto"/>
        <w:right w:val="none" w:sz="0" w:space="0" w:color="auto"/>
      </w:divBdr>
    </w:div>
    <w:div w:id="737290690">
      <w:bodyDiv w:val="1"/>
      <w:marLeft w:val="0"/>
      <w:marRight w:val="0"/>
      <w:marTop w:val="0"/>
      <w:marBottom w:val="0"/>
      <w:divBdr>
        <w:top w:val="none" w:sz="0" w:space="0" w:color="auto"/>
        <w:left w:val="none" w:sz="0" w:space="0" w:color="auto"/>
        <w:bottom w:val="none" w:sz="0" w:space="0" w:color="auto"/>
        <w:right w:val="none" w:sz="0" w:space="0" w:color="auto"/>
      </w:divBdr>
    </w:div>
    <w:div w:id="932324702">
      <w:bodyDiv w:val="1"/>
      <w:marLeft w:val="0"/>
      <w:marRight w:val="0"/>
      <w:marTop w:val="0"/>
      <w:marBottom w:val="0"/>
      <w:divBdr>
        <w:top w:val="none" w:sz="0" w:space="0" w:color="auto"/>
        <w:left w:val="none" w:sz="0" w:space="0" w:color="auto"/>
        <w:bottom w:val="none" w:sz="0" w:space="0" w:color="auto"/>
        <w:right w:val="none" w:sz="0" w:space="0" w:color="auto"/>
      </w:divBdr>
    </w:div>
    <w:div w:id="944967641">
      <w:bodyDiv w:val="1"/>
      <w:marLeft w:val="0"/>
      <w:marRight w:val="0"/>
      <w:marTop w:val="0"/>
      <w:marBottom w:val="0"/>
      <w:divBdr>
        <w:top w:val="none" w:sz="0" w:space="0" w:color="auto"/>
        <w:left w:val="none" w:sz="0" w:space="0" w:color="auto"/>
        <w:bottom w:val="none" w:sz="0" w:space="0" w:color="auto"/>
        <w:right w:val="none" w:sz="0" w:space="0" w:color="auto"/>
      </w:divBdr>
    </w:div>
    <w:div w:id="987246436">
      <w:bodyDiv w:val="1"/>
      <w:marLeft w:val="0"/>
      <w:marRight w:val="0"/>
      <w:marTop w:val="0"/>
      <w:marBottom w:val="0"/>
      <w:divBdr>
        <w:top w:val="none" w:sz="0" w:space="0" w:color="auto"/>
        <w:left w:val="none" w:sz="0" w:space="0" w:color="auto"/>
        <w:bottom w:val="none" w:sz="0" w:space="0" w:color="auto"/>
        <w:right w:val="none" w:sz="0" w:space="0" w:color="auto"/>
      </w:divBdr>
    </w:div>
    <w:div w:id="1018190229">
      <w:bodyDiv w:val="1"/>
      <w:marLeft w:val="0"/>
      <w:marRight w:val="0"/>
      <w:marTop w:val="0"/>
      <w:marBottom w:val="0"/>
      <w:divBdr>
        <w:top w:val="none" w:sz="0" w:space="0" w:color="auto"/>
        <w:left w:val="none" w:sz="0" w:space="0" w:color="auto"/>
        <w:bottom w:val="none" w:sz="0" w:space="0" w:color="auto"/>
        <w:right w:val="none" w:sz="0" w:space="0" w:color="auto"/>
      </w:divBdr>
    </w:div>
    <w:div w:id="1037438493">
      <w:bodyDiv w:val="1"/>
      <w:marLeft w:val="0"/>
      <w:marRight w:val="0"/>
      <w:marTop w:val="0"/>
      <w:marBottom w:val="0"/>
      <w:divBdr>
        <w:top w:val="none" w:sz="0" w:space="0" w:color="auto"/>
        <w:left w:val="none" w:sz="0" w:space="0" w:color="auto"/>
        <w:bottom w:val="none" w:sz="0" w:space="0" w:color="auto"/>
        <w:right w:val="none" w:sz="0" w:space="0" w:color="auto"/>
      </w:divBdr>
    </w:div>
    <w:div w:id="1147939893">
      <w:bodyDiv w:val="1"/>
      <w:marLeft w:val="0"/>
      <w:marRight w:val="0"/>
      <w:marTop w:val="0"/>
      <w:marBottom w:val="0"/>
      <w:divBdr>
        <w:top w:val="none" w:sz="0" w:space="0" w:color="auto"/>
        <w:left w:val="none" w:sz="0" w:space="0" w:color="auto"/>
        <w:bottom w:val="none" w:sz="0" w:space="0" w:color="auto"/>
        <w:right w:val="none" w:sz="0" w:space="0" w:color="auto"/>
      </w:divBdr>
    </w:div>
    <w:div w:id="1494221479">
      <w:bodyDiv w:val="1"/>
      <w:marLeft w:val="0"/>
      <w:marRight w:val="0"/>
      <w:marTop w:val="0"/>
      <w:marBottom w:val="0"/>
      <w:divBdr>
        <w:top w:val="none" w:sz="0" w:space="0" w:color="auto"/>
        <w:left w:val="none" w:sz="0" w:space="0" w:color="auto"/>
        <w:bottom w:val="none" w:sz="0" w:space="0" w:color="auto"/>
        <w:right w:val="none" w:sz="0" w:space="0" w:color="auto"/>
      </w:divBdr>
    </w:div>
    <w:div w:id="1549999695">
      <w:bodyDiv w:val="1"/>
      <w:marLeft w:val="0"/>
      <w:marRight w:val="0"/>
      <w:marTop w:val="0"/>
      <w:marBottom w:val="0"/>
      <w:divBdr>
        <w:top w:val="none" w:sz="0" w:space="0" w:color="auto"/>
        <w:left w:val="none" w:sz="0" w:space="0" w:color="auto"/>
        <w:bottom w:val="none" w:sz="0" w:space="0" w:color="auto"/>
        <w:right w:val="none" w:sz="0" w:space="0" w:color="auto"/>
      </w:divBdr>
    </w:div>
    <w:div w:id="1574313649">
      <w:bodyDiv w:val="1"/>
      <w:marLeft w:val="0"/>
      <w:marRight w:val="0"/>
      <w:marTop w:val="0"/>
      <w:marBottom w:val="0"/>
      <w:divBdr>
        <w:top w:val="none" w:sz="0" w:space="0" w:color="auto"/>
        <w:left w:val="none" w:sz="0" w:space="0" w:color="auto"/>
        <w:bottom w:val="none" w:sz="0" w:space="0" w:color="auto"/>
        <w:right w:val="none" w:sz="0" w:space="0" w:color="auto"/>
      </w:divBdr>
    </w:div>
    <w:div w:id="1595243398">
      <w:bodyDiv w:val="1"/>
      <w:marLeft w:val="0"/>
      <w:marRight w:val="0"/>
      <w:marTop w:val="0"/>
      <w:marBottom w:val="0"/>
      <w:divBdr>
        <w:top w:val="none" w:sz="0" w:space="0" w:color="auto"/>
        <w:left w:val="none" w:sz="0" w:space="0" w:color="auto"/>
        <w:bottom w:val="none" w:sz="0" w:space="0" w:color="auto"/>
        <w:right w:val="none" w:sz="0" w:space="0" w:color="auto"/>
      </w:divBdr>
    </w:div>
    <w:div w:id="1705668890">
      <w:bodyDiv w:val="1"/>
      <w:marLeft w:val="0"/>
      <w:marRight w:val="0"/>
      <w:marTop w:val="0"/>
      <w:marBottom w:val="0"/>
      <w:divBdr>
        <w:top w:val="none" w:sz="0" w:space="0" w:color="auto"/>
        <w:left w:val="none" w:sz="0" w:space="0" w:color="auto"/>
        <w:bottom w:val="none" w:sz="0" w:space="0" w:color="auto"/>
        <w:right w:val="none" w:sz="0" w:space="0" w:color="auto"/>
      </w:divBdr>
    </w:div>
    <w:div w:id="1755273308">
      <w:bodyDiv w:val="1"/>
      <w:marLeft w:val="0"/>
      <w:marRight w:val="0"/>
      <w:marTop w:val="0"/>
      <w:marBottom w:val="0"/>
      <w:divBdr>
        <w:top w:val="none" w:sz="0" w:space="0" w:color="auto"/>
        <w:left w:val="none" w:sz="0" w:space="0" w:color="auto"/>
        <w:bottom w:val="none" w:sz="0" w:space="0" w:color="auto"/>
        <w:right w:val="none" w:sz="0" w:space="0" w:color="auto"/>
      </w:divBdr>
    </w:div>
    <w:div w:id="1767340363">
      <w:bodyDiv w:val="1"/>
      <w:marLeft w:val="0"/>
      <w:marRight w:val="0"/>
      <w:marTop w:val="0"/>
      <w:marBottom w:val="0"/>
      <w:divBdr>
        <w:top w:val="none" w:sz="0" w:space="0" w:color="auto"/>
        <w:left w:val="none" w:sz="0" w:space="0" w:color="auto"/>
        <w:bottom w:val="none" w:sz="0" w:space="0" w:color="auto"/>
        <w:right w:val="none" w:sz="0" w:space="0" w:color="auto"/>
      </w:divBdr>
    </w:div>
    <w:div w:id="1817648457">
      <w:bodyDiv w:val="1"/>
      <w:marLeft w:val="0"/>
      <w:marRight w:val="0"/>
      <w:marTop w:val="0"/>
      <w:marBottom w:val="0"/>
      <w:divBdr>
        <w:top w:val="none" w:sz="0" w:space="0" w:color="auto"/>
        <w:left w:val="none" w:sz="0" w:space="0" w:color="auto"/>
        <w:bottom w:val="none" w:sz="0" w:space="0" w:color="auto"/>
        <w:right w:val="none" w:sz="0" w:space="0" w:color="auto"/>
      </w:divBdr>
    </w:div>
    <w:div w:id="1898012367">
      <w:bodyDiv w:val="1"/>
      <w:marLeft w:val="0"/>
      <w:marRight w:val="0"/>
      <w:marTop w:val="0"/>
      <w:marBottom w:val="0"/>
      <w:divBdr>
        <w:top w:val="none" w:sz="0" w:space="0" w:color="auto"/>
        <w:left w:val="none" w:sz="0" w:space="0" w:color="auto"/>
        <w:bottom w:val="none" w:sz="0" w:space="0" w:color="auto"/>
        <w:right w:val="none" w:sz="0" w:space="0" w:color="auto"/>
      </w:divBdr>
    </w:div>
    <w:div w:id="1967931311">
      <w:bodyDiv w:val="1"/>
      <w:marLeft w:val="0"/>
      <w:marRight w:val="0"/>
      <w:marTop w:val="0"/>
      <w:marBottom w:val="0"/>
      <w:divBdr>
        <w:top w:val="none" w:sz="0" w:space="0" w:color="auto"/>
        <w:left w:val="none" w:sz="0" w:space="0" w:color="auto"/>
        <w:bottom w:val="none" w:sz="0" w:space="0" w:color="auto"/>
        <w:right w:val="none" w:sz="0" w:space="0" w:color="auto"/>
      </w:divBdr>
      <w:divsChild>
        <w:div w:id="147934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e%20tai%20Mo%20hinh%20BV%20PHCN%20va%20BV%20YHCT\Bao%20cao%20Mo%20hinh\Bieu%20do%20BC%20Mo%20hinh%20BV_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Sheet1!$C$8</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Sheet1!$B$9:$B$11</c:f>
              <c:strCache>
                <c:ptCount val="3"/>
                <c:pt idx="0">
                  <c:v>BS CKĐH PHCN</c:v>
                </c:pt>
                <c:pt idx="1">
                  <c:v>BS CKI/ThS PHCN</c:v>
                </c:pt>
                <c:pt idx="2">
                  <c:v>BS CKII/TS PHCN</c:v>
                </c:pt>
              </c:strCache>
            </c:strRef>
          </c:cat>
          <c:val>
            <c:numRef>
              <c:f>Sheet1!$C$9:$C$11</c:f>
              <c:numCache>
                <c:formatCode>General</c:formatCode>
                <c:ptCount val="3"/>
                <c:pt idx="0">
                  <c:v>46</c:v>
                </c:pt>
                <c:pt idx="1">
                  <c:v>29</c:v>
                </c:pt>
                <c:pt idx="2">
                  <c:v>14</c:v>
                </c:pt>
              </c:numCache>
            </c:numRef>
          </c:val>
          <c:extLst>
            <c:ext xmlns:c16="http://schemas.microsoft.com/office/drawing/2014/chart" uri="{C3380CC4-5D6E-409C-BE32-E72D297353CC}">
              <c16:uniqueId val="{00000000-A5FE-46F0-9934-6FB0F6C17829}"/>
            </c:ext>
          </c:extLst>
        </c:ser>
        <c:ser>
          <c:idx val="1"/>
          <c:order val="1"/>
          <c:tx>
            <c:strRef>
              <c:f>Sheet1!$D$8</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Sheet1!$B$9:$B$11</c:f>
              <c:strCache>
                <c:ptCount val="3"/>
                <c:pt idx="0">
                  <c:v>BS CKĐH PHCN</c:v>
                </c:pt>
                <c:pt idx="1">
                  <c:v>BS CKI/ThS PHCN</c:v>
                </c:pt>
                <c:pt idx="2">
                  <c:v>BS CKII/TS PHCN</c:v>
                </c:pt>
              </c:strCache>
            </c:strRef>
          </c:cat>
          <c:val>
            <c:numRef>
              <c:f>Sheet1!$D$9:$D$11</c:f>
              <c:numCache>
                <c:formatCode>General</c:formatCode>
                <c:ptCount val="3"/>
                <c:pt idx="0">
                  <c:v>108</c:v>
                </c:pt>
                <c:pt idx="1">
                  <c:v>31</c:v>
                </c:pt>
                <c:pt idx="2">
                  <c:v>11</c:v>
                </c:pt>
              </c:numCache>
            </c:numRef>
          </c:val>
          <c:extLst>
            <c:ext xmlns:c16="http://schemas.microsoft.com/office/drawing/2014/chart" uri="{C3380CC4-5D6E-409C-BE32-E72D297353CC}">
              <c16:uniqueId val="{00000001-A5FE-46F0-9934-6FB0F6C17829}"/>
            </c:ext>
          </c:extLst>
        </c:ser>
        <c:dLbls>
          <c:dLblPos val="outEnd"/>
          <c:showLegendKey val="0"/>
          <c:showVal val="1"/>
          <c:showCatName val="0"/>
          <c:showSerName val="0"/>
          <c:showPercent val="0"/>
          <c:showBubbleSize val="0"/>
        </c:dLbls>
        <c:gapWidth val="219"/>
        <c:overlap val="-27"/>
        <c:axId val="551714008"/>
        <c:axId val="551715648"/>
      </c:barChart>
      <c:catAx>
        <c:axId val="55171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1715648"/>
        <c:crosses val="autoZero"/>
        <c:auto val="1"/>
        <c:lblAlgn val="ctr"/>
        <c:lblOffset val="100"/>
        <c:noMultiLvlLbl val="0"/>
      </c:catAx>
      <c:valAx>
        <c:axId val="55171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171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Sheet1!$C$231:$G$231</c:f>
              <c:numCache>
                <c:formatCode>General</c:formatCode>
                <c:ptCount val="5"/>
                <c:pt idx="0">
                  <c:v>2016</c:v>
                </c:pt>
                <c:pt idx="1">
                  <c:v>2017</c:v>
                </c:pt>
                <c:pt idx="2">
                  <c:v>2018</c:v>
                </c:pt>
                <c:pt idx="3">
                  <c:v>2019</c:v>
                </c:pt>
                <c:pt idx="4">
                  <c:v>2020</c:v>
                </c:pt>
              </c:numCache>
            </c:numRef>
          </c:cat>
          <c:val>
            <c:numRef>
              <c:f>Sheet1!$C$234:$G$234</c:f>
              <c:numCache>
                <c:formatCode>0.0</c:formatCode>
                <c:ptCount val="5"/>
                <c:pt idx="0">
                  <c:v>18.373113854595335</c:v>
                </c:pt>
                <c:pt idx="1">
                  <c:v>16.697193933621509</c:v>
                </c:pt>
                <c:pt idx="2">
                  <c:v>17.966586259269185</c:v>
                </c:pt>
                <c:pt idx="3">
                  <c:v>16.073079551392851</c:v>
                </c:pt>
                <c:pt idx="4">
                  <c:v>14.998665090201763</c:v>
                </c:pt>
              </c:numCache>
            </c:numRef>
          </c:val>
          <c:extLst>
            <c:ext xmlns:c16="http://schemas.microsoft.com/office/drawing/2014/chart" uri="{C3380CC4-5D6E-409C-BE32-E72D297353CC}">
              <c16:uniqueId val="{00000000-04D7-4ABB-91C2-234813AAD99E}"/>
            </c:ext>
          </c:extLst>
        </c:ser>
        <c:dLbls>
          <c:dLblPos val="outEnd"/>
          <c:showLegendKey val="0"/>
          <c:showVal val="1"/>
          <c:showCatName val="0"/>
          <c:showSerName val="0"/>
          <c:showPercent val="0"/>
          <c:showBubbleSize val="0"/>
        </c:dLbls>
        <c:gapWidth val="219"/>
        <c:overlap val="-27"/>
        <c:axId val="666530616"/>
        <c:axId val="666533240"/>
      </c:barChart>
      <c:catAx>
        <c:axId val="66653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33240"/>
        <c:crosses val="autoZero"/>
        <c:auto val="1"/>
        <c:lblAlgn val="ctr"/>
        <c:lblOffset val="100"/>
        <c:noMultiLvlLbl val="0"/>
      </c:catAx>
      <c:valAx>
        <c:axId val="666533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30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EF-4EA9-92C2-41AA420E61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EF-4EA9-92C2-41AA420E61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EF-4EA9-92C2-41AA420E615E}"/>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Sheet1!$B$254:$B$256</c:f>
              <c:strCache>
                <c:ptCount val="3"/>
                <c:pt idx="0">
                  <c:v>Các kỹ thuật chuyên khoa PHCN</c:v>
                </c:pt>
                <c:pt idx="1">
                  <c:v>Các kỹ thuật chuyên khoa YHCT</c:v>
                </c:pt>
                <c:pt idx="2">
                  <c:v>Các kỹ thuật chuyên khoa khác</c:v>
                </c:pt>
              </c:strCache>
            </c:strRef>
          </c:cat>
          <c:val>
            <c:numRef>
              <c:f>Sheet1!$D$254:$D$256</c:f>
              <c:numCache>
                <c:formatCode>General</c:formatCode>
                <c:ptCount val="3"/>
                <c:pt idx="0">
                  <c:v>71.2</c:v>
                </c:pt>
                <c:pt idx="1">
                  <c:v>7.6</c:v>
                </c:pt>
                <c:pt idx="2">
                  <c:v>21.2</c:v>
                </c:pt>
              </c:numCache>
            </c:numRef>
          </c:val>
          <c:extLst>
            <c:ext xmlns:c16="http://schemas.microsoft.com/office/drawing/2014/chart" uri="{C3380CC4-5D6E-409C-BE32-E72D297353CC}">
              <c16:uniqueId val="{00000006-F6EF-4EA9-92C2-41AA420E615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YHCT!$C$6</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YHCT!$B$7:$B$9</c:f>
              <c:strCache>
                <c:ptCount val="3"/>
                <c:pt idx="0">
                  <c:v>BS CKĐH YHCT</c:v>
                </c:pt>
                <c:pt idx="1">
                  <c:v>BS CKI/ThS YHCT</c:v>
                </c:pt>
                <c:pt idx="2">
                  <c:v>BS CKII/TS YHCT</c:v>
                </c:pt>
              </c:strCache>
            </c:strRef>
          </c:cat>
          <c:val>
            <c:numRef>
              <c:f>YHCT!$C$7:$C$9</c:f>
              <c:numCache>
                <c:formatCode>General</c:formatCode>
                <c:ptCount val="3"/>
                <c:pt idx="0">
                  <c:v>47</c:v>
                </c:pt>
                <c:pt idx="1">
                  <c:v>325</c:v>
                </c:pt>
                <c:pt idx="2">
                  <c:v>40</c:v>
                </c:pt>
              </c:numCache>
            </c:numRef>
          </c:val>
          <c:extLst>
            <c:ext xmlns:c16="http://schemas.microsoft.com/office/drawing/2014/chart" uri="{C3380CC4-5D6E-409C-BE32-E72D297353CC}">
              <c16:uniqueId val="{00000000-3E99-40CE-A776-A7C113DE0EA6}"/>
            </c:ext>
          </c:extLst>
        </c:ser>
        <c:ser>
          <c:idx val="1"/>
          <c:order val="1"/>
          <c:tx>
            <c:strRef>
              <c:f>YHCT!$D$6</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YHCT!$B$7:$B$9</c:f>
              <c:strCache>
                <c:ptCount val="3"/>
                <c:pt idx="0">
                  <c:v>BS CKĐH YHCT</c:v>
                </c:pt>
                <c:pt idx="1">
                  <c:v>BS CKI/ThS YHCT</c:v>
                </c:pt>
                <c:pt idx="2">
                  <c:v>BS CKII/TS YHCT</c:v>
                </c:pt>
              </c:strCache>
            </c:strRef>
          </c:cat>
          <c:val>
            <c:numRef>
              <c:f>YHCT!$D$7:$D$9</c:f>
              <c:numCache>
                <c:formatCode>General</c:formatCode>
                <c:ptCount val="3"/>
                <c:pt idx="0">
                  <c:v>45</c:v>
                </c:pt>
                <c:pt idx="1">
                  <c:v>421</c:v>
                </c:pt>
                <c:pt idx="2">
                  <c:v>45</c:v>
                </c:pt>
              </c:numCache>
            </c:numRef>
          </c:val>
          <c:extLst>
            <c:ext xmlns:c16="http://schemas.microsoft.com/office/drawing/2014/chart" uri="{C3380CC4-5D6E-409C-BE32-E72D297353CC}">
              <c16:uniqueId val="{00000001-3E99-40CE-A776-A7C113DE0EA6}"/>
            </c:ext>
          </c:extLst>
        </c:ser>
        <c:dLbls>
          <c:dLblPos val="outEnd"/>
          <c:showLegendKey val="0"/>
          <c:showVal val="1"/>
          <c:showCatName val="0"/>
          <c:showSerName val="0"/>
          <c:showPercent val="0"/>
          <c:showBubbleSize val="0"/>
        </c:dLbls>
        <c:gapWidth val="219"/>
        <c:overlap val="-27"/>
        <c:axId val="557986528"/>
        <c:axId val="557995384"/>
      </c:barChart>
      <c:catAx>
        <c:axId val="55798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7995384"/>
        <c:crosses val="autoZero"/>
        <c:auto val="1"/>
        <c:lblAlgn val="ctr"/>
        <c:lblOffset val="100"/>
        <c:noMultiLvlLbl val="0"/>
      </c:catAx>
      <c:valAx>
        <c:axId val="55799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798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YHCT!$C$22</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YHCT!$B$23:$B$25</c:f>
              <c:strCache>
                <c:ptCount val="3"/>
                <c:pt idx="0">
                  <c:v>BS CKĐH PHCN</c:v>
                </c:pt>
                <c:pt idx="1">
                  <c:v>BS CKI/ThS PHCN</c:v>
                </c:pt>
                <c:pt idx="2">
                  <c:v>BS CKII/TS PHCN</c:v>
                </c:pt>
              </c:strCache>
            </c:strRef>
          </c:cat>
          <c:val>
            <c:numRef>
              <c:f>YHCT!$C$23:$C$25</c:f>
              <c:numCache>
                <c:formatCode>General</c:formatCode>
                <c:ptCount val="3"/>
                <c:pt idx="0">
                  <c:v>50</c:v>
                </c:pt>
                <c:pt idx="1">
                  <c:v>4</c:v>
                </c:pt>
                <c:pt idx="2">
                  <c:v>0</c:v>
                </c:pt>
              </c:numCache>
            </c:numRef>
          </c:val>
          <c:extLst>
            <c:ext xmlns:c16="http://schemas.microsoft.com/office/drawing/2014/chart" uri="{C3380CC4-5D6E-409C-BE32-E72D297353CC}">
              <c16:uniqueId val="{00000000-3FC4-4FE6-8778-5E22600ED634}"/>
            </c:ext>
          </c:extLst>
        </c:ser>
        <c:ser>
          <c:idx val="1"/>
          <c:order val="1"/>
          <c:tx>
            <c:strRef>
              <c:f>YHCT!$D$22</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YHCT!$B$23:$B$25</c:f>
              <c:strCache>
                <c:ptCount val="3"/>
                <c:pt idx="0">
                  <c:v>BS CKĐH PHCN</c:v>
                </c:pt>
                <c:pt idx="1">
                  <c:v>BS CKI/ThS PHCN</c:v>
                </c:pt>
                <c:pt idx="2">
                  <c:v>BS CKII/TS PHCN</c:v>
                </c:pt>
              </c:strCache>
            </c:strRef>
          </c:cat>
          <c:val>
            <c:numRef>
              <c:f>YHCT!$D$23:$D$25</c:f>
              <c:numCache>
                <c:formatCode>General</c:formatCode>
                <c:ptCount val="3"/>
                <c:pt idx="0">
                  <c:v>92</c:v>
                </c:pt>
                <c:pt idx="1">
                  <c:v>21</c:v>
                </c:pt>
                <c:pt idx="2">
                  <c:v>0</c:v>
                </c:pt>
              </c:numCache>
            </c:numRef>
          </c:val>
          <c:extLst>
            <c:ext xmlns:c16="http://schemas.microsoft.com/office/drawing/2014/chart" uri="{C3380CC4-5D6E-409C-BE32-E72D297353CC}">
              <c16:uniqueId val="{00000001-3FC4-4FE6-8778-5E22600ED634}"/>
            </c:ext>
          </c:extLst>
        </c:ser>
        <c:dLbls>
          <c:dLblPos val="outEnd"/>
          <c:showLegendKey val="0"/>
          <c:showVal val="1"/>
          <c:showCatName val="0"/>
          <c:showSerName val="0"/>
          <c:showPercent val="0"/>
          <c:showBubbleSize val="0"/>
        </c:dLbls>
        <c:gapWidth val="219"/>
        <c:overlap val="-27"/>
        <c:axId val="560909760"/>
        <c:axId val="560908776"/>
      </c:barChart>
      <c:catAx>
        <c:axId val="560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0908776"/>
        <c:crosses val="autoZero"/>
        <c:auto val="1"/>
        <c:lblAlgn val="ctr"/>
        <c:lblOffset val="100"/>
        <c:noMultiLvlLbl val="0"/>
      </c:catAx>
      <c:valAx>
        <c:axId val="56090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090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YHCT!$C$38</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YHCT!$B$39:$B$41</c:f>
              <c:strCache>
                <c:ptCount val="3"/>
                <c:pt idx="0">
                  <c:v>BS CKĐH</c:v>
                </c:pt>
                <c:pt idx="1">
                  <c:v>BS CKI/ThS</c:v>
                </c:pt>
                <c:pt idx="2">
                  <c:v>BS CKII/TS</c:v>
                </c:pt>
              </c:strCache>
            </c:strRef>
          </c:cat>
          <c:val>
            <c:numRef>
              <c:f>YHCT!$C$39:$C$41</c:f>
              <c:numCache>
                <c:formatCode>General</c:formatCode>
                <c:ptCount val="3"/>
                <c:pt idx="0">
                  <c:v>41</c:v>
                </c:pt>
                <c:pt idx="1">
                  <c:v>35</c:v>
                </c:pt>
                <c:pt idx="2">
                  <c:v>11</c:v>
                </c:pt>
              </c:numCache>
            </c:numRef>
          </c:val>
          <c:extLst>
            <c:ext xmlns:c16="http://schemas.microsoft.com/office/drawing/2014/chart" uri="{C3380CC4-5D6E-409C-BE32-E72D297353CC}">
              <c16:uniqueId val="{00000000-09BE-463E-80BF-013244B3A188}"/>
            </c:ext>
          </c:extLst>
        </c:ser>
        <c:ser>
          <c:idx val="1"/>
          <c:order val="1"/>
          <c:tx>
            <c:strRef>
              <c:f>YHCT!$D$38</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YHCT!$B$39:$B$41</c:f>
              <c:strCache>
                <c:ptCount val="3"/>
                <c:pt idx="0">
                  <c:v>BS CKĐH</c:v>
                </c:pt>
                <c:pt idx="1">
                  <c:v>BS CKI/ThS</c:v>
                </c:pt>
                <c:pt idx="2">
                  <c:v>BS CKII/TS</c:v>
                </c:pt>
              </c:strCache>
            </c:strRef>
          </c:cat>
          <c:val>
            <c:numRef>
              <c:f>YHCT!$D$39:$D$41</c:f>
              <c:numCache>
                <c:formatCode>General</c:formatCode>
                <c:ptCount val="3"/>
                <c:pt idx="0">
                  <c:v>58</c:v>
                </c:pt>
                <c:pt idx="1">
                  <c:v>52</c:v>
                </c:pt>
                <c:pt idx="2">
                  <c:v>24</c:v>
                </c:pt>
              </c:numCache>
            </c:numRef>
          </c:val>
          <c:extLst>
            <c:ext xmlns:c16="http://schemas.microsoft.com/office/drawing/2014/chart" uri="{C3380CC4-5D6E-409C-BE32-E72D297353CC}">
              <c16:uniqueId val="{00000001-09BE-463E-80BF-013244B3A188}"/>
            </c:ext>
          </c:extLst>
        </c:ser>
        <c:dLbls>
          <c:dLblPos val="outEnd"/>
          <c:showLegendKey val="0"/>
          <c:showVal val="1"/>
          <c:showCatName val="0"/>
          <c:showSerName val="0"/>
          <c:showPercent val="0"/>
          <c:showBubbleSize val="0"/>
        </c:dLbls>
        <c:gapWidth val="219"/>
        <c:overlap val="-27"/>
        <c:axId val="558380944"/>
        <c:axId val="558381272"/>
      </c:barChart>
      <c:catAx>
        <c:axId val="55838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8381272"/>
        <c:crosses val="autoZero"/>
        <c:auto val="1"/>
        <c:lblAlgn val="ctr"/>
        <c:lblOffset val="100"/>
        <c:noMultiLvlLbl val="0"/>
      </c:catAx>
      <c:valAx>
        <c:axId val="558381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838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YHCT!$C$71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YHCT!$B$72:$B$75</c:f>
              <c:strCache>
                <c:ptCount val="4"/>
                <c:pt idx="0">
                  <c:v>VLTL</c:v>
                </c:pt>
                <c:pt idx="1">
                  <c:v>HĐTL</c:v>
                </c:pt>
                <c:pt idx="2">
                  <c:v>NNTL</c:v>
                </c:pt>
                <c:pt idx="3">
                  <c:v>DCCH</c:v>
                </c:pt>
              </c:strCache>
            </c:strRef>
          </c:cat>
          <c:val>
            <c:numRef>
              <c:f>YHCT!$C$72:$C$75</c:f>
              <c:numCache>
                <c:formatCode>General</c:formatCode>
                <c:ptCount val="4"/>
                <c:pt idx="0">
                  <c:v>134</c:v>
                </c:pt>
                <c:pt idx="1">
                  <c:v>21</c:v>
                </c:pt>
                <c:pt idx="2">
                  <c:v>21</c:v>
                </c:pt>
                <c:pt idx="3">
                  <c:v>2</c:v>
                </c:pt>
              </c:numCache>
            </c:numRef>
          </c:val>
          <c:extLst>
            <c:ext xmlns:c16="http://schemas.microsoft.com/office/drawing/2014/chart" uri="{C3380CC4-5D6E-409C-BE32-E72D297353CC}">
              <c16:uniqueId val="{00000000-AB28-45E4-ADEA-AE50075E44D2}"/>
            </c:ext>
          </c:extLst>
        </c:ser>
        <c:ser>
          <c:idx val="1"/>
          <c:order val="1"/>
          <c:tx>
            <c:strRef>
              <c:f>YHCT!$D$71</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YHCT!$B$72:$B$75</c:f>
              <c:strCache>
                <c:ptCount val="4"/>
                <c:pt idx="0">
                  <c:v>VLTL</c:v>
                </c:pt>
                <c:pt idx="1">
                  <c:v>HĐTL</c:v>
                </c:pt>
                <c:pt idx="2">
                  <c:v>NNTL</c:v>
                </c:pt>
                <c:pt idx="3">
                  <c:v>DCCH</c:v>
                </c:pt>
              </c:strCache>
            </c:strRef>
          </c:cat>
          <c:val>
            <c:numRef>
              <c:f>YHCT!$D$72:$D$75</c:f>
              <c:numCache>
                <c:formatCode>General</c:formatCode>
                <c:ptCount val="4"/>
                <c:pt idx="0">
                  <c:v>179</c:v>
                </c:pt>
                <c:pt idx="1">
                  <c:v>23</c:v>
                </c:pt>
                <c:pt idx="2">
                  <c:v>21</c:v>
                </c:pt>
                <c:pt idx="3">
                  <c:v>0</c:v>
                </c:pt>
              </c:numCache>
            </c:numRef>
          </c:val>
          <c:extLst>
            <c:ext xmlns:c16="http://schemas.microsoft.com/office/drawing/2014/chart" uri="{C3380CC4-5D6E-409C-BE32-E72D297353CC}">
              <c16:uniqueId val="{00000001-AB28-45E4-ADEA-AE50075E44D2}"/>
            </c:ext>
          </c:extLst>
        </c:ser>
        <c:dLbls>
          <c:dLblPos val="outEnd"/>
          <c:showLegendKey val="0"/>
          <c:showVal val="1"/>
          <c:showCatName val="0"/>
          <c:showSerName val="0"/>
          <c:showPercent val="0"/>
          <c:showBubbleSize val="0"/>
        </c:dLbls>
        <c:gapWidth val="219"/>
        <c:overlap val="-27"/>
        <c:axId val="571341832"/>
        <c:axId val="571343144"/>
      </c:barChart>
      <c:catAx>
        <c:axId val="57134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1343144"/>
        <c:crosses val="autoZero"/>
        <c:auto val="1"/>
        <c:lblAlgn val="ctr"/>
        <c:lblOffset val="100"/>
        <c:noMultiLvlLbl val="0"/>
      </c:catAx>
      <c:valAx>
        <c:axId val="57134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134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YHCT!$C$87</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YHCT!$B$88:$B$90</c:f>
              <c:strCache>
                <c:ptCount val="3"/>
                <c:pt idx="0">
                  <c:v>Vật lý trị liệu</c:v>
                </c:pt>
                <c:pt idx="1">
                  <c:v>Hoạt động trị liệu</c:v>
                </c:pt>
                <c:pt idx="2">
                  <c:v>Ngôn ngữ trị liệu</c:v>
                </c:pt>
              </c:strCache>
            </c:strRef>
          </c:cat>
          <c:val>
            <c:numRef>
              <c:f>YHCT!$C$88:$C$90</c:f>
              <c:numCache>
                <c:formatCode>General</c:formatCode>
                <c:ptCount val="3"/>
                <c:pt idx="0">
                  <c:v>282</c:v>
                </c:pt>
                <c:pt idx="1">
                  <c:v>3</c:v>
                </c:pt>
                <c:pt idx="2">
                  <c:v>0</c:v>
                </c:pt>
              </c:numCache>
            </c:numRef>
          </c:val>
          <c:extLst>
            <c:ext xmlns:c16="http://schemas.microsoft.com/office/drawing/2014/chart" uri="{C3380CC4-5D6E-409C-BE32-E72D297353CC}">
              <c16:uniqueId val="{00000000-C2B7-41CD-9255-F70D24CF18B8}"/>
            </c:ext>
          </c:extLst>
        </c:ser>
        <c:ser>
          <c:idx val="1"/>
          <c:order val="1"/>
          <c:tx>
            <c:strRef>
              <c:f>YHCT!$D$87</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YHCT!$B$88:$B$90</c:f>
              <c:strCache>
                <c:ptCount val="3"/>
                <c:pt idx="0">
                  <c:v>Vật lý trị liệu</c:v>
                </c:pt>
                <c:pt idx="1">
                  <c:v>Hoạt động trị liệu</c:v>
                </c:pt>
                <c:pt idx="2">
                  <c:v>Ngôn ngữ trị liệu</c:v>
                </c:pt>
              </c:strCache>
            </c:strRef>
          </c:cat>
          <c:val>
            <c:numRef>
              <c:f>YHCT!$D$88:$D$90</c:f>
              <c:numCache>
                <c:formatCode>General</c:formatCode>
                <c:ptCount val="3"/>
                <c:pt idx="0">
                  <c:v>362</c:v>
                </c:pt>
                <c:pt idx="1">
                  <c:v>8</c:v>
                </c:pt>
                <c:pt idx="2">
                  <c:v>0</c:v>
                </c:pt>
              </c:numCache>
            </c:numRef>
          </c:val>
          <c:extLst>
            <c:ext xmlns:c16="http://schemas.microsoft.com/office/drawing/2014/chart" uri="{C3380CC4-5D6E-409C-BE32-E72D297353CC}">
              <c16:uniqueId val="{00000001-C2B7-41CD-9255-F70D24CF18B8}"/>
            </c:ext>
          </c:extLst>
        </c:ser>
        <c:dLbls>
          <c:dLblPos val="outEnd"/>
          <c:showLegendKey val="0"/>
          <c:showVal val="1"/>
          <c:showCatName val="0"/>
          <c:showSerName val="0"/>
          <c:showPercent val="0"/>
          <c:showBubbleSize val="0"/>
        </c:dLbls>
        <c:gapWidth val="219"/>
        <c:overlap val="-27"/>
        <c:axId val="464834488"/>
        <c:axId val="464837440"/>
      </c:barChart>
      <c:catAx>
        <c:axId val="46483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37440"/>
        <c:crosses val="autoZero"/>
        <c:auto val="1"/>
        <c:lblAlgn val="ctr"/>
        <c:lblOffset val="100"/>
        <c:noMultiLvlLbl val="0"/>
      </c:catAx>
      <c:valAx>
        <c:axId val="46483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3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YHCT!$B$168</c:f>
              <c:strCache>
                <c:ptCount val="1"/>
                <c:pt idx="0">
                  <c:v>Tổng số lượt khám bệnh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YHCT!$C$167:$G$167</c:f>
              <c:numCache>
                <c:formatCode>General</c:formatCode>
                <c:ptCount val="5"/>
                <c:pt idx="0">
                  <c:v>2016</c:v>
                </c:pt>
                <c:pt idx="1">
                  <c:v>2017</c:v>
                </c:pt>
                <c:pt idx="2">
                  <c:v>2018</c:v>
                </c:pt>
                <c:pt idx="3">
                  <c:v>2019</c:v>
                </c:pt>
                <c:pt idx="4">
                  <c:v>2020</c:v>
                </c:pt>
              </c:numCache>
            </c:numRef>
          </c:cat>
          <c:val>
            <c:numRef>
              <c:f>YHCT!$C$168:$G$168</c:f>
              <c:numCache>
                <c:formatCode>_(* #,##0_);_(* \(#,##0\);_(* "-"??_);_(@_)</c:formatCode>
                <c:ptCount val="5"/>
                <c:pt idx="0">
                  <c:v>1132727</c:v>
                </c:pt>
                <c:pt idx="1">
                  <c:v>1186343</c:v>
                </c:pt>
                <c:pt idx="2">
                  <c:v>1267779</c:v>
                </c:pt>
                <c:pt idx="3">
                  <c:v>1209237</c:v>
                </c:pt>
                <c:pt idx="4">
                  <c:v>1150650</c:v>
                </c:pt>
              </c:numCache>
            </c:numRef>
          </c:val>
          <c:extLst>
            <c:ext xmlns:c16="http://schemas.microsoft.com/office/drawing/2014/chart" uri="{C3380CC4-5D6E-409C-BE32-E72D297353CC}">
              <c16:uniqueId val="{00000000-D139-4632-91F8-031BB3005143}"/>
            </c:ext>
          </c:extLst>
        </c:ser>
        <c:ser>
          <c:idx val="1"/>
          <c:order val="1"/>
          <c:tx>
            <c:strRef>
              <c:f>YHCT!$B$169</c:f>
              <c:strCache>
                <c:ptCount val="1"/>
                <c:pt idx="0">
                  <c:v>Số lượt khám bệnh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YHCT!$C$167:$G$167</c:f>
              <c:numCache>
                <c:formatCode>General</c:formatCode>
                <c:ptCount val="5"/>
                <c:pt idx="0">
                  <c:v>2016</c:v>
                </c:pt>
                <c:pt idx="1">
                  <c:v>2017</c:v>
                </c:pt>
                <c:pt idx="2">
                  <c:v>2018</c:v>
                </c:pt>
                <c:pt idx="3">
                  <c:v>2019</c:v>
                </c:pt>
                <c:pt idx="4">
                  <c:v>2020</c:v>
                </c:pt>
              </c:numCache>
            </c:numRef>
          </c:cat>
          <c:val>
            <c:numRef>
              <c:f>YHCT!$C$169:$G$169</c:f>
              <c:numCache>
                <c:formatCode>_(* #,##0_);_(* \(#,##0\);_(* "-"??_);_(@_)</c:formatCode>
                <c:ptCount val="5"/>
                <c:pt idx="0">
                  <c:v>27627.487804878048</c:v>
                </c:pt>
                <c:pt idx="1">
                  <c:v>28935.195121951219</c:v>
                </c:pt>
                <c:pt idx="2">
                  <c:v>30921.439024390245</c:v>
                </c:pt>
                <c:pt idx="3">
                  <c:v>29493.585365853658</c:v>
                </c:pt>
                <c:pt idx="4">
                  <c:v>28064.634146341465</c:v>
                </c:pt>
              </c:numCache>
            </c:numRef>
          </c:val>
          <c:extLst>
            <c:ext xmlns:c16="http://schemas.microsoft.com/office/drawing/2014/chart" uri="{C3380CC4-5D6E-409C-BE32-E72D297353CC}">
              <c16:uniqueId val="{00000001-D139-4632-91F8-031BB3005143}"/>
            </c:ext>
          </c:extLst>
        </c:ser>
        <c:dLbls>
          <c:dLblPos val="outEnd"/>
          <c:showLegendKey val="0"/>
          <c:showVal val="1"/>
          <c:showCatName val="0"/>
          <c:showSerName val="0"/>
          <c:showPercent val="0"/>
          <c:showBubbleSize val="0"/>
        </c:dLbls>
        <c:gapWidth val="219"/>
        <c:overlap val="-27"/>
        <c:axId val="542426336"/>
        <c:axId val="542425352"/>
      </c:barChart>
      <c:catAx>
        <c:axId val="54242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425352"/>
        <c:crosses val="autoZero"/>
        <c:auto val="1"/>
        <c:lblAlgn val="ctr"/>
        <c:lblOffset val="100"/>
        <c:noMultiLvlLbl val="0"/>
      </c:catAx>
      <c:valAx>
        <c:axId val="54242535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42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YHCT!$B$189</c:f>
              <c:strCache>
                <c:ptCount val="1"/>
                <c:pt idx="0">
                  <c:v>Tổng số lượt điều trị ngoại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YHCT!$C$188:$G$188</c:f>
              <c:numCache>
                <c:formatCode>General</c:formatCode>
                <c:ptCount val="5"/>
                <c:pt idx="0">
                  <c:v>2016</c:v>
                </c:pt>
                <c:pt idx="1">
                  <c:v>2017</c:v>
                </c:pt>
                <c:pt idx="2">
                  <c:v>2018</c:v>
                </c:pt>
                <c:pt idx="3">
                  <c:v>2019</c:v>
                </c:pt>
                <c:pt idx="4">
                  <c:v>2020</c:v>
                </c:pt>
              </c:numCache>
            </c:numRef>
          </c:cat>
          <c:val>
            <c:numRef>
              <c:f>YHCT!$C$189:$G$189</c:f>
              <c:numCache>
                <c:formatCode>_(* #,##0_);_(* \(#,##0\);_(* "-"??_);_(@_)</c:formatCode>
                <c:ptCount val="5"/>
                <c:pt idx="0">
                  <c:v>300661</c:v>
                </c:pt>
                <c:pt idx="1">
                  <c:v>326654</c:v>
                </c:pt>
                <c:pt idx="2">
                  <c:v>315690</c:v>
                </c:pt>
                <c:pt idx="3">
                  <c:v>313326</c:v>
                </c:pt>
                <c:pt idx="4">
                  <c:v>299536</c:v>
                </c:pt>
              </c:numCache>
            </c:numRef>
          </c:val>
          <c:extLst>
            <c:ext xmlns:c16="http://schemas.microsoft.com/office/drawing/2014/chart" uri="{C3380CC4-5D6E-409C-BE32-E72D297353CC}">
              <c16:uniqueId val="{00000000-8EF1-43AE-9AE7-E4E5BEBDCEF9}"/>
            </c:ext>
          </c:extLst>
        </c:ser>
        <c:ser>
          <c:idx val="1"/>
          <c:order val="1"/>
          <c:tx>
            <c:strRef>
              <c:f>YHCT!$B$190</c:f>
              <c:strCache>
                <c:ptCount val="1"/>
                <c:pt idx="0">
                  <c:v>Số lượt điều trị ngoại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YHCT!$C$188:$G$188</c:f>
              <c:numCache>
                <c:formatCode>General</c:formatCode>
                <c:ptCount val="5"/>
                <c:pt idx="0">
                  <c:v>2016</c:v>
                </c:pt>
                <c:pt idx="1">
                  <c:v>2017</c:v>
                </c:pt>
                <c:pt idx="2">
                  <c:v>2018</c:v>
                </c:pt>
                <c:pt idx="3">
                  <c:v>2019</c:v>
                </c:pt>
                <c:pt idx="4">
                  <c:v>2020</c:v>
                </c:pt>
              </c:numCache>
            </c:numRef>
          </c:cat>
          <c:val>
            <c:numRef>
              <c:f>YHCT!$C$190:$G$190</c:f>
              <c:numCache>
                <c:formatCode>_(* #,##0_);_(* \(#,##0\);_(* "-"??_);_(@_)</c:formatCode>
                <c:ptCount val="5"/>
                <c:pt idx="0">
                  <c:v>7333.1951219512193</c:v>
                </c:pt>
                <c:pt idx="1">
                  <c:v>7967.1707317073169</c:v>
                </c:pt>
                <c:pt idx="2">
                  <c:v>7699.7560975609758</c:v>
                </c:pt>
                <c:pt idx="3">
                  <c:v>7642.0975609756097</c:v>
                </c:pt>
                <c:pt idx="4">
                  <c:v>7305.7560975609758</c:v>
                </c:pt>
              </c:numCache>
            </c:numRef>
          </c:val>
          <c:extLst>
            <c:ext xmlns:c16="http://schemas.microsoft.com/office/drawing/2014/chart" uri="{C3380CC4-5D6E-409C-BE32-E72D297353CC}">
              <c16:uniqueId val="{00000001-8EF1-43AE-9AE7-E4E5BEBDCEF9}"/>
            </c:ext>
          </c:extLst>
        </c:ser>
        <c:dLbls>
          <c:dLblPos val="outEnd"/>
          <c:showLegendKey val="0"/>
          <c:showVal val="1"/>
          <c:showCatName val="0"/>
          <c:showSerName val="0"/>
          <c:showPercent val="0"/>
          <c:showBubbleSize val="0"/>
        </c:dLbls>
        <c:gapWidth val="219"/>
        <c:overlap val="-27"/>
        <c:axId val="542440440"/>
        <c:axId val="542434536"/>
      </c:barChart>
      <c:catAx>
        <c:axId val="54244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434536"/>
        <c:crosses val="autoZero"/>
        <c:auto val="1"/>
        <c:lblAlgn val="ctr"/>
        <c:lblOffset val="100"/>
        <c:noMultiLvlLbl val="0"/>
      </c:catAx>
      <c:valAx>
        <c:axId val="54243453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440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YHCT!$B$210</c:f>
              <c:strCache>
                <c:ptCount val="1"/>
                <c:pt idx="0">
                  <c:v>Tổng số lượt điều trị nội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YHCT!$C$209:$G$209</c:f>
              <c:numCache>
                <c:formatCode>General</c:formatCode>
                <c:ptCount val="5"/>
                <c:pt idx="0">
                  <c:v>2016</c:v>
                </c:pt>
                <c:pt idx="1">
                  <c:v>2017</c:v>
                </c:pt>
                <c:pt idx="2">
                  <c:v>2018</c:v>
                </c:pt>
                <c:pt idx="3">
                  <c:v>2019</c:v>
                </c:pt>
                <c:pt idx="4">
                  <c:v>2020</c:v>
                </c:pt>
              </c:numCache>
            </c:numRef>
          </c:cat>
          <c:val>
            <c:numRef>
              <c:f>YHCT!$C$210:$G$210</c:f>
              <c:numCache>
                <c:formatCode>_(* #,##0_);_(* \(#,##0\);_(* "-"??_);_(@_)</c:formatCode>
                <c:ptCount val="5"/>
                <c:pt idx="0">
                  <c:v>127820</c:v>
                </c:pt>
                <c:pt idx="1">
                  <c:v>136517</c:v>
                </c:pt>
                <c:pt idx="2">
                  <c:v>144151</c:v>
                </c:pt>
                <c:pt idx="3">
                  <c:v>144379</c:v>
                </c:pt>
                <c:pt idx="4">
                  <c:v>142889</c:v>
                </c:pt>
              </c:numCache>
            </c:numRef>
          </c:val>
          <c:extLst>
            <c:ext xmlns:c16="http://schemas.microsoft.com/office/drawing/2014/chart" uri="{C3380CC4-5D6E-409C-BE32-E72D297353CC}">
              <c16:uniqueId val="{00000000-6E14-4B31-AED3-B13823165193}"/>
            </c:ext>
          </c:extLst>
        </c:ser>
        <c:ser>
          <c:idx val="1"/>
          <c:order val="1"/>
          <c:tx>
            <c:strRef>
              <c:f>YHCT!$B$211</c:f>
              <c:strCache>
                <c:ptCount val="1"/>
                <c:pt idx="0">
                  <c:v>Số lượt điều trị nội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YHCT!$C$209:$G$209</c:f>
              <c:numCache>
                <c:formatCode>General</c:formatCode>
                <c:ptCount val="5"/>
                <c:pt idx="0">
                  <c:v>2016</c:v>
                </c:pt>
                <c:pt idx="1">
                  <c:v>2017</c:v>
                </c:pt>
                <c:pt idx="2">
                  <c:v>2018</c:v>
                </c:pt>
                <c:pt idx="3">
                  <c:v>2019</c:v>
                </c:pt>
                <c:pt idx="4">
                  <c:v>2020</c:v>
                </c:pt>
              </c:numCache>
            </c:numRef>
          </c:cat>
          <c:val>
            <c:numRef>
              <c:f>YHCT!$C$211:$G$211</c:f>
              <c:numCache>
                <c:formatCode>_(* #,##0_);_(* \(#,##0\);_(* "-"??_);_(@_)</c:formatCode>
                <c:ptCount val="5"/>
                <c:pt idx="0">
                  <c:v>3117.560975609756</c:v>
                </c:pt>
                <c:pt idx="1">
                  <c:v>3329.6829268292681</c:v>
                </c:pt>
                <c:pt idx="2">
                  <c:v>3515.8780487804879</c:v>
                </c:pt>
                <c:pt idx="3">
                  <c:v>3521.439024390244</c:v>
                </c:pt>
                <c:pt idx="4">
                  <c:v>3485.0975609756097</c:v>
                </c:pt>
              </c:numCache>
            </c:numRef>
          </c:val>
          <c:extLst>
            <c:ext xmlns:c16="http://schemas.microsoft.com/office/drawing/2014/chart" uri="{C3380CC4-5D6E-409C-BE32-E72D297353CC}">
              <c16:uniqueId val="{00000001-6E14-4B31-AED3-B13823165193}"/>
            </c:ext>
          </c:extLst>
        </c:ser>
        <c:dLbls>
          <c:dLblPos val="outEnd"/>
          <c:showLegendKey val="0"/>
          <c:showVal val="1"/>
          <c:showCatName val="0"/>
          <c:showSerName val="0"/>
          <c:showPercent val="0"/>
          <c:showBubbleSize val="0"/>
        </c:dLbls>
        <c:gapWidth val="219"/>
        <c:overlap val="-27"/>
        <c:axId val="540549464"/>
        <c:axId val="540551432"/>
      </c:barChart>
      <c:catAx>
        <c:axId val="54054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551432"/>
        <c:crosses val="autoZero"/>
        <c:auto val="1"/>
        <c:lblAlgn val="ctr"/>
        <c:lblOffset val="100"/>
        <c:noMultiLvlLbl val="0"/>
      </c:catAx>
      <c:valAx>
        <c:axId val="540551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54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Sheet1!$C$12</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Sheet1!$B$13:$B$15</c:f>
              <c:strCache>
                <c:ptCount val="3"/>
                <c:pt idx="0">
                  <c:v>BS CKĐH YHCT</c:v>
                </c:pt>
                <c:pt idx="1">
                  <c:v>BS CKI/ThS YHCT</c:v>
                </c:pt>
                <c:pt idx="2">
                  <c:v>BS CKII/TS YHCT</c:v>
                </c:pt>
              </c:strCache>
            </c:strRef>
          </c:cat>
          <c:val>
            <c:numRef>
              <c:f>Sheet1!$C$13:$C$15</c:f>
              <c:numCache>
                <c:formatCode>General</c:formatCode>
                <c:ptCount val="3"/>
                <c:pt idx="0">
                  <c:v>0</c:v>
                </c:pt>
                <c:pt idx="1">
                  <c:v>10</c:v>
                </c:pt>
                <c:pt idx="2">
                  <c:v>2</c:v>
                </c:pt>
              </c:numCache>
            </c:numRef>
          </c:val>
          <c:extLst>
            <c:ext xmlns:c16="http://schemas.microsoft.com/office/drawing/2014/chart" uri="{C3380CC4-5D6E-409C-BE32-E72D297353CC}">
              <c16:uniqueId val="{00000000-10A5-4C7C-99D8-C964BFABE1CD}"/>
            </c:ext>
          </c:extLst>
        </c:ser>
        <c:ser>
          <c:idx val="1"/>
          <c:order val="1"/>
          <c:tx>
            <c:strRef>
              <c:f>Sheet1!$D$12</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Sheet1!$B$13:$B$15</c:f>
              <c:strCache>
                <c:ptCount val="3"/>
                <c:pt idx="0">
                  <c:v>BS CKĐH YHCT</c:v>
                </c:pt>
                <c:pt idx="1">
                  <c:v>BS CKI/ThS YHCT</c:v>
                </c:pt>
                <c:pt idx="2">
                  <c:v>BS CKII/TS YHCT</c:v>
                </c:pt>
              </c:strCache>
            </c:strRef>
          </c:cat>
          <c:val>
            <c:numRef>
              <c:f>Sheet1!$D$13:$D$15</c:f>
              <c:numCache>
                <c:formatCode>General</c:formatCode>
                <c:ptCount val="3"/>
                <c:pt idx="0">
                  <c:v>0</c:v>
                </c:pt>
                <c:pt idx="1">
                  <c:v>36</c:v>
                </c:pt>
                <c:pt idx="2">
                  <c:v>0</c:v>
                </c:pt>
              </c:numCache>
            </c:numRef>
          </c:val>
          <c:extLst>
            <c:ext xmlns:c16="http://schemas.microsoft.com/office/drawing/2014/chart" uri="{C3380CC4-5D6E-409C-BE32-E72D297353CC}">
              <c16:uniqueId val="{00000001-10A5-4C7C-99D8-C964BFABE1CD}"/>
            </c:ext>
          </c:extLst>
        </c:ser>
        <c:dLbls>
          <c:dLblPos val="outEnd"/>
          <c:showLegendKey val="0"/>
          <c:showVal val="1"/>
          <c:showCatName val="0"/>
          <c:showSerName val="0"/>
          <c:showPercent val="0"/>
          <c:showBubbleSize val="0"/>
        </c:dLbls>
        <c:gapWidth val="219"/>
        <c:overlap val="-27"/>
        <c:axId val="407915200"/>
        <c:axId val="407916184"/>
      </c:barChart>
      <c:catAx>
        <c:axId val="4079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7916184"/>
        <c:crosses val="autoZero"/>
        <c:auto val="1"/>
        <c:lblAlgn val="ctr"/>
        <c:lblOffset val="100"/>
        <c:noMultiLvlLbl val="0"/>
      </c:catAx>
      <c:valAx>
        <c:axId val="40791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79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YHCT!$C$243:$G$243</c:f>
              <c:numCache>
                <c:formatCode>General</c:formatCode>
                <c:ptCount val="5"/>
                <c:pt idx="0">
                  <c:v>2016</c:v>
                </c:pt>
                <c:pt idx="1">
                  <c:v>2017</c:v>
                </c:pt>
                <c:pt idx="2">
                  <c:v>2018</c:v>
                </c:pt>
                <c:pt idx="3">
                  <c:v>2019</c:v>
                </c:pt>
                <c:pt idx="4">
                  <c:v>2020</c:v>
                </c:pt>
              </c:numCache>
            </c:numRef>
          </c:cat>
          <c:val>
            <c:numRef>
              <c:f>YHCT!$C$246:$G$246</c:f>
              <c:numCache>
                <c:formatCode>0.0</c:formatCode>
                <c:ptCount val="5"/>
                <c:pt idx="0">
                  <c:v>19.929676031816477</c:v>
                </c:pt>
                <c:pt idx="1">
                  <c:v>19.237445753254807</c:v>
                </c:pt>
                <c:pt idx="2">
                  <c:v>22.239900998850878</c:v>
                </c:pt>
                <c:pt idx="3">
                  <c:v>27.51188589540412</c:v>
                </c:pt>
                <c:pt idx="4">
                  <c:v>22.372790573111946</c:v>
                </c:pt>
              </c:numCache>
            </c:numRef>
          </c:val>
          <c:extLst>
            <c:ext xmlns:c16="http://schemas.microsoft.com/office/drawing/2014/chart" uri="{C3380CC4-5D6E-409C-BE32-E72D297353CC}">
              <c16:uniqueId val="{00000000-336D-4C17-8C95-E09E47771C94}"/>
            </c:ext>
          </c:extLst>
        </c:ser>
        <c:dLbls>
          <c:dLblPos val="outEnd"/>
          <c:showLegendKey val="0"/>
          <c:showVal val="1"/>
          <c:showCatName val="0"/>
          <c:showSerName val="0"/>
          <c:showPercent val="0"/>
          <c:showBubbleSize val="0"/>
        </c:dLbls>
        <c:gapWidth val="219"/>
        <c:overlap val="-27"/>
        <c:axId val="552998272"/>
        <c:axId val="552999256"/>
      </c:barChart>
      <c:catAx>
        <c:axId val="55299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2999256"/>
        <c:crosses val="autoZero"/>
        <c:auto val="1"/>
        <c:lblAlgn val="ctr"/>
        <c:lblOffset val="100"/>
        <c:noMultiLvlLbl val="0"/>
      </c:catAx>
      <c:valAx>
        <c:axId val="552999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299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5D-4D63-AFAD-71E1F6CAD0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5D-4D63-AFAD-71E1F6CAD0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5D-4D63-AFAD-71E1F6CAD004}"/>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YHCT!$B$306:$B$308</c:f>
              <c:strCache>
                <c:ptCount val="3"/>
                <c:pt idx="0">
                  <c:v>Các kỹ thuật chuyên khoa PHCN</c:v>
                </c:pt>
                <c:pt idx="1">
                  <c:v>Các kỹ thuật chuyên khoa YHCT</c:v>
                </c:pt>
                <c:pt idx="2">
                  <c:v>Các kỹ thuật chuyên khoa khác</c:v>
                </c:pt>
              </c:strCache>
            </c:strRef>
          </c:cat>
          <c:val>
            <c:numRef>
              <c:f>YHCT!$D$306:$D$308</c:f>
              <c:numCache>
                <c:formatCode>0.0</c:formatCode>
                <c:ptCount val="3"/>
                <c:pt idx="0">
                  <c:v>15.782828282828282</c:v>
                </c:pt>
                <c:pt idx="1">
                  <c:v>74.242424242424249</c:v>
                </c:pt>
                <c:pt idx="2">
                  <c:v>9.9747474747474758</c:v>
                </c:pt>
              </c:numCache>
            </c:numRef>
          </c:val>
          <c:extLst>
            <c:ext xmlns:c16="http://schemas.microsoft.com/office/drawing/2014/chart" uri="{C3380CC4-5D6E-409C-BE32-E72D297353CC}">
              <c16:uniqueId val="{00000006-055D-4D63-AFAD-71E1F6CAD00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BC-4491-BBFC-5FAEEEB324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BC-4491-BBFC-5FAEEEB324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BC-4491-BBFC-5FAEEEB324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BC-4491-BBFC-5FAEEEB3241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4BC-4491-BBFC-5FAEEEB32418}"/>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'YHCT-PHCN'!$B$3:$B$7</c:f>
              <c:strCache>
                <c:ptCount val="5"/>
                <c:pt idx="0">
                  <c:v>Bác sĩ</c:v>
                </c:pt>
                <c:pt idx="1">
                  <c:v>Dược sĩ</c:v>
                </c:pt>
                <c:pt idx="2">
                  <c:v>Điều dưỡng</c:v>
                </c:pt>
                <c:pt idx="3">
                  <c:v>KTY</c:v>
                </c:pt>
                <c:pt idx="4">
                  <c:v>CBYT khác</c:v>
                </c:pt>
              </c:strCache>
            </c:strRef>
          </c:cat>
          <c:val>
            <c:numRef>
              <c:f>'YHCT-PHCN'!$D$3:$D$7</c:f>
              <c:numCache>
                <c:formatCode>0.0</c:formatCode>
                <c:ptCount val="5"/>
                <c:pt idx="0">
                  <c:v>23.016564952048824</c:v>
                </c:pt>
                <c:pt idx="1">
                  <c:v>8.4568439407149079</c:v>
                </c:pt>
                <c:pt idx="2">
                  <c:v>25.980819529206627</c:v>
                </c:pt>
                <c:pt idx="3">
                  <c:v>13.775065387968613</c:v>
                </c:pt>
                <c:pt idx="4">
                  <c:v>28.770706190061031</c:v>
                </c:pt>
              </c:numCache>
            </c:numRef>
          </c:val>
          <c:extLst>
            <c:ext xmlns:c16="http://schemas.microsoft.com/office/drawing/2014/chart" uri="{C3380CC4-5D6E-409C-BE32-E72D297353CC}">
              <c16:uniqueId val="{0000000A-94BC-4491-BBFC-5FAEEEB3241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67-487B-A745-A4466BF708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67-487B-A745-A4466BF708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67-487B-A745-A4466BF70831}"/>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'YHCT-PHCN'!$B$27:$B$29</c:f>
              <c:strCache>
                <c:ptCount val="3"/>
                <c:pt idx="0">
                  <c:v>BS YK</c:v>
                </c:pt>
                <c:pt idx="1">
                  <c:v>BS YHCT</c:v>
                </c:pt>
                <c:pt idx="2">
                  <c:v>BS RHM</c:v>
                </c:pt>
              </c:strCache>
            </c:strRef>
          </c:cat>
          <c:val>
            <c:numRef>
              <c:f>'YHCT-PHCN'!$D$27:$D$29</c:f>
              <c:numCache>
                <c:formatCode>0.0</c:formatCode>
                <c:ptCount val="3"/>
                <c:pt idx="0">
                  <c:v>32.222222222222221</c:v>
                </c:pt>
                <c:pt idx="1">
                  <c:v>66.666666666666657</c:v>
                </c:pt>
                <c:pt idx="2">
                  <c:v>1.1111111111111112</c:v>
                </c:pt>
              </c:numCache>
            </c:numRef>
          </c:val>
          <c:extLst>
            <c:ext xmlns:c16="http://schemas.microsoft.com/office/drawing/2014/chart" uri="{C3380CC4-5D6E-409C-BE32-E72D297353CC}">
              <c16:uniqueId val="{00000006-2567-487B-A745-A4466BF7083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9E-43BE-8BE5-C9DF5C5528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9E-43BE-8BE5-C9DF5C5528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9E-43BE-8BE5-C9DF5C55287A}"/>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'YHCT-PHCN'!$F$42:$F$44</c:f>
              <c:strCache>
                <c:ptCount val="3"/>
                <c:pt idx="0">
                  <c:v>BS CK YHCT</c:v>
                </c:pt>
                <c:pt idx="1">
                  <c:v>BS CK PHCN</c:v>
                </c:pt>
                <c:pt idx="2">
                  <c:v>BS CK khác</c:v>
                </c:pt>
              </c:strCache>
            </c:strRef>
          </c:cat>
          <c:val>
            <c:numRef>
              <c:f>'YHCT-PHCN'!$G$42:$G$44</c:f>
              <c:numCache>
                <c:formatCode>0.0</c:formatCode>
                <c:ptCount val="3"/>
                <c:pt idx="0">
                  <c:v>48.850574712643677</c:v>
                </c:pt>
                <c:pt idx="1">
                  <c:v>28.160919540229884</c:v>
                </c:pt>
                <c:pt idx="2">
                  <c:v>22.988505747126435</c:v>
                </c:pt>
              </c:numCache>
            </c:numRef>
          </c:val>
          <c:extLst>
            <c:ext xmlns:c16="http://schemas.microsoft.com/office/drawing/2014/chart" uri="{C3380CC4-5D6E-409C-BE32-E72D297353CC}">
              <c16:uniqueId val="{00000006-679E-43BE-8BE5-C9DF5C55287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70-4903-BFFE-DAD05647461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70-4903-BFFE-DAD05647461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70-4903-BFFE-DAD056474616}"/>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'YHCT-PHCN'!$B$71:$B$73</c:f>
              <c:strCache>
                <c:ptCount val="3"/>
                <c:pt idx="0">
                  <c:v>BS CKI/ThS YHCT</c:v>
                </c:pt>
                <c:pt idx="1">
                  <c:v>BS CKI/ThS PHCN</c:v>
                </c:pt>
                <c:pt idx="2">
                  <c:v>BS CKI/ThS khác</c:v>
                </c:pt>
              </c:strCache>
            </c:strRef>
          </c:cat>
          <c:val>
            <c:numRef>
              <c:f>'YHCT-PHCN'!$D$71:$D$73</c:f>
              <c:numCache>
                <c:formatCode>0.0</c:formatCode>
                <c:ptCount val="3"/>
                <c:pt idx="0">
                  <c:v>72.727272727272734</c:v>
                </c:pt>
                <c:pt idx="1">
                  <c:v>4.5454545454545459</c:v>
                </c:pt>
                <c:pt idx="2">
                  <c:v>22.727272727272727</c:v>
                </c:pt>
              </c:numCache>
            </c:numRef>
          </c:val>
          <c:extLst>
            <c:ext xmlns:c16="http://schemas.microsoft.com/office/drawing/2014/chart" uri="{C3380CC4-5D6E-409C-BE32-E72D297353CC}">
              <c16:uniqueId val="{00000006-4E70-4903-BFFE-DAD05647461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'YHCT-PHCN'!$B$194</c:f>
              <c:strCache>
                <c:ptCount val="1"/>
                <c:pt idx="0">
                  <c:v>Tổng số lượt khám bệnh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'YHCT-PHCN'!$C$193:$G$193</c:f>
              <c:numCache>
                <c:formatCode>General</c:formatCode>
                <c:ptCount val="5"/>
                <c:pt idx="0">
                  <c:v>2016</c:v>
                </c:pt>
                <c:pt idx="1">
                  <c:v>2017</c:v>
                </c:pt>
                <c:pt idx="2">
                  <c:v>2018</c:v>
                </c:pt>
                <c:pt idx="3">
                  <c:v>2019</c:v>
                </c:pt>
                <c:pt idx="4">
                  <c:v>2020</c:v>
                </c:pt>
              </c:numCache>
            </c:numRef>
          </c:cat>
          <c:val>
            <c:numRef>
              <c:f>'YHCT-PHCN'!$C$194:$G$194</c:f>
              <c:numCache>
                <c:formatCode>_(* #,##0_);_(* \(#,##0\);_(* "-"??_);_(@_)</c:formatCode>
                <c:ptCount val="5"/>
                <c:pt idx="0">
                  <c:v>386197</c:v>
                </c:pt>
                <c:pt idx="1">
                  <c:v>399468</c:v>
                </c:pt>
                <c:pt idx="2">
                  <c:v>428800</c:v>
                </c:pt>
                <c:pt idx="3">
                  <c:v>465369</c:v>
                </c:pt>
                <c:pt idx="4">
                  <c:v>473499</c:v>
                </c:pt>
              </c:numCache>
            </c:numRef>
          </c:val>
          <c:extLst>
            <c:ext xmlns:c16="http://schemas.microsoft.com/office/drawing/2014/chart" uri="{C3380CC4-5D6E-409C-BE32-E72D297353CC}">
              <c16:uniqueId val="{00000000-24C3-4F07-BEE6-10BB6DA1B3D6}"/>
            </c:ext>
          </c:extLst>
        </c:ser>
        <c:ser>
          <c:idx val="1"/>
          <c:order val="1"/>
          <c:tx>
            <c:strRef>
              <c:f>'YHCT-PHCN'!$B$195</c:f>
              <c:strCache>
                <c:ptCount val="1"/>
                <c:pt idx="0">
                  <c:v>Số lượt khám bệnh trung bình/BV</c:v>
                </c:pt>
              </c:strCache>
            </c:strRef>
          </c:tx>
          <c:spPr>
            <a:pattFill prst="pct60">
              <a:fgClr>
                <a:srgbClr val="00B0F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'YHCT-PHCN'!$C$193:$G$193</c:f>
              <c:numCache>
                <c:formatCode>General</c:formatCode>
                <c:ptCount val="5"/>
                <c:pt idx="0">
                  <c:v>2016</c:v>
                </c:pt>
                <c:pt idx="1">
                  <c:v>2017</c:v>
                </c:pt>
                <c:pt idx="2">
                  <c:v>2018</c:v>
                </c:pt>
                <c:pt idx="3">
                  <c:v>2019</c:v>
                </c:pt>
                <c:pt idx="4">
                  <c:v>2020</c:v>
                </c:pt>
              </c:numCache>
            </c:numRef>
          </c:cat>
          <c:val>
            <c:numRef>
              <c:f>'YHCT-PHCN'!$C$195:$G$195</c:f>
              <c:numCache>
                <c:formatCode>_(* #,##0_);_(* \(#,##0\);_(* "-"??_);_(@_)</c:formatCode>
                <c:ptCount val="5"/>
                <c:pt idx="0">
                  <c:v>48274.625</c:v>
                </c:pt>
                <c:pt idx="1">
                  <c:v>49933.5</c:v>
                </c:pt>
                <c:pt idx="2">
                  <c:v>53600</c:v>
                </c:pt>
                <c:pt idx="3">
                  <c:v>58171.125</c:v>
                </c:pt>
                <c:pt idx="4">
                  <c:v>59187.375</c:v>
                </c:pt>
              </c:numCache>
            </c:numRef>
          </c:val>
          <c:extLst>
            <c:ext xmlns:c16="http://schemas.microsoft.com/office/drawing/2014/chart" uri="{C3380CC4-5D6E-409C-BE32-E72D297353CC}">
              <c16:uniqueId val="{00000001-24C3-4F07-BEE6-10BB6DA1B3D6}"/>
            </c:ext>
          </c:extLst>
        </c:ser>
        <c:dLbls>
          <c:dLblPos val="outEnd"/>
          <c:showLegendKey val="0"/>
          <c:showVal val="1"/>
          <c:showCatName val="0"/>
          <c:showSerName val="0"/>
          <c:showPercent val="0"/>
          <c:showBubbleSize val="0"/>
        </c:dLbls>
        <c:gapWidth val="219"/>
        <c:overlap val="-27"/>
        <c:axId val="521039792"/>
        <c:axId val="521039464"/>
      </c:barChart>
      <c:catAx>
        <c:axId val="5210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1039464"/>
        <c:crosses val="autoZero"/>
        <c:auto val="1"/>
        <c:lblAlgn val="ctr"/>
        <c:lblOffset val="100"/>
        <c:noMultiLvlLbl val="0"/>
      </c:catAx>
      <c:valAx>
        <c:axId val="5210394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103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'YHCT-PHCN'!$B$231</c:f>
              <c:strCache>
                <c:ptCount val="1"/>
                <c:pt idx="0">
                  <c:v>Tổng số lượt điều trị ngoại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'YHCT-PHCN'!$C$230:$G$230</c:f>
              <c:numCache>
                <c:formatCode>General</c:formatCode>
                <c:ptCount val="5"/>
                <c:pt idx="0">
                  <c:v>2016</c:v>
                </c:pt>
                <c:pt idx="1">
                  <c:v>2017</c:v>
                </c:pt>
                <c:pt idx="2">
                  <c:v>2018</c:v>
                </c:pt>
                <c:pt idx="3">
                  <c:v>2019</c:v>
                </c:pt>
                <c:pt idx="4">
                  <c:v>2020</c:v>
                </c:pt>
              </c:numCache>
            </c:numRef>
          </c:cat>
          <c:val>
            <c:numRef>
              <c:f>'YHCT-PHCN'!$C$231:$G$231</c:f>
              <c:numCache>
                <c:formatCode>_(* #,##0_);_(* \(#,##0\);_(* "-"??_);_(@_)</c:formatCode>
                <c:ptCount val="5"/>
                <c:pt idx="0">
                  <c:v>55730</c:v>
                </c:pt>
                <c:pt idx="1">
                  <c:v>59096</c:v>
                </c:pt>
                <c:pt idx="2">
                  <c:v>60712</c:v>
                </c:pt>
                <c:pt idx="3">
                  <c:v>62988</c:v>
                </c:pt>
                <c:pt idx="4">
                  <c:v>63572</c:v>
                </c:pt>
              </c:numCache>
            </c:numRef>
          </c:val>
          <c:extLst>
            <c:ext xmlns:c16="http://schemas.microsoft.com/office/drawing/2014/chart" uri="{C3380CC4-5D6E-409C-BE32-E72D297353CC}">
              <c16:uniqueId val="{00000000-FEB5-4AB3-A472-7C8E44DC9447}"/>
            </c:ext>
          </c:extLst>
        </c:ser>
        <c:ser>
          <c:idx val="1"/>
          <c:order val="1"/>
          <c:tx>
            <c:strRef>
              <c:f>'YHCT-PHCN'!$B$232</c:f>
              <c:strCache>
                <c:ptCount val="1"/>
                <c:pt idx="0">
                  <c:v>Số lượt điều trị ngoại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'YHCT-PHCN'!$C$230:$G$230</c:f>
              <c:numCache>
                <c:formatCode>General</c:formatCode>
                <c:ptCount val="5"/>
                <c:pt idx="0">
                  <c:v>2016</c:v>
                </c:pt>
                <c:pt idx="1">
                  <c:v>2017</c:v>
                </c:pt>
                <c:pt idx="2">
                  <c:v>2018</c:v>
                </c:pt>
                <c:pt idx="3">
                  <c:v>2019</c:v>
                </c:pt>
                <c:pt idx="4">
                  <c:v>2020</c:v>
                </c:pt>
              </c:numCache>
            </c:numRef>
          </c:cat>
          <c:val>
            <c:numRef>
              <c:f>'YHCT-PHCN'!$C$232:$G$232</c:f>
              <c:numCache>
                <c:formatCode>_(* #,##0_);_(* \(#,##0\);_(* "-"??_);_(@_)</c:formatCode>
                <c:ptCount val="5"/>
                <c:pt idx="0">
                  <c:v>6966.25</c:v>
                </c:pt>
                <c:pt idx="1">
                  <c:v>7387</c:v>
                </c:pt>
                <c:pt idx="2">
                  <c:v>7589</c:v>
                </c:pt>
                <c:pt idx="3">
                  <c:v>7873.5</c:v>
                </c:pt>
                <c:pt idx="4">
                  <c:v>7946.5</c:v>
                </c:pt>
              </c:numCache>
            </c:numRef>
          </c:val>
          <c:extLst>
            <c:ext xmlns:c16="http://schemas.microsoft.com/office/drawing/2014/chart" uri="{C3380CC4-5D6E-409C-BE32-E72D297353CC}">
              <c16:uniqueId val="{00000001-FEB5-4AB3-A472-7C8E44DC9447}"/>
            </c:ext>
          </c:extLst>
        </c:ser>
        <c:dLbls>
          <c:dLblPos val="outEnd"/>
          <c:showLegendKey val="0"/>
          <c:showVal val="1"/>
          <c:showCatName val="0"/>
          <c:showSerName val="0"/>
          <c:showPercent val="0"/>
          <c:showBubbleSize val="0"/>
        </c:dLbls>
        <c:gapWidth val="219"/>
        <c:overlap val="-27"/>
        <c:axId val="570655680"/>
        <c:axId val="570656008"/>
      </c:barChart>
      <c:catAx>
        <c:axId val="57065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0656008"/>
        <c:crosses val="autoZero"/>
        <c:auto val="1"/>
        <c:lblAlgn val="ctr"/>
        <c:lblOffset val="100"/>
        <c:noMultiLvlLbl val="0"/>
      </c:catAx>
      <c:valAx>
        <c:axId val="5706560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065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'YHCT-PHCN'!$B$265</c:f>
              <c:strCache>
                <c:ptCount val="1"/>
                <c:pt idx="0">
                  <c:v>Tổng số lượt điều trị nội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'YHCT-PHCN'!$C$264:$G$264</c:f>
              <c:numCache>
                <c:formatCode>General</c:formatCode>
                <c:ptCount val="5"/>
                <c:pt idx="0">
                  <c:v>2016</c:v>
                </c:pt>
                <c:pt idx="1">
                  <c:v>2017</c:v>
                </c:pt>
                <c:pt idx="2">
                  <c:v>2018</c:v>
                </c:pt>
                <c:pt idx="3">
                  <c:v>2019</c:v>
                </c:pt>
                <c:pt idx="4">
                  <c:v>2020</c:v>
                </c:pt>
              </c:numCache>
            </c:numRef>
          </c:cat>
          <c:val>
            <c:numRef>
              <c:f>'YHCT-PHCN'!$C$265:$G$265</c:f>
              <c:numCache>
                <c:formatCode>_(* #,##0_);_(* \(#,##0\);_(* "-"??_);_(@_)</c:formatCode>
                <c:ptCount val="5"/>
                <c:pt idx="0">
                  <c:v>20487</c:v>
                </c:pt>
                <c:pt idx="1">
                  <c:v>21826</c:v>
                </c:pt>
                <c:pt idx="2">
                  <c:v>26359</c:v>
                </c:pt>
                <c:pt idx="3">
                  <c:v>27758</c:v>
                </c:pt>
                <c:pt idx="4">
                  <c:v>25764</c:v>
                </c:pt>
              </c:numCache>
            </c:numRef>
          </c:val>
          <c:extLst>
            <c:ext xmlns:c16="http://schemas.microsoft.com/office/drawing/2014/chart" uri="{C3380CC4-5D6E-409C-BE32-E72D297353CC}">
              <c16:uniqueId val="{00000000-FCC6-4DA9-BB28-341B99F60213}"/>
            </c:ext>
          </c:extLst>
        </c:ser>
        <c:ser>
          <c:idx val="1"/>
          <c:order val="1"/>
          <c:tx>
            <c:strRef>
              <c:f>'YHCT-PHCN'!$B$266</c:f>
              <c:strCache>
                <c:ptCount val="1"/>
                <c:pt idx="0">
                  <c:v>Số lượt điều trị nội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'YHCT-PHCN'!$C$264:$G$264</c:f>
              <c:numCache>
                <c:formatCode>General</c:formatCode>
                <c:ptCount val="5"/>
                <c:pt idx="0">
                  <c:v>2016</c:v>
                </c:pt>
                <c:pt idx="1">
                  <c:v>2017</c:v>
                </c:pt>
                <c:pt idx="2">
                  <c:v>2018</c:v>
                </c:pt>
                <c:pt idx="3">
                  <c:v>2019</c:v>
                </c:pt>
                <c:pt idx="4">
                  <c:v>2020</c:v>
                </c:pt>
              </c:numCache>
            </c:numRef>
          </c:cat>
          <c:val>
            <c:numRef>
              <c:f>'YHCT-PHCN'!$C$266:$G$266</c:f>
              <c:numCache>
                <c:formatCode>_(* #,##0_);_(* \(#,##0\);_(* "-"??_);_(@_)</c:formatCode>
                <c:ptCount val="5"/>
                <c:pt idx="0">
                  <c:v>2560.875</c:v>
                </c:pt>
                <c:pt idx="1">
                  <c:v>2728.25</c:v>
                </c:pt>
                <c:pt idx="2">
                  <c:v>3294.875</c:v>
                </c:pt>
                <c:pt idx="3">
                  <c:v>3469.75</c:v>
                </c:pt>
                <c:pt idx="4">
                  <c:v>3220.5</c:v>
                </c:pt>
              </c:numCache>
            </c:numRef>
          </c:val>
          <c:extLst>
            <c:ext xmlns:c16="http://schemas.microsoft.com/office/drawing/2014/chart" uri="{C3380CC4-5D6E-409C-BE32-E72D297353CC}">
              <c16:uniqueId val="{00000001-FCC6-4DA9-BB28-341B99F60213}"/>
            </c:ext>
          </c:extLst>
        </c:ser>
        <c:dLbls>
          <c:dLblPos val="outEnd"/>
          <c:showLegendKey val="0"/>
          <c:showVal val="1"/>
          <c:showCatName val="0"/>
          <c:showSerName val="0"/>
          <c:showPercent val="0"/>
          <c:showBubbleSize val="0"/>
        </c:dLbls>
        <c:gapWidth val="219"/>
        <c:overlap val="-27"/>
        <c:axId val="340266880"/>
        <c:axId val="340267864"/>
      </c:barChart>
      <c:catAx>
        <c:axId val="3402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0267864"/>
        <c:crosses val="autoZero"/>
        <c:auto val="1"/>
        <c:lblAlgn val="ctr"/>
        <c:lblOffset val="100"/>
        <c:noMultiLvlLbl val="0"/>
      </c:catAx>
      <c:valAx>
        <c:axId val="3402678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026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53-4301-AAC8-B68813047B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53-4301-AAC8-B68813047B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53-4301-AAC8-B68813047BA9}"/>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'YHCT-PHCN'!$B$357:$B$359</c:f>
              <c:strCache>
                <c:ptCount val="3"/>
                <c:pt idx="0">
                  <c:v>Các kỹ thuật chuyên khoa PHCN</c:v>
                </c:pt>
                <c:pt idx="1">
                  <c:v>Các kỹ thuật chuyên khoa YHCT</c:v>
                </c:pt>
                <c:pt idx="2">
                  <c:v>Các kỹ thuật chuyên khoa khác</c:v>
                </c:pt>
              </c:strCache>
            </c:strRef>
          </c:cat>
          <c:val>
            <c:numRef>
              <c:f>'YHCT-PHCN'!$D$357:$D$359</c:f>
              <c:numCache>
                <c:formatCode>0.0</c:formatCode>
                <c:ptCount val="3"/>
                <c:pt idx="0">
                  <c:v>10.637626262626263</c:v>
                </c:pt>
                <c:pt idx="1">
                  <c:v>32.765151515151516</c:v>
                </c:pt>
                <c:pt idx="2">
                  <c:v>56.597222222222221</c:v>
                </c:pt>
              </c:numCache>
            </c:numRef>
          </c:val>
          <c:extLst>
            <c:ext xmlns:c16="http://schemas.microsoft.com/office/drawing/2014/chart" uri="{C3380CC4-5D6E-409C-BE32-E72D297353CC}">
              <c16:uniqueId val="{00000006-6453-4301-AAC8-B68813047BA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Sheet1!$C$16</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Sheet1!$B$17:$B$19</c:f>
              <c:strCache>
                <c:ptCount val="3"/>
                <c:pt idx="0">
                  <c:v>BS CKĐH</c:v>
                </c:pt>
                <c:pt idx="1">
                  <c:v>BS CKI/ThS</c:v>
                </c:pt>
                <c:pt idx="2">
                  <c:v>BS CKII/TS</c:v>
                </c:pt>
              </c:strCache>
            </c:strRef>
          </c:cat>
          <c:val>
            <c:numRef>
              <c:f>Sheet1!$C$17:$C$19</c:f>
              <c:numCache>
                <c:formatCode>General</c:formatCode>
                <c:ptCount val="3"/>
                <c:pt idx="0">
                  <c:v>15</c:v>
                </c:pt>
                <c:pt idx="1">
                  <c:v>65</c:v>
                </c:pt>
                <c:pt idx="2">
                  <c:v>13</c:v>
                </c:pt>
              </c:numCache>
            </c:numRef>
          </c:val>
          <c:extLst>
            <c:ext xmlns:c16="http://schemas.microsoft.com/office/drawing/2014/chart" uri="{C3380CC4-5D6E-409C-BE32-E72D297353CC}">
              <c16:uniqueId val="{00000000-7998-437E-ABB4-15C3FB4721FE}"/>
            </c:ext>
          </c:extLst>
        </c:ser>
        <c:ser>
          <c:idx val="1"/>
          <c:order val="1"/>
          <c:tx>
            <c:strRef>
              <c:f>Sheet1!$D$16</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Sheet1!$B$17:$B$19</c:f>
              <c:strCache>
                <c:ptCount val="3"/>
                <c:pt idx="0">
                  <c:v>BS CKĐH</c:v>
                </c:pt>
                <c:pt idx="1">
                  <c:v>BS CKI/ThS</c:v>
                </c:pt>
                <c:pt idx="2">
                  <c:v>BS CKII/TS</c:v>
                </c:pt>
              </c:strCache>
            </c:strRef>
          </c:cat>
          <c:val>
            <c:numRef>
              <c:f>Sheet1!$D$17:$D$19</c:f>
              <c:numCache>
                <c:formatCode>General</c:formatCode>
                <c:ptCount val="3"/>
                <c:pt idx="0">
                  <c:v>15</c:v>
                </c:pt>
                <c:pt idx="1">
                  <c:v>80</c:v>
                </c:pt>
                <c:pt idx="2">
                  <c:v>12</c:v>
                </c:pt>
              </c:numCache>
            </c:numRef>
          </c:val>
          <c:extLst>
            <c:ext xmlns:c16="http://schemas.microsoft.com/office/drawing/2014/chart" uri="{C3380CC4-5D6E-409C-BE32-E72D297353CC}">
              <c16:uniqueId val="{00000001-7998-437E-ABB4-15C3FB4721FE}"/>
            </c:ext>
          </c:extLst>
        </c:ser>
        <c:dLbls>
          <c:dLblPos val="outEnd"/>
          <c:showLegendKey val="0"/>
          <c:showVal val="1"/>
          <c:showCatName val="0"/>
          <c:showSerName val="0"/>
          <c:showPercent val="0"/>
          <c:showBubbleSize val="0"/>
        </c:dLbls>
        <c:gapWidth val="219"/>
        <c:overlap val="-27"/>
        <c:axId val="414851536"/>
        <c:axId val="637263216"/>
      </c:barChart>
      <c:catAx>
        <c:axId val="41485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7263216"/>
        <c:crosses val="autoZero"/>
        <c:auto val="1"/>
        <c:lblAlgn val="ctr"/>
        <c:lblOffset val="100"/>
        <c:noMultiLvlLbl val="0"/>
      </c:catAx>
      <c:valAx>
        <c:axId val="63726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485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Sheet1!$C$40</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Sheet1!$B$41:$B$43</c:f>
              <c:strCache>
                <c:ptCount val="3"/>
                <c:pt idx="0">
                  <c:v>CN KT Y học về VLTL, HĐTL</c:v>
                </c:pt>
                <c:pt idx="1">
                  <c:v>CN Ngôn ngữ trị liệu</c:v>
                </c:pt>
                <c:pt idx="2">
                  <c:v>CN KT y học về DCCH</c:v>
                </c:pt>
              </c:strCache>
            </c:strRef>
          </c:cat>
          <c:val>
            <c:numRef>
              <c:f>Sheet1!$C$41:$C$43</c:f>
              <c:numCache>
                <c:formatCode>General</c:formatCode>
                <c:ptCount val="3"/>
                <c:pt idx="0">
                  <c:v>43</c:v>
                </c:pt>
                <c:pt idx="1">
                  <c:v>2</c:v>
                </c:pt>
                <c:pt idx="2">
                  <c:v>0</c:v>
                </c:pt>
              </c:numCache>
            </c:numRef>
          </c:val>
          <c:extLst>
            <c:ext xmlns:c16="http://schemas.microsoft.com/office/drawing/2014/chart" uri="{C3380CC4-5D6E-409C-BE32-E72D297353CC}">
              <c16:uniqueId val="{00000000-096D-4217-95DD-BF695227624A}"/>
            </c:ext>
          </c:extLst>
        </c:ser>
        <c:ser>
          <c:idx val="1"/>
          <c:order val="1"/>
          <c:tx>
            <c:strRef>
              <c:f>Sheet1!$D$40</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Sheet1!$B$41:$B$43</c:f>
              <c:strCache>
                <c:ptCount val="3"/>
                <c:pt idx="0">
                  <c:v>CN KT Y học về VLTL, HĐTL</c:v>
                </c:pt>
                <c:pt idx="1">
                  <c:v>CN Ngôn ngữ trị liệu</c:v>
                </c:pt>
                <c:pt idx="2">
                  <c:v>CN KT y học về DCCH</c:v>
                </c:pt>
              </c:strCache>
            </c:strRef>
          </c:cat>
          <c:val>
            <c:numRef>
              <c:f>Sheet1!$D$41:$D$43</c:f>
              <c:numCache>
                <c:formatCode>General</c:formatCode>
                <c:ptCount val="3"/>
                <c:pt idx="0">
                  <c:v>128</c:v>
                </c:pt>
                <c:pt idx="1">
                  <c:v>4</c:v>
                </c:pt>
                <c:pt idx="2">
                  <c:v>0</c:v>
                </c:pt>
              </c:numCache>
            </c:numRef>
          </c:val>
          <c:extLst>
            <c:ext xmlns:c16="http://schemas.microsoft.com/office/drawing/2014/chart" uri="{C3380CC4-5D6E-409C-BE32-E72D297353CC}">
              <c16:uniqueId val="{00000001-096D-4217-95DD-BF695227624A}"/>
            </c:ext>
          </c:extLst>
        </c:ser>
        <c:dLbls>
          <c:dLblPos val="outEnd"/>
          <c:showLegendKey val="0"/>
          <c:showVal val="1"/>
          <c:showCatName val="0"/>
          <c:showSerName val="0"/>
          <c:showPercent val="0"/>
          <c:showBubbleSize val="0"/>
        </c:dLbls>
        <c:gapWidth val="219"/>
        <c:overlap val="-27"/>
        <c:axId val="405071928"/>
        <c:axId val="405073240"/>
      </c:barChart>
      <c:catAx>
        <c:axId val="40507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73240"/>
        <c:crosses val="autoZero"/>
        <c:auto val="1"/>
        <c:lblAlgn val="ctr"/>
        <c:lblOffset val="100"/>
        <c:noMultiLvlLbl val="0"/>
      </c:catAx>
      <c:valAx>
        <c:axId val="40507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7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Sheet1!$C$54</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Sheet1!$B$55:$B$57</c:f>
              <c:strCache>
                <c:ptCount val="3"/>
                <c:pt idx="0">
                  <c:v>Vật lý trị liệu</c:v>
                </c:pt>
                <c:pt idx="1">
                  <c:v>Hoạt động trị liệu</c:v>
                </c:pt>
                <c:pt idx="2">
                  <c:v>Ngôn ngữ trị liệu</c:v>
                </c:pt>
              </c:strCache>
            </c:strRef>
          </c:cat>
          <c:val>
            <c:numRef>
              <c:f>Sheet1!$C$55:$C$57</c:f>
              <c:numCache>
                <c:formatCode>General</c:formatCode>
                <c:ptCount val="3"/>
                <c:pt idx="0">
                  <c:v>337</c:v>
                </c:pt>
                <c:pt idx="1">
                  <c:v>0</c:v>
                </c:pt>
                <c:pt idx="2">
                  <c:v>23</c:v>
                </c:pt>
              </c:numCache>
            </c:numRef>
          </c:val>
          <c:extLst>
            <c:ext xmlns:c16="http://schemas.microsoft.com/office/drawing/2014/chart" uri="{C3380CC4-5D6E-409C-BE32-E72D297353CC}">
              <c16:uniqueId val="{00000000-A8B4-4A44-96F3-A87E53BFB853}"/>
            </c:ext>
          </c:extLst>
        </c:ser>
        <c:ser>
          <c:idx val="1"/>
          <c:order val="1"/>
          <c:tx>
            <c:strRef>
              <c:f>Sheet1!$D$54</c:f>
              <c:strCache>
                <c:ptCount val="1"/>
                <c:pt idx="0">
                  <c:v>2020</c:v>
                </c:pt>
              </c:strCache>
            </c:strRef>
          </c:tx>
          <c:spPr>
            <a:pattFill prst="pct60">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Sheet1!$B$55:$B$57</c:f>
              <c:strCache>
                <c:ptCount val="3"/>
                <c:pt idx="0">
                  <c:v>Vật lý trị liệu</c:v>
                </c:pt>
                <c:pt idx="1">
                  <c:v>Hoạt động trị liệu</c:v>
                </c:pt>
                <c:pt idx="2">
                  <c:v>Ngôn ngữ trị liệu</c:v>
                </c:pt>
              </c:strCache>
            </c:strRef>
          </c:cat>
          <c:val>
            <c:numRef>
              <c:f>Sheet1!$D$55:$D$57</c:f>
              <c:numCache>
                <c:formatCode>General</c:formatCode>
                <c:ptCount val="3"/>
                <c:pt idx="0">
                  <c:v>451</c:v>
                </c:pt>
                <c:pt idx="1">
                  <c:v>5</c:v>
                </c:pt>
                <c:pt idx="2">
                  <c:v>40</c:v>
                </c:pt>
              </c:numCache>
            </c:numRef>
          </c:val>
          <c:extLst>
            <c:ext xmlns:c16="http://schemas.microsoft.com/office/drawing/2014/chart" uri="{C3380CC4-5D6E-409C-BE32-E72D297353CC}">
              <c16:uniqueId val="{00000001-A8B4-4A44-96F3-A87E53BFB853}"/>
            </c:ext>
          </c:extLst>
        </c:ser>
        <c:dLbls>
          <c:dLblPos val="outEnd"/>
          <c:showLegendKey val="0"/>
          <c:showVal val="1"/>
          <c:showCatName val="0"/>
          <c:showSerName val="0"/>
          <c:showPercent val="0"/>
          <c:showBubbleSize val="0"/>
        </c:dLbls>
        <c:gapWidth val="219"/>
        <c:overlap val="-27"/>
        <c:axId val="354489184"/>
        <c:axId val="354490496"/>
      </c:barChart>
      <c:catAx>
        <c:axId val="3544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4490496"/>
        <c:crosses val="autoZero"/>
        <c:auto val="1"/>
        <c:lblAlgn val="ctr"/>
        <c:lblOffset val="100"/>
        <c:noMultiLvlLbl val="0"/>
      </c:catAx>
      <c:valAx>
        <c:axId val="35449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448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Sheet1!$B$151</c:f>
              <c:strCache>
                <c:ptCount val="1"/>
                <c:pt idx="0">
                  <c:v>Tổng số lượt khám bệnh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Sheet1!$C$150:$G$150</c:f>
              <c:numCache>
                <c:formatCode>General</c:formatCode>
                <c:ptCount val="5"/>
                <c:pt idx="0">
                  <c:v>2016</c:v>
                </c:pt>
                <c:pt idx="1">
                  <c:v>2017</c:v>
                </c:pt>
                <c:pt idx="2">
                  <c:v>2018</c:v>
                </c:pt>
                <c:pt idx="3">
                  <c:v>2019</c:v>
                </c:pt>
                <c:pt idx="4">
                  <c:v>2020</c:v>
                </c:pt>
              </c:numCache>
            </c:numRef>
          </c:cat>
          <c:val>
            <c:numRef>
              <c:f>Sheet1!$C$151:$G$151</c:f>
              <c:numCache>
                <c:formatCode>_(* #,##0_);_(* \(#,##0\);_(* "-"??_);_(@_)</c:formatCode>
                <c:ptCount val="5"/>
                <c:pt idx="0">
                  <c:v>303598</c:v>
                </c:pt>
                <c:pt idx="1">
                  <c:v>281877</c:v>
                </c:pt>
                <c:pt idx="2">
                  <c:v>247745</c:v>
                </c:pt>
                <c:pt idx="3">
                  <c:v>261970</c:v>
                </c:pt>
                <c:pt idx="4">
                  <c:v>237792</c:v>
                </c:pt>
              </c:numCache>
            </c:numRef>
          </c:val>
          <c:extLst>
            <c:ext xmlns:c16="http://schemas.microsoft.com/office/drawing/2014/chart" uri="{C3380CC4-5D6E-409C-BE32-E72D297353CC}">
              <c16:uniqueId val="{00000000-C9DF-4F20-836E-3C0870607F57}"/>
            </c:ext>
          </c:extLst>
        </c:ser>
        <c:ser>
          <c:idx val="1"/>
          <c:order val="1"/>
          <c:tx>
            <c:strRef>
              <c:f>Sheet1!$B$152</c:f>
              <c:strCache>
                <c:ptCount val="1"/>
                <c:pt idx="0">
                  <c:v>Số lượt khám bệnh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Sheet1!$C$150:$G$150</c:f>
              <c:numCache>
                <c:formatCode>General</c:formatCode>
                <c:ptCount val="5"/>
                <c:pt idx="0">
                  <c:v>2016</c:v>
                </c:pt>
                <c:pt idx="1">
                  <c:v>2017</c:v>
                </c:pt>
                <c:pt idx="2">
                  <c:v>2018</c:v>
                </c:pt>
                <c:pt idx="3">
                  <c:v>2019</c:v>
                </c:pt>
                <c:pt idx="4">
                  <c:v>2020</c:v>
                </c:pt>
              </c:numCache>
            </c:numRef>
          </c:cat>
          <c:val>
            <c:numRef>
              <c:f>Sheet1!$C$152:$G$152</c:f>
              <c:numCache>
                <c:formatCode>_(* #,##0_);_(* \(#,##0\);_(* "-"??_);_(@_)</c:formatCode>
                <c:ptCount val="5"/>
                <c:pt idx="0">
                  <c:v>13799.90909090909</c:v>
                </c:pt>
                <c:pt idx="1">
                  <c:v>12812.59090909091</c:v>
                </c:pt>
                <c:pt idx="2">
                  <c:v>11261.136363636364</c:v>
                </c:pt>
                <c:pt idx="3">
                  <c:v>11907.727272727272</c:v>
                </c:pt>
                <c:pt idx="4">
                  <c:v>10808.727272727272</c:v>
                </c:pt>
              </c:numCache>
            </c:numRef>
          </c:val>
          <c:extLst>
            <c:ext xmlns:c16="http://schemas.microsoft.com/office/drawing/2014/chart" uri="{C3380CC4-5D6E-409C-BE32-E72D297353CC}">
              <c16:uniqueId val="{00000001-C9DF-4F20-836E-3C0870607F57}"/>
            </c:ext>
          </c:extLst>
        </c:ser>
        <c:dLbls>
          <c:dLblPos val="outEnd"/>
          <c:showLegendKey val="0"/>
          <c:showVal val="1"/>
          <c:showCatName val="0"/>
          <c:showSerName val="0"/>
          <c:showPercent val="0"/>
          <c:showBubbleSize val="0"/>
        </c:dLbls>
        <c:gapWidth val="219"/>
        <c:overlap val="-27"/>
        <c:axId val="666458568"/>
        <c:axId val="666456272"/>
      </c:barChart>
      <c:catAx>
        <c:axId val="6664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456272"/>
        <c:crosses val="autoZero"/>
        <c:auto val="1"/>
        <c:lblAlgn val="ctr"/>
        <c:lblOffset val="100"/>
        <c:noMultiLvlLbl val="0"/>
      </c:catAx>
      <c:valAx>
        <c:axId val="6664562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45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Sheet1!$B$171</c:f>
              <c:strCache>
                <c:ptCount val="1"/>
                <c:pt idx="0">
                  <c:v>Tổng số lượt điều trị ngoại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Sheet1!$C$170:$G$170</c:f>
              <c:numCache>
                <c:formatCode>General</c:formatCode>
                <c:ptCount val="5"/>
                <c:pt idx="0">
                  <c:v>2016</c:v>
                </c:pt>
                <c:pt idx="1">
                  <c:v>2017</c:v>
                </c:pt>
                <c:pt idx="2">
                  <c:v>2018</c:v>
                </c:pt>
                <c:pt idx="3">
                  <c:v>2019</c:v>
                </c:pt>
                <c:pt idx="4">
                  <c:v>2020</c:v>
                </c:pt>
              </c:numCache>
            </c:numRef>
          </c:cat>
          <c:val>
            <c:numRef>
              <c:f>Sheet1!$C$171:$G$171</c:f>
              <c:numCache>
                <c:formatCode>_(* #,##0_);_(* \(#,##0\);_(* "-"??_);_(@_)</c:formatCode>
                <c:ptCount val="5"/>
                <c:pt idx="0">
                  <c:v>44873</c:v>
                </c:pt>
                <c:pt idx="1">
                  <c:v>48873</c:v>
                </c:pt>
                <c:pt idx="2">
                  <c:v>52896</c:v>
                </c:pt>
                <c:pt idx="3">
                  <c:v>57135</c:v>
                </c:pt>
                <c:pt idx="4">
                  <c:v>54746</c:v>
                </c:pt>
              </c:numCache>
            </c:numRef>
          </c:val>
          <c:extLst>
            <c:ext xmlns:c16="http://schemas.microsoft.com/office/drawing/2014/chart" uri="{C3380CC4-5D6E-409C-BE32-E72D297353CC}">
              <c16:uniqueId val="{00000000-EAE4-464A-8993-D7FD4822BE36}"/>
            </c:ext>
          </c:extLst>
        </c:ser>
        <c:ser>
          <c:idx val="1"/>
          <c:order val="1"/>
          <c:tx>
            <c:strRef>
              <c:f>Sheet1!$B$172</c:f>
              <c:strCache>
                <c:ptCount val="1"/>
                <c:pt idx="0">
                  <c:v>Số lượt điều trị ngoại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Sheet1!$C$170:$G$170</c:f>
              <c:numCache>
                <c:formatCode>General</c:formatCode>
                <c:ptCount val="5"/>
                <c:pt idx="0">
                  <c:v>2016</c:v>
                </c:pt>
                <c:pt idx="1">
                  <c:v>2017</c:v>
                </c:pt>
                <c:pt idx="2">
                  <c:v>2018</c:v>
                </c:pt>
                <c:pt idx="3">
                  <c:v>2019</c:v>
                </c:pt>
                <c:pt idx="4">
                  <c:v>2020</c:v>
                </c:pt>
              </c:numCache>
            </c:numRef>
          </c:cat>
          <c:val>
            <c:numRef>
              <c:f>Sheet1!$C$172:$G$172</c:f>
              <c:numCache>
                <c:formatCode>_(* #,##0_);_(* \(#,##0\);_(* "-"??_);_(@_)</c:formatCode>
                <c:ptCount val="5"/>
                <c:pt idx="0">
                  <c:v>1822.5</c:v>
                </c:pt>
                <c:pt idx="1">
                  <c:v>2047.35</c:v>
                </c:pt>
                <c:pt idx="2">
                  <c:v>2238.6</c:v>
                </c:pt>
                <c:pt idx="3">
                  <c:v>2487.6999999999998</c:v>
                </c:pt>
                <c:pt idx="4">
                  <c:v>2621.9</c:v>
                </c:pt>
              </c:numCache>
            </c:numRef>
          </c:val>
          <c:extLst>
            <c:ext xmlns:c16="http://schemas.microsoft.com/office/drawing/2014/chart" uri="{C3380CC4-5D6E-409C-BE32-E72D297353CC}">
              <c16:uniqueId val="{00000001-EAE4-464A-8993-D7FD4822BE36}"/>
            </c:ext>
          </c:extLst>
        </c:ser>
        <c:dLbls>
          <c:dLblPos val="outEnd"/>
          <c:showLegendKey val="0"/>
          <c:showVal val="1"/>
          <c:showCatName val="0"/>
          <c:showSerName val="0"/>
          <c:showPercent val="0"/>
          <c:showBubbleSize val="0"/>
        </c:dLbls>
        <c:gapWidth val="219"/>
        <c:overlap val="-27"/>
        <c:axId val="638209552"/>
        <c:axId val="544582456"/>
      </c:barChart>
      <c:catAx>
        <c:axId val="63820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4582456"/>
        <c:crosses val="autoZero"/>
        <c:auto val="1"/>
        <c:lblAlgn val="ctr"/>
        <c:lblOffset val="100"/>
        <c:noMultiLvlLbl val="0"/>
      </c:catAx>
      <c:valAx>
        <c:axId val="5445824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820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Sheet1!$B$191</c:f>
              <c:strCache>
                <c:ptCount val="1"/>
                <c:pt idx="0">
                  <c:v>Tổng số lượt điều trị nội trú của các BV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Sheet1!$C$190:$G$190</c:f>
              <c:numCache>
                <c:formatCode>General</c:formatCode>
                <c:ptCount val="5"/>
                <c:pt idx="0">
                  <c:v>2016</c:v>
                </c:pt>
                <c:pt idx="1">
                  <c:v>2017</c:v>
                </c:pt>
                <c:pt idx="2">
                  <c:v>2018</c:v>
                </c:pt>
                <c:pt idx="3">
                  <c:v>2019</c:v>
                </c:pt>
                <c:pt idx="4">
                  <c:v>2020</c:v>
                </c:pt>
              </c:numCache>
            </c:numRef>
          </c:cat>
          <c:val>
            <c:numRef>
              <c:f>Sheet1!$C$191:$G$191</c:f>
              <c:numCache>
                <c:formatCode>_(* #,##0_);_(* \(#,##0\);_(* "-"??_);_(@_)</c:formatCode>
                <c:ptCount val="5"/>
                <c:pt idx="0">
                  <c:v>36450</c:v>
                </c:pt>
                <c:pt idx="1">
                  <c:v>40947</c:v>
                </c:pt>
                <c:pt idx="2">
                  <c:v>44772</c:v>
                </c:pt>
                <c:pt idx="3">
                  <c:v>49754</c:v>
                </c:pt>
                <c:pt idx="4">
                  <c:v>52438</c:v>
                </c:pt>
              </c:numCache>
            </c:numRef>
          </c:val>
          <c:extLst>
            <c:ext xmlns:c16="http://schemas.microsoft.com/office/drawing/2014/chart" uri="{C3380CC4-5D6E-409C-BE32-E72D297353CC}">
              <c16:uniqueId val="{00000000-16BC-424A-A12E-CCDBCADF255C}"/>
            </c:ext>
          </c:extLst>
        </c:ser>
        <c:ser>
          <c:idx val="1"/>
          <c:order val="1"/>
          <c:tx>
            <c:strRef>
              <c:f>Sheet1!$B$192</c:f>
              <c:strCache>
                <c:ptCount val="1"/>
                <c:pt idx="0">
                  <c:v>Số lượt điều trị nội trú trung bình/BV</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Sheet1!$C$190:$G$190</c:f>
              <c:numCache>
                <c:formatCode>General</c:formatCode>
                <c:ptCount val="5"/>
                <c:pt idx="0">
                  <c:v>2016</c:v>
                </c:pt>
                <c:pt idx="1">
                  <c:v>2017</c:v>
                </c:pt>
                <c:pt idx="2">
                  <c:v>2018</c:v>
                </c:pt>
                <c:pt idx="3">
                  <c:v>2019</c:v>
                </c:pt>
                <c:pt idx="4">
                  <c:v>2020</c:v>
                </c:pt>
              </c:numCache>
            </c:numRef>
          </c:cat>
          <c:val>
            <c:numRef>
              <c:f>Sheet1!$C$192:$G$192</c:f>
              <c:numCache>
                <c:formatCode>_(* #,##0_);_(* \(#,##0\);_(* "-"??_);_(@_)</c:formatCode>
                <c:ptCount val="5"/>
                <c:pt idx="0">
                  <c:v>2039.6818181818182</c:v>
                </c:pt>
                <c:pt idx="1">
                  <c:v>2221.5</c:v>
                </c:pt>
                <c:pt idx="2">
                  <c:v>2404.3636363636365</c:v>
                </c:pt>
                <c:pt idx="3">
                  <c:v>2597.0454545454545</c:v>
                </c:pt>
                <c:pt idx="4">
                  <c:v>2488.4545454545455</c:v>
                </c:pt>
              </c:numCache>
            </c:numRef>
          </c:val>
          <c:extLst>
            <c:ext xmlns:c16="http://schemas.microsoft.com/office/drawing/2014/chart" uri="{C3380CC4-5D6E-409C-BE32-E72D297353CC}">
              <c16:uniqueId val="{00000001-16BC-424A-A12E-CCDBCADF255C}"/>
            </c:ext>
          </c:extLst>
        </c:ser>
        <c:dLbls>
          <c:dLblPos val="outEnd"/>
          <c:showLegendKey val="0"/>
          <c:showVal val="1"/>
          <c:showCatName val="0"/>
          <c:showSerName val="0"/>
          <c:showPercent val="0"/>
          <c:showBubbleSize val="0"/>
        </c:dLbls>
        <c:gapWidth val="219"/>
        <c:overlap val="-27"/>
        <c:axId val="689435424"/>
        <c:axId val="689440344"/>
      </c:barChart>
      <c:catAx>
        <c:axId val="6894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9440344"/>
        <c:crosses val="autoZero"/>
        <c:auto val="1"/>
        <c:lblAlgn val="ctr"/>
        <c:lblOffset val="100"/>
        <c:noMultiLvlLbl val="0"/>
      </c:catAx>
      <c:valAx>
        <c:axId val="6894403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943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Sheet1!$C$210:$G$210</c:f>
              <c:numCache>
                <c:formatCode>General</c:formatCode>
                <c:ptCount val="5"/>
                <c:pt idx="0">
                  <c:v>2016</c:v>
                </c:pt>
                <c:pt idx="1">
                  <c:v>2017</c:v>
                </c:pt>
                <c:pt idx="2">
                  <c:v>2018</c:v>
                </c:pt>
                <c:pt idx="3">
                  <c:v>2019</c:v>
                </c:pt>
                <c:pt idx="4">
                  <c:v>2020</c:v>
                </c:pt>
              </c:numCache>
            </c:numRef>
          </c:cat>
          <c:val>
            <c:numRef>
              <c:f>Sheet1!$C$213:$G$213</c:f>
              <c:numCache>
                <c:formatCode>0.0</c:formatCode>
                <c:ptCount val="5"/>
                <c:pt idx="0">
                  <c:v>2.0390880930626434</c:v>
                </c:pt>
                <c:pt idx="1">
                  <c:v>2.2752849221451519</c:v>
                </c:pt>
                <c:pt idx="2">
                  <c:v>2.6448124621899578</c:v>
                </c:pt>
                <c:pt idx="3">
                  <c:v>2.3418220005250725</c:v>
                </c:pt>
                <c:pt idx="4">
                  <c:v>2.2704855149234646</c:v>
                </c:pt>
              </c:numCache>
            </c:numRef>
          </c:val>
          <c:extLst>
            <c:ext xmlns:c16="http://schemas.microsoft.com/office/drawing/2014/chart" uri="{C3380CC4-5D6E-409C-BE32-E72D297353CC}">
              <c16:uniqueId val="{00000000-07ED-4A3E-865E-A5F6CA16EDA6}"/>
            </c:ext>
          </c:extLst>
        </c:ser>
        <c:dLbls>
          <c:dLblPos val="outEnd"/>
          <c:showLegendKey val="0"/>
          <c:showVal val="1"/>
          <c:showCatName val="0"/>
          <c:showSerName val="0"/>
          <c:showPercent val="0"/>
          <c:showBubbleSize val="0"/>
        </c:dLbls>
        <c:gapWidth val="219"/>
        <c:overlap val="-27"/>
        <c:axId val="702706064"/>
        <c:axId val="702711312"/>
      </c:barChart>
      <c:catAx>
        <c:axId val="7027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2711312"/>
        <c:crosses val="autoZero"/>
        <c:auto val="1"/>
        <c:lblAlgn val="ctr"/>
        <c:lblOffset val="100"/>
        <c:noMultiLvlLbl val="0"/>
      </c:catAx>
      <c:valAx>
        <c:axId val="702711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270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73</Pages>
  <Words>24722</Words>
  <Characters>140917</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Mai</dc:creator>
  <cp:keywords/>
  <dc:description/>
  <cp:lastModifiedBy>Hoan Vu Van</cp:lastModifiedBy>
  <cp:revision>7</cp:revision>
  <dcterms:created xsi:type="dcterms:W3CDTF">2022-09-22T10:39:00Z</dcterms:created>
  <dcterms:modified xsi:type="dcterms:W3CDTF">2022-09-22T11:26:00Z</dcterms:modified>
</cp:coreProperties>
</file>