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FA" w:rsidRPr="000F4EB2" w:rsidRDefault="002E45FA" w:rsidP="002E45FA">
      <w:pPr>
        <w:jc w:val="center"/>
        <w:rPr>
          <w:b/>
          <w:szCs w:val="28"/>
        </w:rPr>
      </w:pPr>
      <w:bookmarkStart w:id="0" w:name="_GoBack"/>
      <w:bookmarkEnd w:id="0"/>
      <w:r w:rsidRPr="000F4EB2">
        <w:rPr>
          <w:b/>
          <w:szCs w:val="28"/>
        </w:rPr>
        <w:t>PHỤC LỤC II– A</w:t>
      </w:r>
    </w:p>
    <w:p w:rsidR="002E45FA" w:rsidRPr="000F4EB2" w:rsidRDefault="002E45FA" w:rsidP="002E45FA">
      <w:pPr>
        <w:jc w:val="center"/>
        <w:rPr>
          <w:b/>
          <w:szCs w:val="28"/>
        </w:rPr>
      </w:pPr>
    </w:p>
    <w:p w:rsidR="002E45FA" w:rsidRPr="000F4EB2" w:rsidRDefault="002E45FA" w:rsidP="002E45FA">
      <w:pPr>
        <w:widowControl w:val="0"/>
        <w:autoSpaceDE w:val="0"/>
        <w:autoSpaceDN w:val="0"/>
        <w:adjustRightInd w:val="0"/>
        <w:ind w:firstLine="450"/>
        <w:jc w:val="center"/>
        <w:rPr>
          <w:b/>
          <w:szCs w:val="28"/>
        </w:rPr>
      </w:pPr>
      <w:r w:rsidRPr="000F4EB2">
        <w:rPr>
          <w:b/>
          <w:szCs w:val="28"/>
        </w:rPr>
        <w:t>MẪU QUY TRÌNH THỰC HÀNH CHUẨN KIỂM SOÁT TÀI LIỆU</w:t>
      </w:r>
    </w:p>
    <w:p w:rsidR="002E45FA" w:rsidRPr="000F4EB2" w:rsidRDefault="002E45FA" w:rsidP="002E45FA">
      <w:pPr>
        <w:widowControl w:val="0"/>
        <w:autoSpaceDE w:val="0"/>
        <w:autoSpaceDN w:val="0"/>
        <w:adjustRightInd w:val="0"/>
        <w:ind w:firstLine="450"/>
        <w:jc w:val="center"/>
        <w:rPr>
          <w:b/>
          <w:szCs w:val="28"/>
        </w:rPr>
      </w:pPr>
      <w:r w:rsidRPr="000F4EB2">
        <w:rPr>
          <w:szCs w:val="28"/>
          <w:lang w:val="en-US"/>
        </w:rPr>
        <mc:AlternateContent>
          <mc:Choice Requires="wps">
            <w:drawing>
              <wp:anchor distT="0" distB="0" distL="114300" distR="114300" simplePos="0" relativeHeight="251659264" behindDoc="0" locked="0" layoutInCell="1" allowOverlap="1" wp14:anchorId="76DD1643" wp14:editId="1AAC00AD">
                <wp:simplePos x="0" y="0"/>
                <wp:positionH relativeFrom="column">
                  <wp:posOffset>-508000</wp:posOffset>
                </wp:positionH>
                <wp:positionV relativeFrom="paragraph">
                  <wp:posOffset>48895</wp:posOffset>
                </wp:positionV>
                <wp:extent cx="7137400" cy="8044180"/>
                <wp:effectExtent l="6350" t="10160"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8044180"/>
                        </a:xfrm>
                        <a:prstGeom prst="rect">
                          <a:avLst/>
                        </a:prstGeom>
                        <a:solidFill>
                          <a:srgbClr val="FFFFFF"/>
                        </a:solidFill>
                        <a:ln w="9525">
                          <a:solidFill>
                            <a:srgbClr val="000000"/>
                          </a:solidFill>
                          <a:miter lim="800000"/>
                          <a:headEnd/>
                          <a:tailEnd/>
                        </a:ln>
                      </wps:spPr>
                      <wps:txbx>
                        <w:txbxContent>
                          <w:p w:rsidR="002E45FA" w:rsidRDefault="002E45FA" w:rsidP="002E45F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6016"/>
                              <w:gridCol w:w="3319"/>
                            </w:tblGrid>
                            <w:tr w:rsidR="002E45FA" w:rsidRPr="00DC4888" w:rsidTr="00620517">
                              <w:trPr>
                                <w:trHeight w:val="416"/>
                              </w:trPr>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45FA" w:rsidRPr="00E62C6D" w:rsidRDefault="002E45FA" w:rsidP="00D66483">
                                  <w:pPr>
                                    <w:spacing w:after="120" w:line="276" w:lineRule="auto"/>
                                    <w:jc w:val="center"/>
                                    <w:rPr>
                                      <w:lang w:val="en-US"/>
                                    </w:rPr>
                                  </w:pPr>
                                  <w:r>
                                    <w:rPr>
                                      <w:lang w:val="en-US" w:eastAsia="vi-VN"/>
                                    </w:rPr>
                                    <w:t>Đặt Logo (nếu có)</w:t>
                                  </w:r>
                                </w:p>
                              </w:tc>
                              <w:tc>
                                <w:tcPr>
                                  <w:tcW w:w="26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45FA" w:rsidRDefault="002E45FA" w:rsidP="00620517">
                                  <w:pPr>
                                    <w:jc w:val="center"/>
                                  </w:pPr>
                                  <w:r>
                                    <w:t>BỆNH VIỆN ĐA KHOA TỈNH XYZ</w:t>
                                  </w:r>
                                </w:p>
                                <w:p w:rsidR="002E45FA" w:rsidRPr="008F7BBB" w:rsidRDefault="002E45FA" w:rsidP="00620517">
                                  <w:pPr>
                                    <w:jc w:val="center"/>
                                  </w:pPr>
                                  <w:r>
                                    <w:t>KHOA XÉT NGHIỆM XXX</w:t>
                                  </w:r>
                                </w:p>
                              </w:tc>
                              <w:tc>
                                <w:tcPr>
                                  <w:tcW w:w="148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45FA" w:rsidRPr="00620517" w:rsidRDefault="002E45FA" w:rsidP="00D66483">
                                  <w:pPr>
                                    <w:jc w:val="left"/>
                                    <w:rPr>
                                      <w:sz w:val="20"/>
                                      <w:lang w:val="sv-SE"/>
                                    </w:rPr>
                                  </w:pPr>
                                  <w:r w:rsidRPr="00620517">
                                    <w:rPr>
                                      <w:sz w:val="20"/>
                                      <w:lang w:val="sv-SE"/>
                                    </w:rPr>
                                    <w:t xml:space="preserve">Mã số: </w:t>
                                  </w:r>
                                  <w:r>
                                    <w:rPr>
                                      <w:sz w:val="20"/>
                                      <w:lang w:val="sv-SE"/>
                                    </w:rPr>
                                    <w:t>XX</w:t>
                                  </w:r>
                                  <w:r>
                                    <w:rPr>
                                      <w:sz w:val="20"/>
                                    </w:rPr>
                                    <w:t>-QTQL</w:t>
                                  </w:r>
                                  <w:r w:rsidR="00750789">
                                    <w:rPr>
                                      <w:sz w:val="20"/>
                                    </w:rPr>
                                    <w:t>-01</w:t>
                                  </w:r>
                                </w:p>
                                <w:p w:rsidR="002E45FA" w:rsidRPr="00620517" w:rsidRDefault="002E45FA" w:rsidP="00D66483">
                                  <w:pPr>
                                    <w:jc w:val="left"/>
                                    <w:rPr>
                                      <w:sz w:val="20"/>
                                      <w:lang w:val="en-US"/>
                                    </w:rPr>
                                  </w:pPr>
                                  <w:r w:rsidRPr="00620517">
                                    <w:rPr>
                                      <w:sz w:val="20"/>
                                    </w:rPr>
                                    <w:t xml:space="preserve">Phiên bản: </w:t>
                                  </w:r>
                                  <w:r w:rsidRPr="00620517">
                                    <w:rPr>
                                      <w:sz w:val="20"/>
                                      <w:lang w:val="vi-VN"/>
                                    </w:rPr>
                                    <w:t>1.</w:t>
                                  </w:r>
                                  <w:r w:rsidRPr="00620517">
                                    <w:rPr>
                                      <w:sz w:val="20"/>
                                      <w:lang w:val="en-US"/>
                                    </w:rPr>
                                    <w:t>0</w:t>
                                  </w:r>
                                </w:p>
                                <w:p w:rsidR="002E45FA" w:rsidRDefault="002E45FA" w:rsidP="00D66483">
                                  <w:pPr>
                                    <w:jc w:val="left"/>
                                    <w:rPr>
                                      <w:sz w:val="20"/>
                                    </w:rPr>
                                  </w:pPr>
                                  <w:r w:rsidRPr="00620517">
                                    <w:rPr>
                                      <w:sz w:val="20"/>
                                    </w:rPr>
                                    <w:t xml:space="preserve">Ngày ban hành: </w:t>
                                  </w:r>
                                  <w:r w:rsidR="006A54E6">
                                    <w:rPr>
                                      <w:sz w:val="20"/>
                                    </w:rPr>
                                    <w:t>15/05/</w:t>
                                  </w:r>
                                  <w:r w:rsidR="00FA2FEF">
                                    <w:rPr>
                                      <w:sz w:val="20"/>
                                    </w:rPr>
                                    <w:t>2014</w:t>
                                  </w:r>
                                </w:p>
                                <w:p w:rsidR="006E4495" w:rsidRPr="00620517" w:rsidRDefault="006E4495" w:rsidP="00D66483">
                                  <w:pPr>
                                    <w:jc w:val="left"/>
                                    <w:rPr>
                                      <w:sz w:val="20"/>
                                    </w:rPr>
                                  </w:pPr>
                                  <w:r>
                                    <w:rPr>
                                      <w:sz w:val="20"/>
                                    </w:rPr>
                                    <w:t>Số trang/tổng trang: 1/10</w:t>
                                  </w:r>
                                </w:p>
                                <w:p w:rsidR="002E45FA" w:rsidRPr="00DC4888" w:rsidRDefault="002E45FA" w:rsidP="00D66483">
                                  <w:pPr>
                                    <w:jc w:val="left"/>
                                    <w:rPr>
                                      <w:b/>
                                    </w:rPr>
                                  </w:pPr>
                                </w:p>
                              </w:tc>
                            </w:tr>
                            <w:tr w:rsidR="002E45FA" w:rsidRPr="00DC4888" w:rsidTr="00620517">
                              <w:trPr>
                                <w:trHeight w:val="859"/>
                              </w:trPr>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45FA" w:rsidRPr="00DC4888" w:rsidRDefault="002E45FA" w:rsidP="00D66483">
                                  <w:pPr>
                                    <w:spacing w:after="120" w:line="276" w:lineRule="auto"/>
                                  </w:pPr>
                                </w:p>
                              </w:tc>
                              <w:tc>
                                <w:tcPr>
                                  <w:tcW w:w="26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45FA" w:rsidRPr="005D094A" w:rsidRDefault="002E45FA" w:rsidP="00D66483">
                                  <w:pPr>
                                    <w:jc w:val="center"/>
                                    <w:rPr>
                                      <w:b/>
                                    </w:rPr>
                                  </w:pPr>
                                  <w:r w:rsidRPr="005D094A">
                                    <w:rPr>
                                      <w:b/>
                                    </w:rPr>
                                    <w:t>QUY TRÌNH</w:t>
                                  </w:r>
                                </w:p>
                                <w:p w:rsidR="002E45FA" w:rsidRPr="00DC4888" w:rsidRDefault="002E45FA" w:rsidP="00D66483">
                                  <w:pPr>
                                    <w:jc w:val="center"/>
                                  </w:pPr>
                                  <w:r>
                                    <w:rPr>
                                      <w:b/>
                                    </w:rPr>
                                    <w:t>KIỂM SOÁT TÀI LIỆU</w:t>
                                  </w:r>
                                </w:p>
                              </w:tc>
                              <w:tc>
                                <w:tcPr>
                                  <w:tcW w:w="148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45FA" w:rsidRPr="00DC4888" w:rsidRDefault="002E45FA" w:rsidP="00D66483">
                                  <w:pPr>
                                    <w:jc w:val="left"/>
                                    <w:rPr>
                                      <w:b/>
                                    </w:rPr>
                                  </w:pPr>
                                </w:p>
                              </w:tc>
                            </w:tr>
                          </w:tbl>
                          <w:p w:rsidR="002E45FA" w:rsidRDefault="002E45FA" w:rsidP="002E45FA"/>
                          <w:p w:rsidR="002E45FA" w:rsidRDefault="002E45FA" w:rsidP="002E45F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3097"/>
                              <w:gridCol w:w="2920"/>
                              <w:gridCol w:w="2838"/>
                            </w:tblGrid>
                            <w:tr w:rsidR="002E45FA" w:rsidRPr="00DC4888" w:rsidTr="00E62C6D">
                              <w:tc>
                                <w:tcPr>
                                  <w:tcW w:w="2143" w:type="dxa"/>
                                  <w:shd w:val="clear" w:color="auto" w:fill="auto"/>
                                  <w:vAlign w:val="center"/>
                                </w:tcPr>
                                <w:p w:rsidR="002E45FA" w:rsidRPr="00DC4888" w:rsidRDefault="002E45FA" w:rsidP="00D66483">
                                  <w:pPr>
                                    <w:spacing w:after="120" w:line="276" w:lineRule="auto"/>
                                    <w:jc w:val="center"/>
                                  </w:pPr>
                                </w:p>
                              </w:tc>
                              <w:tc>
                                <w:tcPr>
                                  <w:tcW w:w="3097" w:type="dxa"/>
                                  <w:shd w:val="clear" w:color="auto" w:fill="auto"/>
                                  <w:vAlign w:val="center"/>
                                </w:tcPr>
                                <w:p w:rsidR="002E45FA" w:rsidRPr="00DC4888" w:rsidRDefault="002E45FA" w:rsidP="00D66483">
                                  <w:pPr>
                                    <w:spacing w:after="120" w:line="276" w:lineRule="auto"/>
                                    <w:jc w:val="center"/>
                                  </w:pPr>
                                  <w:r>
                                    <w:rPr>
                                      <w:b/>
                                    </w:rPr>
                                    <w:t>Người biên soạn</w:t>
                                  </w:r>
                                </w:p>
                              </w:tc>
                              <w:tc>
                                <w:tcPr>
                                  <w:tcW w:w="2920" w:type="dxa"/>
                                  <w:shd w:val="clear" w:color="auto" w:fill="auto"/>
                                  <w:vAlign w:val="center"/>
                                </w:tcPr>
                                <w:p w:rsidR="002E45FA" w:rsidRPr="00DC4888" w:rsidRDefault="002E45FA" w:rsidP="00E62C6D">
                                  <w:pPr>
                                    <w:spacing w:after="120" w:line="276" w:lineRule="auto"/>
                                    <w:jc w:val="center"/>
                                  </w:pPr>
                                  <w:r>
                                    <w:rPr>
                                      <w:b/>
                                    </w:rPr>
                                    <w:t>Người xem xét</w:t>
                                  </w:r>
                                </w:p>
                              </w:tc>
                              <w:tc>
                                <w:tcPr>
                                  <w:tcW w:w="2838" w:type="dxa"/>
                                  <w:shd w:val="clear" w:color="auto" w:fill="auto"/>
                                  <w:vAlign w:val="center"/>
                                </w:tcPr>
                                <w:p w:rsidR="002E45FA" w:rsidRPr="00DC4888" w:rsidRDefault="002E45FA" w:rsidP="00E62C6D">
                                  <w:pPr>
                                    <w:spacing w:after="120" w:line="276" w:lineRule="auto"/>
                                    <w:jc w:val="center"/>
                                  </w:pPr>
                                  <w:r>
                                    <w:rPr>
                                      <w:b/>
                                    </w:rPr>
                                    <w:t>Người phê duyệt</w:t>
                                  </w:r>
                                </w:p>
                              </w:tc>
                            </w:tr>
                            <w:tr w:rsidR="00FA2FEF" w:rsidRPr="00DC4888" w:rsidTr="00E62C6D">
                              <w:tc>
                                <w:tcPr>
                                  <w:tcW w:w="2143" w:type="dxa"/>
                                  <w:shd w:val="clear" w:color="auto" w:fill="auto"/>
                                  <w:vAlign w:val="center"/>
                                </w:tcPr>
                                <w:p w:rsidR="00FA2FEF" w:rsidRPr="00DC4888" w:rsidRDefault="00FA2FEF" w:rsidP="00FA2FEF">
                                  <w:pPr>
                                    <w:spacing w:after="120" w:line="276" w:lineRule="auto"/>
                                    <w:jc w:val="center"/>
                                  </w:pPr>
                                  <w:r w:rsidRPr="00DC4888">
                                    <w:t>Họ tên</w:t>
                                  </w:r>
                                </w:p>
                              </w:tc>
                              <w:tc>
                                <w:tcPr>
                                  <w:tcW w:w="3097" w:type="dxa"/>
                                  <w:shd w:val="clear" w:color="auto" w:fill="auto"/>
                                  <w:vAlign w:val="center"/>
                                </w:tcPr>
                                <w:p w:rsidR="00FA2FEF" w:rsidRPr="008F7BBB" w:rsidRDefault="00FA2FEF" w:rsidP="00FA2FEF">
                                  <w:pPr>
                                    <w:spacing w:after="120" w:line="276" w:lineRule="auto"/>
                                    <w:jc w:val="center"/>
                                  </w:pPr>
                                  <w:r>
                                    <w:t>Nguyễn Thanh B</w:t>
                                  </w:r>
                                </w:p>
                              </w:tc>
                              <w:tc>
                                <w:tcPr>
                                  <w:tcW w:w="2920" w:type="dxa"/>
                                  <w:shd w:val="clear" w:color="auto" w:fill="auto"/>
                                  <w:vAlign w:val="center"/>
                                </w:tcPr>
                                <w:p w:rsidR="00FA2FEF" w:rsidRPr="008F7BBB" w:rsidRDefault="00FA2FEF" w:rsidP="00FA2FEF">
                                  <w:pPr>
                                    <w:spacing w:after="120" w:line="276" w:lineRule="auto"/>
                                    <w:jc w:val="center"/>
                                  </w:pPr>
                                  <w:r>
                                    <w:t>Phan Đình C</w:t>
                                  </w:r>
                                </w:p>
                              </w:tc>
                              <w:tc>
                                <w:tcPr>
                                  <w:tcW w:w="2838" w:type="dxa"/>
                                  <w:shd w:val="clear" w:color="auto" w:fill="auto"/>
                                  <w:vAlign w:val="center"/>
                                </w:tcPr>
                                <w:p w:rsidR="00FA2FEF" w:rsidRPr="008F7BBB" w:rsidRDefault="00FA2FEF" w:rsidP="00FA2FEF">
                                  <w:pPr>
                                    <w:spacing w:after="120" w:line="276" w:lineRule="auto"/>
                                    <w:jc w:val="center"/>
                                  </w:pPr>
                                  <w:r>
                                    <w:t>Lê Văn A</w:t>
                                  </w:r>
                                </w:p>
                              </w:tc>
                            </w:tr>
                            <w:tr w:rsidR="00FA2FEF" w:rsidRPr="00DC4888" w:rsidTr="00E62C6D">
                              <w:tc>
                                <w:tcPr>
                                  <w:tcW w:w="2143" w:type="dxa"/>
                                  <w:shd w:val="clear" w:color="auto" w:fill="auto"/>
                                  <w:vAlign w:val="center"/>
                                </w:tcPr>
                                <w:p w:rsidR="00FA2FEF" w:rsidRPr="00DC4888" w:rsidRDefault="00FA2FEF" w:rsidP="00FA2FEF">
                                  <w:pPr>
                                    <w:spacing w:after="120" w:line="276" w:lineRule="auto"/>
                                    <w:jc w:val="center"/>
                                  </w:pPr>
                                  <w:r w:rsidRPr="00DC4888">
                                    <w:t>Ký tên</w:t>
                                  </w:r>
                                </w:p>
                              </w:tc>
                              <w:tc>
                                <w:tcPr>
                                  <w:tcW w:w="3097" w:type="dxa"/>
                                  <w:shd w:val="clear" w:color="auto" w:fill="auto"/>
                                  <w:vAlign w:val="center"/>
                                </w:tcPr>
                                <w:p w:rsidR="00FA2FEF" w:rsidRPr="00DC4888" w:rsidRDefault="00FA2FEF" w:rsidP="00FA2FEF">
                                  <w:pPr>
                                    <w:spacing w:after="120" w:line="276" w:lineRule="auto"/>
                                    <w:jc w:val="center"/>
                                  </w:pPr>
                                </w:p>
                                <w:p w:rsidR="00FA2FEF" w:rsidRPr="00DC4888" w:rsidRDefault="00FA2FEF" w:rsidP="00FA2FEF">
                                  <w:pPr>
                                    <w:spacing w:after="120" w:line="276" w:lineRule="auto"/>
                                    <w:jc w:val="center"/>
                                  </w:pPr>
                                </w:p>
                                <w:p w:rsidR="00FA2FEF" w:rsidRPr="00DC4888" w:rsidRDefault="00FA2FEF" w:rsidP="00FA2FEF">
                                  <w:pPr>
                                    <w:spacing w:after="120" w:line="276" w:lineRule="auto"/>
                                    <w:jc w:val="center"/>
                                  </w:pPr>
                                </w:p>
                              </w:tc>
                              <w:tc>
                                <w:tcPr>
                                  <w:tcW w:w="2920" w:type="dxa"/>
                                  <w:shd w:val="clear" w:color="auto" w:fill="auto"/>
                                  <w:vAlign w:val="center"/>
                                </w:tcPr>
                                <w:p w:rsidR="00FA2FEF" w:rsidRPr="00DC4888" w:rsidRDefault="00FA2FEF" w:rsidP="00FA2FEF">
                                  <w:pPr>
                                    <w:spacing w:after="120" w:line="276" w:lineRule="auto"/>
                                    <w:jc w:val="center"/>
                                  </w:pPr>
                                </w:p>
                              </w:tc>
                              <w:tc>
                                <w:tcPr>
                                  <w:tcW w:w="2838" w:type="dxa"/>
                                  <w:shd w:val="clear" w:color="auto" w:fill="auto"/>
                                  <w:vAlign w:val="center"/>
                                </w:tcPr>
                                <w:p w:rsidR="00FA2FEF" w:rsidRPr="008860B5" w:rsidRDefault="00FA2FEF" w:rsidP="00FA2FEF">
                                  <w:pPr>
                                    <w:spacing w:after="120" w:line="276" w:lineRule="auto"/>
                                    <w:jc w:val="center"/>
                                  </w:pPr>
                                </w:p>
                              </w:tc>
                            </w:tr>
                            <w:tr w:rsidR="00FA2FEF" w:rsidRPr="00DC4888" w:rsidTr="00E62C6D">
                              <w:tc>
                                <w:tcPr>
                                  <w:tcW w:w="2143" w:type="dxa"/>
                                  <w:shd w:val="clear" w:color="auto" w:fill="auto"/>
                                  <w:vAlign w:val="center"/>
                                </w:tcPr>
                                <w:p w:rsidR="00FA2FEF" w:rsidRPr="00DC4888" w:rsidRDefault="00FA2FEF" w:rsidP="00FA2FEF">
                                  <w:pPr>
                                    <w:spacing w:after="120" w:line="276" w:lineRule="auto"/>
                                    <w:jc w:val="center"/>
                                  </w:pPr>
                                  <w:r w:rsidRPr="00DC4888">
                                    <w:t>Ngày</w:t>
                                  </w:r>
                                </w:p>
                              </w:tc>
                              <w:tc>
                                <w:tcPr>
                                  <w:tcW w:w="3097" w:type="dxa"/>
                                  <w:shd w:val="clear" w:color="auto" w:fill="auto"/>
                                  <w:vAlign w:val="center"/>
                                </w:tcPr>
                                <w:p w:rsidR="00FA2FEF" w:rsidRPr="00DC4888" w:rsidRDefault="00FA2FEF" w:rsidP="00FA2FEF">
                                  <w:pPr>
                                    <w:spacing w:after="120" w:line="276" w:lineRule="auto"/>
                                    <w:jc w:val="center"/>
                                  </w:pPr>
                                  <w:r w:rsidRPr="00DC4888">
                                    <w:t>…… / …… / ………</w:t>
                                  </w:r>
                                </w:p>
                              </w:tc>
                              <w:tc>
                                <w:tcPr>
                                  <w:tcW w:w="2920" w:type="dxa"/>
                                  <w:shd w:val="clear" w:color="auto" w:fill="auto"/>
                                  <w:vAlign w:val="center"/>
                                </w:tcPr>
                                <w:p w:rsidR="00FA2FEF" w:rsidRPr="00DC4888" w:rsidRDefault="00FA2FEF" w:rsidP="00FA2FEF">
                                  <w:pPr>
                                    <w:spacing w:after="120" w:line="276" w:lineRule="auto"/>
                                    <w:jc w:val="center"/>
                                  </w:pPr>
                                  <w:r w:rsidRPr="00DC4888">
                                    <w:t>…… / …… / ………</w:t>
                                  </w:r>
                                </w:p>
                              </w:tc>
                              <w:tc>
                                <w:tcPr>
                                  <w:tcW w:w="2838" w:type="dxa"/>
                                  <w:shd w:val="clear" w:color="auto" w:fill="auto"/>
                                  <w:vAlign w:val="center"/>
                                </w:tcPr>
                                <w:p w:rsidR="00FA2FEF" w:rsidRPr="00DC4888" w:rsidRDefault="00FA2FEF" w:rsidP="00FA2FEF">
                                  <w:pPr>
                                    <w:spacing w:after="120" w:line="276" w:lineRule="auto"/>
                                    <w:jc w:val="center"/>
                                    <w:rPr>
                                      <w:lang w:val="fr-FR"/>
                                    </w:rPr>
                                  </w:pPr>
                                  <w:r w:rsidRPr="00DC4888">
                                    <w:t>…… / …… / ………</w:t>
                                  </w:r>
                                </w:p>
                              </w:tc>
                            </w:tr>
                          </w:tbl>
                          <w:p w:rsidR="002E45FA" w:rsidRDefault="002E45FA" w:rsidP="002E45FA"/>
                          <w:p w:rsidR="002E45FA" w:rsidRPr="00DC4888" w:rsidRDefault="002E45FA" w:rsidP="002E45FA">
                            <w:pPr>
                              <w:spacing w:after="120" w:line="276" w:lineRule="auto"/>
                              <w:jc w:val="center"/>
                              <w:rPr>
                                <w:rFonts w:eastAsia="Calibri"/>
                                <w:b/>
                              </w:rPr>
                            </w:pPr>
                            <w:r w:rsidRPr="00DC4888">
                              <w:rPr>
                                <w:rFonts w:eastAsia="Calibri"/>
                                <w:b/>
                              </w:rPr>
                              <w:t xml:space="preserve">THEO DÕI SỬA </w:t>
                            </w:r>
                            <w:r>
                              <w:rPr>
                                <w:rFonts w:eastAsia="Calibri"/>
                                <w:b/>
                              </w:rPr>
                              <w:t>ĐỔI</w:t>
                            </w:r>
                            <w:r w:rsidRPr="00DC4888">
                              <w:rPr>
                                <w:rFonts w:eastAsia="Calibri"/>
                                <w:b/>
                              </w:rPr>
                              <w:t xml:space="preserve"> TÀI LIỆU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2584"/>
                              <w:gridCol w:w="2880"/>
                              <w:gridCol w:w="1734"/>
                              <w:gridCol w:w="2111"/>
                            </w:tblGrid>
                            <w:tr w:rsidR="0097692F" w:rsidRPr="00DC4888" w:rsidTr="0097692F">
                              <w:tc>
                                <w:tcPr>
                                  <w:tcW w:w="1844" w:type="dxa"/>
                                  <w:shd w:val="clear" w:color="auto" w:fill="auto"/>
                                  <w:vAlign w:val="center"/>
                                </w:tcPr>
                                <w:p w:rsidR="0097692F" w:rsidRPr="00DC4888" w:rsidRDefault="00FA2FEF" w:rsidP="00FA2FEF">
                                  <w:pPr>
                                    <w:spacing w:after="120" w:line="276" w:lineRule="auto"/>
                                    <w:jc w:val="center"/>
                                    <w:rPr>
                                      <w:b/>
                                    </w:rPr>
                                  </w:pPr>
                                  <w:r>
                                    <w:rPr>
                                      <w:b/>
                                    </w:rPr>
                                    <w:t>P</w:t>
                                  </w:r>
                                  <w:r w:rsidR="0097692F">
                                    <w:rPr>
                                      <w:b/>
                                    </w:rPr>
                                    <w:t>hiên bản</w:t>
                                  </w:r>
                                  <w:r>
                                    <w:rPr>
                                      <w:b/>
                                    </w:rPr>
                                    <w:t>/xem xét</w:t>
                                  </w:r>
                                </w:p>
                              </w:tc>
                              <w:tc>
                                <w:tcPr>
                                  <w:tcW w:w="2584" w:type="dxa"/>
                                  <w:vAlign w:val="center"/>
                                </w:tcPr>
                                <w:p w:rsidR="0097692F" w:rsidRPr="00DC4888" w:rsidRDefault="0097692F" w:rsidP="0097692F">
                                  <w:pPr>
                                    <w:spacing w:after="120" w:line="276" w:lineRule="auto"/>
                                    <w:jc w:val="center"/>
                                    <w:rPr>
                                      <w:b/>
                                    </w:rPr>
                                  </w:pPr>
                                  <w:r>
                                    <w:rPr>
                                      <w:b/>
                                    </w:rPr>
                                    <w:t>Vị trí sửa đổi</w:t>
                                  </w:r>
                                </w:p>
                              </w:tc>
                              <w:tc>
                                <w:tcPr>
                                  <w:tcW w:w="2880" w:type="dxa"/>
                                  <w:shd w:val="clear" w:color="auto" w:fill="auto"/>
                                  <w:vAlign w:val="center"/>
                                </w:tcPr>
                                <w:p w:rsidR="0097692F" w:rsidRPr="00DC4888" w:rsidRDefault="0097692F" w:rsidP="0097692F">
                                  <w:pPr>
                                    <w:spacing w:after="120" w:line="276" w:lineRule="auto"/>
                                    <w:jc w:val="center"/>
                                    <w:rPr>
                                      <w:b/>
                                    </w:rPr>
                                  </w:pPr>
                                  <w:r w:rsidRPr="00DC4888">
                                    <w:rPr>
                                      <w:b/>
                                    </w:rPr>
                                    <w:t>Nội dung sửa đổi</w:t>
                                  </w:r>
                                  <w:r w:rsidR="00FA2FEF">
                                    <w:rPr>
                                      <w:b/>
                                    </w:rPr>
                                    <w:t>/xem xét</w:t>
                                  </w:r>
                                </w:p>
                              </w:tc>
                              <w:tc>
                                <w:tcPr>
                                  <w:tcW w:w="1734" w:type="dxa"/>
                                  <w:shd w:val="clear" w:color="auto" w:fill="auto"/>
                                  <w:vAlign w:val="center"/>
                                </w:tcPr>
                                <w:p w:rsidR="0097692F" w:rsidRPr="00DC4888" w:rsidRDefault="0097692F" w:rsidP="0097692F">
                                  <w:pPr>
                                    <w:spacing w:after="120" w:line="276" w:lineRule="auto"/>
                                    <w:jc w:val="center"/>
                                    <w:rPr>
                                      <w:b/>
                                    </w:rPr>
                                  </w:pPr>
                                  <w:r>
                                    <w:rPr>
                                      <w:b/>
                                    </w:rPr>
                                    <w:t>Ngày sửa đổi</w:t>
                                  </w:r>
                                  <w:r w:rsidR="00FA2FEF">
                                    <w:rPr>
                                      <w:b/>
                                    </w:rPr>
                                    <w:t>/xem xét</w:t>
                                  </w:r>
                                </w:p>
                              </w:tc>
                              <w:tc>
                                <w:tcPr>
                                  <w:tcW w:w="2111" w:type="dxa"/>
                                  <w:shd w:val="clear" w:color="auto" w:fill="auto"/>
                                  <w:vAlign w:val="center"/>
                                </w:tcPr>
                                <w:p w:rsidR="0097692F" w:rsidRPr="00DC4888" w:rsidRDefault="0097692F" w:rsidP="0097692F">
                                  <w:pPr>
                                    <w:spacing w:after="120" w:line="276" w:lineRule="auto"/>
                                    <w:jc w:val="center"/>
                                    <w:rPr>
                                      <w:b/>
                                    </w:rPr>
                                  </w:pPr>
                                  <w:r>
                                    <w:rPr>
                                      <w:b/>
                                    </w:rPr>
                                    <w:t xml:space="preserve">Người </w:t>
                                  </w:r>
                                  <w:r w:rsidRPr="00DC4888">
                                    <w:rPr>
                                      <w:b/>
                                    </w:rPr>
                                    <w:t xml:space="preserve"> sửa</w:t>
                                  </w:r>
                                  <w:r>
                                    <w:rPr>
                                      <w:b/>
                                    </w:rPr>
                                    <w:t xml:space="preserve"> đổi</w:t>
                                  </w:r>
                                  <w:r w:rsidR="00FA2FEF">
                                    <w:rPr>
                                      <w:b/>
                                    </w:rPr>
                                    <w:t>/xem xét</w:t>
                                  </w:r>
                                </w:p>
                              </w:tc>
                            </w:tr>
                            <w:tr w:rsidR="0097692F" w:rsidRPr="00DC4888" w:rsidTr="0097692F">
                              <w:tc>
                                <w:tcPr>
                                  <w:tcW w:w="1844" w:type="dxa"/>
                                  <w:shd w:val="clear" w:color="auto" w:fill="auto"/>
                                </w:tcPr>
                                <w:p w:rsidR="0097692F" w:rsidRPr="00DC4888" w:rsidRDefault="0097692F" w:rsidP="00D66483">
                                  <w:pPr>
                                    <w:spacing w:after="120" w:line="276" w:lineRule="auto"/>
                                    <w:jc w:val="center"/>
                                    <w:rPr>
                                      <w:b/>
                                    </w:rPr>
                                  </w:pPr>
                                </w:p>
                              </w:tc>
                              <w:tc>
                                <w:tcPr>
                                  <w:tcW w:w="2584" w:type="dxa"/>
                                </w:tcPr>
                                <w:p w:rsidR="0097692F" w:rsidRPr="00DC4888" w:rsidRDefault="0097692F" w:rsidP="00D66483">
                                  <w:pPr>
                                    <w:spacing w:after="120" w:line="276" w:lineRule="auto"/>
                                    <w:jc w:val="center"/>
                                    <w:rPr>
                                      <w:b/>
                                    </w:rPr>
                                  </w:pPr>
                                </w:p>
                              </w:tc>
                              <w:tc>
                                <w:tcPr>
                                  <w:tcW w:w="2880" w:type="dxa"/>
                                  <w:shd w:val="clear" w:color="auto" w:fill="auto"/>
                                </w:tcPr>
                                <w:p w:rsidR="0097692F" w:rsidRPr="00DC4888" w:rsidRDefault="0097692F" w:rsidP="00D66483">
                                  <w:pPr>
                                    <w:spacing w:after="120" w:line="276" w:lineRule="auto"/>
                                    <w:jc w:val="center"/>
                                    <w:rPr>
                                      <w:b/>
                                    </w:rPr>
                                  </w:pPr>
                                </w:p>
                              </w:tc>
                              <w:tc>
                                <w:tcPr>
                                  <w:tcW w:w="1734" w:type="dxa"/>
                                  <w:shd w:val="clear" w:color="auto" w:fill="auto"/>
                                </w:tcPr>
                                <w:p w:rsidR="0097692F" w:rsidRPr="00DC4888" w:rsidRDefault="0097692F" w:rsidP="00D66483">
                                  <w:pPr>
                                    <w:spacing w:after="120" w:line="276" w:lineRule="auto"/>
                                    <w:jc w:val="center"/>
                                    <w:rPr>
                                      <w:b/>
                                    </w:rPr>
                                  </w:pPr>
                                </w:p>
                              </w:tc>
                              <w:tc>
                                <w:tcPr>
                                  <w:tcW w:w="2111" w:type="dxa"/>
                                  <w:shd w:val="clear" w:color="auto" w:fill="auto"/>
                                </w:tcPr>
                                <w:p w:rsidR="0097692F" w:rsidRPr="00DC4888" w:rsidRDefault="0097692F" w:rsidP="00D66483">
                                  <w:pPr>
                                    <w:spacing w:after="120" w:line="276" w:lineRule="auto"/>
                                    <w:jc w:val="center"/>
                                    <w:rPr>
                                      <w:b/>
                                    </w:rPr>
                                  </w:pPr>
                                </w:p>
                              </w:tc>
                            </w:tr>
                            <w:tr w:rsidR="0097692F" w:rsidRPr="00DC4888" w:rsidTr="0097692F">
                              <w:tc>
                                <w:tcPr>
                                  <w:tcW w:w="1844" w:type="dxa"/>
                                  <w:shd w:val="clear" w:color="auto" w:fill="auto"/>
                                </w:tcPr>
                                <w:p w:rsidR="0097692F" w:rsidRPr="00DC4888" w:rsidRDefault="0097692F" w:rsidP="00D66483">
                                  <w:pPr>
                                    <w:spacing w:after="120" w:line="276" w:lineRule="auto"/>
                                    <w:jc w:val="center"/>
                                    <w:rPr>
                                      <w:b/>
                                    </w:rPr>
                                  </w:pPr>
                                </w:p>
                              </w:tc>
                              <w:tc>
                                <w:tcPr>
                                  <w:tcW w:w="2584" w:type="dxa"/>
                                </w:tcPr>
                                <w:p w:rsidR="0097692F" w:rsidRPr="00DC4888" w:rsidRDefault="0097692F" w:rsidP="00D66483">
                                  <w:pPr>
                                    <w:spacing w:after="120" w:line="276" w:lineRule="auto"/>
                                    <w:jc w:val="center"/>
                                    <w:rPr>
                                      <w:b/>
                                    </w:rPr>
                                  </w:pPr>
                                </w:p>
                              </w:tc>
                              <w:tc>
                                <w:tcPr>
                                  <w:tcW w:w="2880" w:type="dxa"/>
                                  <w:shd w:val="clear" w:color="auto" w:fill="auto"/>
                                </w:tcPr>
                                <w:p w:rsidR="0097692F" w:rsidRPr="00DC4888" w:rsidRDefault="0097692F" w:rsidP="00D66483">
                                  <w:pPr>
                                    <w:spacing w:after="120" w:line="276" w:lineRule="auto"/>
                                    <w:jc w:val="center"/>
                                    <w:rPr>
                                      <w:b/>
                                    </w:rPr>
                                  </w:pPr>
                                </w:p>
                              </w:tc>
                              <w:tc>
                                <w:tcPr>
                                  <w:tcW w:w="1734" w:type="dxa"/>
                                  <w:shd w:val="clear" w:color="auto" w:fill="auto"/>
                                </w:tcPr>
                                <w:p w:rsidR="0097692F" w:rsidRPr="00DC4888" w:rsidRDefault="0097692F" w:rsidP="00D66483">
                                  <w:pPr>
                                    <w:spacing w:after="120" w:line="276" w:lineRule="auto"/>
                                    <w:jc w:val="center"/>
                                    <w:rPr>
                                      <w:b/>
                                    </w:rPr>
                                  </w:pPr>
                                </w:p>
                              </w:tc>
                              <w:tc>
                                <w:tcPr>
                                  <w:tcW w:w="2111" w:type="dxa"/>
                                  <w:shd w:val="clear" w:color="auto" w:fill="auto"/>
                                </w:tcPr>
                                <w:p w:rsidR="0097692F" w:rsidRPr="00DC4888" w:rsidRDefault="0097692F" w:rsidP="00D66483">
                                  <w:pPr>
                                    <w:spacing w:after="120" w:line="276" w:lineRule="auto"/>
                                    <w:jc w:val="center"/>
                                    <w:rPr>
                                      <w:b/>
                                    </w:rPr>
                                  </w:pPr>
                                </w:p>
                              </w:tc>
                            </w:tr>
                            <w:tr w:rsidR="0097692F" w:rsidRPr="00DC4888" w:rsidTr="0097692F">
                              <w:tc>
                                <w:tcPr>
                                  <w:tcW w:w="1844" w:type="dxa"/>
                                  <w:shd w:val="clear" w:color="auto" w:fill="auto"/>
                                </w:tcPr>
                                <w:p w:rsidR="0097692F" w:rsidRPr="00DC4888" w:rsidRDefault="0097692F" w:rsidP="00D66483">
                                  <w:pPr>
                                    <w:spacing w:after="120" w:line="276" w:lineRule="auto"/>
                                    <w:jc w:val="center"/>
                                    <w:rPr>
                                      <w:b/>
                                    </w:rPr>
                                  </w:pPr>
                                </w:p>
                              </w:tc>
                              <w:tc>
                                <w:tcPr>
                                  <w:tcW w:w="2584" w:type="dxa"/>
                                </w:tcPr>
                                <w:p w:rsidR="0097692F" w:rsidRPr="00DC4888" w:rsidRDefault="0097692F" w:rsidP="00D66483">
                                  <w:pPr>
                                    <w:spacing w:after="120" w:line="276" w:lineRule="auto"/>
                                    <w:jc w:val="center"/>
                                    <w:rPr>
                                      <w:b/>
                                    </w:rPr>
                                  </w:pPr>
                                </w:p>
                              </w:tc>
                              <w:tc>
                                <w:tcPr>
                                  <w:tcW w:w="2880" w:type="dxa"/>
                                  <w:shd w:val="clear" w:color="auto" w:fill="auto"/>
                                </w:tcPr>
                                <w:p w:rsidR="0097692F" w:rsidRPr="00DC4888" w:rsidRDefault="0097692F" w:rsidP="00D66483">
                                  <w:pPr>
                                    <w:spacing w:after="120" w:line="276" w:lineRule="auto"/>
                                    <w:jc w:val="center"/>
                                    <w:rPr>
                                      <w:b/>
                                    </w:rPr>
                                  </w:pPr>
                                </w:p>
                              </w:tc>
                              <w:tc>
                                <w:tcPr>
                                  <w:tcW w:w="1734" w:type="dxa"/>
                                  <w:shd w:val="clear" w:color="auto" w:fill="auto"/>
                                </w:tcPr>
                                <w:p w:rsidR="0097692F" w:rsidRPr="00DC4888" w:rsidRDefault="0097692F" w:rsidP="00D66483">
                                  <w:pPr>
                                    <w:spacing w:after="120" w:line="276" w:lineRule="auto"/>
                                    <w:jc w:val="center"/>
                                    <w:rPr>
                                      <w:b/>
                                    </w:rPr>
                                  </w:pPr>
                                </w:p>
                              </w:tc>
                              <w:tc>
                                <w:tcPr>
                                  <w:tcW w:w="2111" w:type="dxa"/>
                                  <w:shd w:val="clear" w:color="auto" w:fill="auto"/>
                                </w:tcPr>
                                <w:p w:rsidR="0097692F" w:rsidRPr="00DC4888" w:rsidRDefault="0097692F" w:rsidP="00D66483">
                                  <w:pPr>
                                    <w:spacing w:after="120" w:line="276" w:lineRule="auto"/>
                                    <w:jc w:val="center"/>
                                    <w:rPr>
                                      <w:b/>
                                    </w:rPr>
                                  </w:pPr>
                                </w:p>
                              </w:tc>
                            </w:tr>
                            <w:tr w:rsidR="0097692F" w:rsidRPr="00DC4888" w:rsidTr="0097692F">
                              <w:tc>
                                <w:tcPr>
                                  <w:tcW w:w="1844" w:type="dxa"/>
                                  <w:shd w:val="clear" w:color="auto" w:fill="auto"/>
                                </w:tcPr>
                                <w:p w:rsidR="0097692F" w:rsidRPr="00DC4888" w:rsidRDefault="0097692F" w:rsidP="00D66483">
                                  <w:pPr>
                                    <w:spacing w:after="120" w:line="276" w:lineRule="auto"/>
                                    <w:jc w:val="center"/>
                                    <w:rPr>
                                      <w:b/>
                                    </w:rPr>
                                  </w:pPr>
                                </w:p>
                              </w:tc>
                              <w:tc>
                                <w:tcPr>
                                  <w:tcW w:w="2584" w:type="dxa"/>
                                </w:tcPr>
                                <w:p w:rsidR="0097692F" w:rsidRPr="00DC4888" w:rsidRDefault="0097692F" w:rsidP="00D66483">
                                  <w:pPr>
                                    <w:spacing w:after="120" w:line="276" w:lineRule="auto"/>
                                    <w:jc w:val="center"/>
                                    <w:rPr>
                                      <w:b/>
                                    </w:rPr>
                                  </w:pPr>
                                </w:p>
                              </w:tc>
                              <w:tc>
                                <w:tcPr>
                                  <w:tcW w:w="2880" w:type="dxa"/>
                                  <w:shd w:val="clear" w:color="auto" w:fill="auto"/>
                                </w:tcPr>
                                <w:p w:rsidR="0097692F" w:rsidRPr="00DC4888" w:rsidRDefault="0097692F" w:rsidP="00D66483">
                                  <w:pPr>
                                    <w:spacing w:after="120" w:line="276" w:lineRule="auto"/>
                                    <w:jc w:val="center"/>
                                    <w:rPr>
                                      <w:b/>
                                    </w:rPr>
                                  </w:pPr>
                                </w:p>
                              </w:tc>
                              <w:tc>
                                <w:tcPr>
                                  <w:tcW w:w="1734" w:type="dxa"/>
                                  <w:shd w:val="clear" w:color="auto" w:fill="auto"/>
                                </w:tcPr>
                                <w:p w:rsidR="0097692F" w:rsidRPr="00DC4888" w:rsidRDefault="0097692F" w:rsidP="00D66483">
                                  <w:pPr>
                                    <w:spacing w:after="120" w:line="276" w:lineRule="auto"/>
                                    <w:jc w:val="center"/>
                                    <w:rPr>
                                      <w:b/>
                                    </w:rPr>
                                  </w:pPr>
                                </w:p>
                              </w:tc>
                              <w:tc>
                                <w:tcPr>
                                  <w:tcW w:w="2111" w:type="dxa"/>
                                  <w:shd w:val="clear" w:color="auto" w:fill="auto"/>
                                </w:tcPr>
                                <w:p w:rsidR="0097692F" w:rsidRPr="00DC4888" w:rsidRDefault="0097692F" w:rsidP="00D66483">
                                  <w:pPr>
                                    <w:spacing w:after="120" w:line="276" w:lineRule="auto"/>
                                    <w:jc w:val="center"/>
                                    <w:rPr>
                                      <w:b/>
                                    </w:rPr>
                                  </w:pPr>
                                </w:p>
                              </w:tc>
                            </w:tr>
                            <w:tr w:rsidR="0097692F" w:rsidRPr="00DC4888" w:rsidTr="0097692F">
                              <w:tc>
                                <w:tcPr>
                                  <w:tcW w:w="1844" w:type="dxa"/>
                                  <w:shd w:val="clear" w:color="auto" w:fill="auto"/>
                                </w:tcPr>
                                <w:p w:rsidR="0097692F" w:rsidRPr="00DC4888" w:rsidRDefault="0097692F" w:rsidP="00D66483">
                                  <w:pPr>
                                    <w:spacing w:after="120" w:line="276" w:lineRule="auto"/>
                                    <w:jc w:val="center"/>
                                    <w:rPr>
                                      <w:b/>
                                    </w:rPr>
                                  </w:pPr>
                                </w:p>
                              </w:tc>
                              <w:tc>
                                <w:tcPr>
                                  <w:tcW w:w="2584" w:type="dxa"/>
                                </w:tcPr>
                                <w:p w:rsidR="0097692F" w:rsidRPr="00DC4888" w:rsidRDefault="0097692F" w:rsidP="00D66483">
                                  <w:pPr>
                                    <w:spacing w:after="120" w:line="276" w:lineRule="auto"/>
                                    <w:jc w:val="center"/>
                                    <w:rPr>
                                      <w:b/>
                                    </w:rPr>
                                  </w:pPr>
                                </w:p>
                              </w:tc>
                              <w:tc>
                                <w:tcPr>
                                  <w:tcW w:w="2880" w:type="dxa"/>
                                  <w:shd w:val="clear" w:color="auto" w:fill="auto"/>
                                </w:tcPr>
                                <w:p w:rsidR="0097692F" w:rsidRPr="00DC4888" w:rsidRDefault="0097692F" w:rsidP="00D66483">
                                  <w:pPr>
                                    <w:spacing w:after="120" w:line="276" w:lineRule="auto"/>
                                    <w:jc w:val="center"/>
                                    <w:rPr>
                                      <w:b/>
                                    </w:rPr>
                                  </w:pPr>
                                </w:p>
                              </w:tc>
                              <w:tc>
                                <w:tcPr>
                                  <w:tcW w:w="1734" w:type="dxa"/>
                                  <w:shd w:val="clear" w:color="auto" w:fill="auto"/>
                                </w:tcPr>
                                <w:p w:rsidR="0097692F" w:rsidRPr="00DC4888" w:rsidRDefault="0097692F" w:rsidP="00D66483">
                                  <w:pPr>
                                    <w:spacing w:after="120" w:line="276" w:lineRule="auto"/>
                                    <w:jc w:val="center"/>
                                    <w:rPr>
                                      <w:b/>
                                    </w:rPr>
                                  </w:pPr>
                                </w:p>
                              </w:tc>
                              <w:tc>
                                <w:tcPr>
                                  <w:tcW w:w="2111" w:type="dxa"/>
                                  <w:shd w:val="clear" w:color="auto" w:fill="auto"/>
                                </w:tcPr>
                                <w:p w:rsidR="0097692F" w:rsidRPr="00DC4888" w:rsidRDefault="0097692F" w:rsidP="00D66483">
                                  <w:pPr>
                                    <w:spacing w:after="120" w:line="276" w:lineRule="auto"/>
                                    <w:jc w:val="center"/>
                                    <w:rPr>
                                      <w:b/>
                                    </w:rPr>
                                  </w:pPr>
                                </w:p>
                              </w:tc>
                            </w:tr>
                            <w:tr w:rsidR="0097692F" w:rsidRPr="00DC4888" w:rsidTr="0097692F">
                              <w:tc>
                                <w:tcPr>
                                  <w:tcW w:w="1844" w:type="dxa"/>
                                  <w:shd w:val="clear" w:color="auto" w:fill="auto"/>
                                </w:tcPr>
                                <w:p w:rsidR="0097692F" w:rsidRPr="00DC4888" w:rsidRDefault="0097692F" w:rsidP="00D66483">
                                  <w:pPr>
                                    <w:spacing w:after="120" w:line="276" w:lineRule="auto"/>
                                    <w:jc w:val="center"/>
                                    <w:rPr>
                                      <w:b/>
                                    </w:rPr>
                                  </w:pPr>
                                </w:p>
                              </w:tc>
                              <w:tc>
                                <w:tcPr>
                                  <w:tcW w:w="2584" w:type="dxa"/>
                                </w:tcPr>
                                <w:p w:rsidR="0097692F" w:rsidRPr="00DC4888" w:rsidRDefault="0097692F" w:rsidP="00D66483">
                                  <w:pPr>
                                    <w:spacing w:after="120" w:line="276" w:lineRule="auto"/>
                                    <w:jc w:val="center"/>
                                    <w:rPr>
                                      <w:b/>
                                    </w:rPr>
                                  </w:pPr>
                                </w:p>
                              </w:tc>
                              <w:tc>
                                <w:tcPr>
                                  <w:tcW w:w="2880" w:type="dxa"/>
                                  <w:shd w:val="clear" w:color="auto" w:fill="auto"/>
                                </w:tcPr>
                                <w:p w:rsidR="0097692F" w:rsidRPr="00DC4888" w:rsidRDefault="0097692F" w:rsidP="00D66483">
                                  <w:pPr>
                                    <w:spacing w:after="120" w:line="276" w:lineRule="auto"/>
                                    <w:jc w:val="center"/>
                                    <w:rPr>
                                      <w:b/>
                                    </w:rPr>
                                  </w:pPr>
                                </w:p>
                              </w:tc>
                              <w:tc>
                                <w:tcPr>
                                  <w:tcW w:w="1734" w:type="dxa"/>
                                  <w:shd w:val="clear" w:color="auto" w:fill="auto"/>
                                </w:tcPr>
                                <w:p w:rsidR="0097692F" w:rsidRPr="00DC4888" w:rsidRDefault="0097692F" w:rsidP="00D66483">
                                  <w:pPr>
                                    <w:spacing w:after="120" w:line="276" w:lineRule="auto"/>
                                    <w:jc w:val="center"/>
                                    <w:rPr>
                                      <w:b/>
                                    </w:rPr>
                                  </w:pPr>
                                </w:p>
                              </w:tc>
                              <w:tc>
                                <w:tcPr>
                                  <w:tcW w:w="2111" w:type="dxa"/>
                                  <w:shd w:val="clear" w:color="auto" w:fill="auto"/>
                                </w:tcPr>
                                <w:p w:rsidR="0097692F" w:rsidRPr="00DC4888" w:rsidRDefault="0097692F" w:rsidP="00D66483">
                                  <w:pPr>
                                    <w:spacing w:after="120" w:line="276" w:lineRule="auto"/>
                                    <w:jc w:val="center"/>
                                    <w:rPr>
                                      <w:b/>
                                    </w:rPr>
                                  </w:pPr>
                                </w:p>
                              </w:tc>
                            </w:tr>
                            <w:tr w:rsidR="0097692F" w:rsidRPr="00DC4888" w:rsidTr="0097692F">
                              <w:tc>
                                <w:tcPr>
                                  <w:tcW w:w="1844" w:type="dxa"/>
                                  <w:shd w:val="clear" w:color="auto" w:fill="auto"/>
                                </w:tcPr>
                                <w:p w:rsidR="0097692F" w:rsidRPr="00DC4888" w:rsidRDefault="0097692F" w:rsidP="00D66483">
                                  <w:pPr>
                                    <w:spacing w:after="120" w:line="276" w:lineRule="auto"/>
                                    <w:jc w:val="center"/>
                                    <w:rPr>
                                      <w:b/>
                                    </w:rPr>
                                  </w:pPr>
                                </w:p>
                              </w:tc>
                              <w:tc>
                                <w:tcPr>
                                  <w:tcW w:w="2584" w:type="dxa"/>
                                </w:tcPr>
                                <w:p w:rsidR="0097692F" w:rsidRPr="00DC4888" w:rsidRDefault="0097692F" w:rsidP="00D66483">
                                  <w:pPr>
                                    <w:spacing w:after="120" w:line="276" w:lineRule="auto"/>
                                    <w:jc w:val="center"/>
                                    <w:rPr>
                                      <w:b/>
                                    </w:rPr>
                                  </w:pPr>
                                </w:p>
                              </w:tc>
                              <w:tc>
                                <w:tcPr>
                                  <w:tcW w:w="2880" w:type="dxa"/>
                                  <w:shd w:val="clear" w:color="auto" w:fill="auto"/>
                                </w:tcPr>
                                <w:p w:rsidR="0097692F" w:rsidRPr="00DC4888" w:rsidRDefault="0097692F" w:rsidP="00D66483">
                                  <w:pPr>
                                    <w:spacing w:after="120" w:line="276" w:lineRule="auto"/>
                                    <w:jc w:val="center"/>
                                    <w:rPr>
                                      <w:b/>
                                    </w:rPr>
                                  </w:pPr>
                                </w:p>
                              </w:tc>
                              <w:tc>
                                <w:tcPr>
                                  <w:tcW w:w="1734" w:type="dxa"/>
                                  <w:shd w:val="clear" w:color="auto" w:fill="auto"/>
                                </w:tcPr>
                                <w:p w:rsidR="0097692F" w:rsidRPr="00DC4888" w:rsidRDefault="0097692F" w:rsidP="00D66483">
                                  <w:pPr>
                                    <w:spacing w:after="120" w:line="276" w:lineRule="auto"/>
                                    <w:jc w:val="center"/>
                                    <w:rPr>
                                      <w:b/>
                                    </w:rPr>
                                  </w:pPr>
                                </w:p>
                              </w:tc>
                              <w:tc>
                                <w:tcPr>
                                  <w:tcW w:w="2111" w:type="dxa"/>
                                  <w:shd w:val="clear" w:color="auto" w:fill="auto"/>
                                </w:tcPr>
                                <w:p w:rsidR="0097692F" w:rsidRPr="00DC4888" w:rsidRDefault="0097692F" w:rsidP="00D66483">
                                  <w:pPr>
                                    <w:spacing w:after="120" w:line="276" w:lineRule="auto"/>
                                    <w:jc w:val="center"/>
                                    <w:rPr>
                                      <w:b/>
                                    </w:rPr>
                                  </w:pPr>
                                </w:p>
                              </w:tc>
                            </w:tr>
                            <w:tr w:rsidR="0097692F" w:rsidRPr="00DC4888" w:rsidTr="0097692F">
                              <w:tc>
                                <w:tcPr>
                                  <w:tcW w:w="1844" w:type="dxa"/>
                                  <w:shd w:val="clear" w:color="auto" w:fill="auto"/>
                                </w:tcPr>
                                <w:p w:rsidR="0097692F" w:rsidRPr="00DC4888" w:rsidRDefault="0097692F" w:rsidP="00D66483">
                                  <w:pPr>
                                    <w:spacing w:after="120" w:line="276" w:lineRule="auto"/>
                                    <w:jc w:val="center"/>
                                    <w:rPr>
                                      <w:b/>
                                    </w:rPr>
                                  </w:pPr>
                                </w:p>
                              </w:tc>
                              <w:tc>
                                <w:tcPr>
                                  <w:tcW w:w="2584" w:type="dxa"/>
                                </w:tcPr>
                                <w:p w:rsidR="0097692F" w:rsidRPr="00DC4888" w:rsidRDefault="0097692F" w:rsidP="00D66483">
                                  <w:pPr>
                                    <w:spacing w:after="120" w:line="276" w:lineRule="auto"/>
                                    <w:jc w:val="center"/>
                                    <w:rPr>
                                      <w:b/>
                                    </w:rPr>
                                  </w:pPr>
                                </w:p>
                              </w:tc>
                              <w:tc>
                                <w:tcPr>
                                  <w:tcW w:w="2880" w:type="dxa"/>
                                  <w:shd w:val="clear" w:color="auto" w:fill="auto"/>
                                </w:tcPr>
                                <w:p w:rsidR="0097692F" w:rsidRPr="00DC4888" w:rsidRDefault="0097692F" w:rsidP="00D66483">
                                  <w:pPr>
                                    <w:spacing w:after="120" w:line="276" w:lineRule="auto"/>
                                    <w:jc w:val="center"/>
                                    <w:rPr>
                                      <w:b/>
                                    </w:rPr>
                                  </w:pPr>
                                </w:p>
                              </w:tc>
                              <w:tc>
                                <w:tcPr>
                                  <w:tcW w:w="1734" w:type="dxa"/>
                                  <w:shd w:val="clear" w:color="auto" w:fill="auto"/>
                                </w:tcPr>
                                <w:p w:rsidR="0097692F" w:rsidRPr="00DC4888" w:rsidRDefault="0097692F" w:rsidP="00D66483">
                                  <w:pPr>
                                    <w:spacing w:after="120" w:line="276" w:lineRule="auto"/>
                                    <w:jc w:val="center"/>
                                    <w:rPr>
                                      <w:b/>
                                    </w:rPr>
                                  </w:pPr>
                                </w:p>
                              </w:tc>
                              <w:tc>
                                <w:tcPr>
                                  <w:tcW w:w="2111" w:type="dxa"/>
                                  <w:shd w:val="clear" w:color="auto" w:fill="auto"/>
                                </w:tcPr>
                                <w:p w:rsidR="0097692F" w:rsidRPr="00DC4888" w:rsidRDefault="0097692F" w:rsidP="00D66483">
                                  <w:pPr>
                                    <w:spacing w:after="120" w:line="276" w:lineRule="auto"/>
                                    <w:jc w:val="center"/>
                                    <w:rPr>
                                      <w:b/>
                                    </w:rPr>
                                  </w:pPr>
                                </w:p>
                              </w:tc>
                            </w:tr>
                            <w:tr w:rsidR="0097692F" w:rsidRPr="00DC4888" w:rsidTr="0097692F">
                              <w:tc>
                                <w:tcPr>
                                  <w:tcW w:w="1844" w:type="dxa"/>
                                  <w:shd w:val="clear" w:color="auto" w:fill="auto"/>
                                </w:tcPr>
                                <w:p w:rsidR="0097692F" w:rsidRPr="00DC4888" w:rsidRDefault="0097692F" w:rsidP="00D66483">
                                  <w:pPr>
                                    <w:spacing w:after="120" w:line="276" w:lineRule="auto"/>
                                    <w:jc w:val="center"/>
                                    <w:rPr>
                                      <w:b/>
                                    </w:rPr>
                                  </w:pPr>
                                </w:p>
                              </w:tc>
                              <w:tc>
                                <w:tcPr>
                                  <w:tcW w:w="2584" w:type="dxa"/>
                                </w:tcPr>
                                <w:p w:rsidR="0097692F" w:rsidRPr="00DC4888" w:rsidRDefault="0097692F" w:rsidP="00D66483">
                                  <w:pPr>
                                    <w:spacing w:after="120" w:line="276" w:lineRule="auto"/>
                                    <w:jc w:val="center"/>
                                    <w:rPr>
                                      <w:b/>
                                    </w:rPr>
                                  </w:pPr>
                                </w:p>
                              </w:tc>
                              <w:tc>
                                <w:tcPr>
                                  <w:tcW w:w="2880" w:type="dxa"/>
                                  <w:shd w:val="clear" w:color="auto" w:fill="auto"/>
                                </w:tcPr>
                                <w:p w:rsidR="0097692F" w:rsidRPr="00DC4888" w:rsidRDefault="0097692F" w:rsidP="00D66483">
                                  <w:pPr>
                                    <w:spacing w:after="120" w:line="276" w:lineRule="auto"/>
                                    <w:jc w:val="center"/>
                                    <w:rPr>
                                      <w:b/>
                                    </w:rPr>
                                  </w:pPr>
                                </w:p>
                              </w:tc>
                              <w:tc>
                                <w:tcPr>
                                  <w:tcW w:w="1734" w:type="dxa"/>
                                  <w:shd w:val="clear" w:color="auto" w:fill="auto"/>
                                </w:tcPr>
                                <w:p w:rsidR="0097692F" w:rsidRPr="00DC4888" w:rsidRDefault="0097692F" w:rsidP="00D66483">
                                  <w:pPr>
                                    <w:spacing w:after="120" w:line="276" w:lineRule="auto"/>
                                    <w:jc w:val="center"/>
                                    <w:rPr>
                                      <w:b/>
                                    </w:rPr>
                                  </w:pPr>
                                </w:p>
                              </w:tc>
                              <w:tc>
                                <w:tcPr>
                                  <w:tcW w:w="2111" w:type="dxa"/>
                                  <w:shd w:val="clear" w:color="auto" w:fill="auto"/>
                                </w:tcPr>
                                <w:p w:rsidR="0097692F" w:rsidRPr="00DC4888" w:rsidRDefault="0097692F" w:rsidP="00D66483">
                                  <w:pPr>
                                    <w:spacing w:after="120" w:line="276" w:lineRule="auto"/>
                                    <w:jc w:val="center"/>
                                    <w:rPr>
                                      <w:b/>
                                    </w:rPr>
                                  </w:pPr>
                                </w:p>
                              </w:tc>
                            </w:tr>
                          </w:tbl>
                          <w:p w:rsidR="002E45FA" w:rsidRDefault="002E45FA" w:rsidP="002E45FA"/>
                          <w:p w:rsidR="002E45FA" w:rsidRPr="00E62C6D" w:rsidRDefault="002E45FA" w:rsidP="002E45FA">
                            <w:pPr>
                              <w:jc w:val="center"/>
                              <w:rPr>
                                <w:i/>
                              </w:rPr>
                            </w:pPr>
                            <w:r w:rsidRPr="00E62C6D">
                              <w:rPr>
                                <w:i/>
                              </w:rPr>
                              <w:t>Tài liệu nội bộ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pt;margin-top:3.85pt;width:562pt;height:6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">
                <v:textbox>
                  <w:txbxContent>
                    <w:p w:rsidR="002E45FA" w:rsidRDefault="002E45FA" w:rsidP="002E45F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6016"/>
                        <w:gridCol w:w="3319"/>
                      </w:tblGrid>
                      <w:tr w:rsidR="002E45FA" w:rsidRPr="00DC4888" w:rsidTr="00620517">
                        <w:trPr>
                          <w:trHeight w:val="416"/>
                        </w:trPr>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45FA" w:rsidRPr="00E62C6D" w:rsidRDefault="002E45FA" w:rsidP="00D66483">
                            <w:pPr>
                              <w:spacing w:after="120" w:line="276" w:lineRule="auto"/>
                              <w:jc w:val="center"/>
                              <w:rPr>
                                <w:lang w:val="en-US"/>
                              </w:rPr>
                            </w:pPr>
                            <w:r>
                              <w:rPr>
                                <w:lang w:val="en-US" w:eastAsia="vi-VN"/>
                              </w:rPr>
                              <w:t>Đặt Logo (nếu có)</w:t>
                            </w:r>
                          </w:p>
                        </w:tc>
                        <w:tc>
                          <w:tcPr>
                            <w:tcW w:w="26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45FA" w:rsidRDefault="002E45FA" w:rsidP="00620517">
                            <w:pPr>
                              <w:jc w:val="center"/>
                            </w:pPr>
                            <w:r>
                              <w:t>BỆNH VIỆN ĐA KHOA TỈNH XYZ</w:t>
                            </w:r>
                          </w:p>
                          <w:p w:rsidR="002E45FA" w:rsidRPr="008F7BBB" w:rsidRDefault="002E45FA" w:rsidP="00620517">
                            <w:pPr>
                              <w:jc w:val="center"/>
                            </w:pPr>
                            <w:r>
                              <w:t>KHOA XÉT NGHIỆM XXX</w:t>
                            </w:r>
                          </w:p>
                        </w:tc>
                        <w:tc>
                          <w:tcPr>
                            <w:tcW w:w="148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45FA" w:rsidRPr="00620517" w:rsidRDefault="002E45FA" w:rsidP="00D66483">
                            <w:pPr>
                              <w:jc w:val="left"/>
                              <w:rPr>
                                <w:sz w:val="20"/>
                                <w:lang w:val="sv-SE"/>
                              </w:rPr>
                            </w:pPr>
                            <w:r w:rsidRPr="00620517">
                              <w:rPr>
                                <w:sz w:val="20"/>
                                <w:lang w:val="sv-SE"/>
                              </w:rPr>
                              <w:t xml:space="preserve">Mã số: </w:t>
                            </w:r>
                            <w:r>
                              <w:rPr>
                                <w:sz w:val="20"/>
                                <w:lang w:val="sv-SE"/>
                              </w:rPr>
                              <w:t>XX</w:t>
                            </w:r>
                            <w:r>
                              <w:rPr>
                                <w:sz w:val="20"/>
                              </w:rPr>
                              <w:t>-QTQL</w:t>
                            </w:r>
                            <w:r w:rsidR="00750789">
                              <w:rPr>
                                <w:sz w:val="20"/>
                              </w:rPr>
                              <w:t>-01</w:t>
                            </w:r>
                          </w:p>
                          <w:p w:rsidR="002E45FA" w:rsidRPr="00620517" w:rsidRDefault="002E45FA" w:rsidP="00D66483">
                            <w:pPr>
                              <w:jc w:val="left"/>
                              <w:rPr>
                                <w:sz w:val="20"/>
                                <w:lang w:val="en-US"/>
                              </w:rPr>
                            </w:pPr>
                            <w:r w:rsidRPr="00620517">
                              <w:rPr>
                                <w:sz w:val="20"/>
                              </w:rPr>
                              <w:t xml:space="preserve">Phiên bản: </w:t>
                            </w:r>
                            <w:r w:rsidRPr="00620517">
                              <w:rPr>
                                <w:sz w:val="20"/>
                                <w:lang w:val="vi-VN"/>
                              </w:rPr>
                              <w:t>1.</w:t>
                            </w:r>
                            <w:r w:rsidRPr="00620517">
                              <w:rPr>
                                <w:sz w:val="20"/>
                                <w:lang w:val="en-US"/>
                              </w:rPr>
                              <w:t>0</w:t>
                            </w:r>
                          </w:p>
                          <w:p w:rsidR="002E45FA" w:rsidRDefault="002E45FA" w:rsidP="00D66483">
                            <w:pPr>
                              <w:jc w:val="left"/>
                              <w:rPr>
                                <w:sz w:val="20"/>
                              </w:rPr>
                            </w:pPr>
                            <w:r w:rsidRPr="00620517">
                              <w:rPr>
                                <w:sz w:val="20"/>
                              </w:rPr>
                              <w:t xml:space="preserve">Ngày ban hành: </w:t>
                            </w:r>
                            <w:r w:rsidR="006A54E6">
                              <w:rPr>
                                <w:sz w:val="20"/>
                              </w:rPr>
                              <w:t>15/05/</w:t>
                            </w:r>
                            <w:r w:rsidR="00FA2FEF">
                              <w:rPr>
                                <w:sz w:val="20"/>
                              </w:rPr>
                              <w:t>2014</w:t>
                            </w:r>
                          </w:p>
                          <w:p w:rsidR="006E4495" w:rsidRPr="00620517" w:rsidRDefault="006E4495" w:rsidP="00D66483">
                            <w:pPr>
                              <w:jc w:val="left"/>
                              <w:rPr>
                                <w:sz w:val="20"/>
                              </w:rPr>
                            </w:pPr>
                            <w:r>
                              <w:rPr>
                                <w:sz w:val="20"/>
                              </w:rPr>
                              <w:t>Số trang/tổng trang: 1/10</w:t>
                            </w:r>
                          </w:p>
                          <w:p w:rsidR="002E45FA" w:rsidRPr="00DC4888" w:rsidRDefault="002E45FA" w:rsidP="00D66483">
                            <w:pPr>
                              <w:jc w:val="left"/>
                              <w:rPr>
                                <w:b/>
                              </w:rPr>
                            </w:pPr>
                          </w:p>
                        </w:tc>
                      </w:tr>
                      <w:tr w:rsidR="002E45FA" w:rsidRPr="00DC4888" w:rsidTr="00620517">
                        <w:trPr>
                          <w:trHeight w:val="859"/>
                        </w:trPr>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45FA" w:rsidRPr="00DC4888" w:rsidRDefault="002E45FA" w:rsidP="00D66483">
                            <w:pPr>
                              <w:spacing w:after="120" w:line="276" w:lineRule="auto"/>
                            </w:pPr>
                          </w:p>
                        </w:tc>
                        <w:tc>
                          <w:tcPr>
                            <w:tcW w:w="26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45FA" w:rsidRPr="005D094A" w:rsidRDefault="002E45FA" w:rsidP="00D66483">
                            <w:pPr>
                              <w:jc w:val="center"/>
                              <w:rPr>
                                <w:b/>
                              </w:rPr>
                            </w:pPr>
                            <w:r w:rsidRPr="005D094A">
                              <w:rPr>
                                <w:b/>
                              </w:rPr>
                              <w:t>QUY TRÌNH</w:t>
                            </w:r>
                          </w:p>
                          <w:p w:rsidR="002E45FA" w:rsidRPr="00DC4888" w:rsidRDefault="002E45FA" w:rsidP="00D66483">
                            <w:pPr>
                              <w:jc w:val="center"/>
                            </w:pPr>
                            <w:r>
                              <w:rPr>
                                <w:b/>
                              </w:rPr>
                              <w:t>KIỂM SOÁT TÀI LIỆU</w:t>
                            </w:r>
                          </w:p>
                        </w:tc>
                        <w:tc>
                          <w:tcPr>
                            <w:tcW w:w="148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45FA" w:rsidRPr="00DC4888" w:rsidRDefault="002E45FA" w:rsidP="00D66483">
                            <w:pPr>
                              <w:jc w:val="left"/>
                              <w:rPr>
                                <w:b/>
                              </w:rPr>
                            </w:pPr>
                          </w:p>
                        </w:tc>
                      </w:tr>
                    </w:tbl>
                    <w:p w:rsidR="002E45FA" w:rsidRDefault="002E45FA" w:rsidP="002E45FA"/>
                    <w:p w:rsidR="002E45FA" w:rsidRDefault="002E45FA" w:rsidP="002E45F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3097"/>
                        <w:gridCol w:w="2920"/>
                        <w:gridCol w:w="2838"/>
                      </w:tblGrid>
                      <w:tr w:rsidR="002E45FA" w:rsidRPr="00DC4888" w:rsidTr="00E62C6D">
                        <w:tc>
                          <w:tcPr>
                            <w:tcW w:w="2143" w:type="dxa"/>
                            <w:shd w:val="clear" w:color="auto" w:fill="auto"/>
                            <w:vAlign w:val="center"/>
                          </w:tcPr>
                          <w:p w:rsidR="002E45FA" w:rsidRPr="00DC4888" w:rsidRDefault="002E45FA" w:rsidP="00D66483">
                            <w:pPr>
                              <w:spacing w:after="120" w:line="276" w:lineRule="auto"/>
                              <w:jc w:val="center"/>
                            </w:pPr>
                          </w:p>
                        </w:tc>
                        <w:tc>
                          <w:tcPr>
                            <w:tcW w:w="3097" w:type="dxa"/>
                            <w:shd w:val="clear" w:color="auto" w:fill="auto"/>
                            <w:vAlign w:val="center"/>
                          </w:tcPr>
                          <w:p w:rsidR="002E45FA" w:rsidRPr="00DC4888" w:rsidRDefault="002E45FA" w:rsidP="00D66483">
                            <w:pPr>
                              <w:spacing w:after="120" w:line="276" w:lineRule="auto"/>
                              <w:jc w:val="center"/>
                            </w:pPr>
                            <w:r>
                              <w:rPr>
                                <w:b/>
                              </w:rPr>
                              <w:t>Người biên soạn</w:t>
                            </w:r>
                          </w:p>
                        </w:tc>
                        <w:tc>
                          <w:tcPr>
                            <w:tcW w:w="2920" w:type="dxa"/>
                            <w:shd w:val="clear" w:color="auto" w:fill="auto"/>
                            <w:vAlign w:val="center"/>
                          </w:tcPr>
                          <w:p w:rsidR="002E45FA" w:rsidRPr="00DC4888" w:rsidRDefault="002E45FA" w:rsidP="00E62C6D">
                            <w:pPr>
                              <w:spacing w:after="120" w:line="276" w:lineRule="auto"/>
                              <w:jc w:val="center"/>
                            </w:pPr>
                            <w:r>
                              <w:rPr>
                                <w:b/>
                              </w:rPr>
                              <w:t>Người xem xét</w:t>
                            </w:r>
                          </w:p>
                        </w:tc>
                        <w:tc>
                          <w:tcPr>
                            <w:tcW w:w="2838" w:type="dxa"/>
                            <w:shd w:val="clear" w:color="auto" w:fill="auto"/>
                            <w:vAlign w:val="center"/>
                          </w:tcPr>
                          <w:p w:rsidR="002E45FA" w:rsidRPr="00DC4888" w:rsidRDefault="002E45FA" w:rsidP="00E62C6D">
                            <w:pPr>
                              <w:spacing w:after="120" w:line="276" w:lineRule="auto"/>
                              <w:jc w:val="center"/>
                            </w:pPr>
                            <w:r>
                              <w:rPr>
                                <w:b/>
                              </w:rPr>
                              <w:t>Người phê duyệt</w:t>
                            </w:r>
                          </w:p>
                        </w:tc>
                      </w:tr>
                      <w:tr w:rsidR="00FA2FEF" w:rsidRPr="00DC4888" w:rsidTr="00E62C6D">
                        <w:tc>
                          <w:tcPr>
                            <w:tcW w:w="2143" w:type="dxa"/>
                            <w:shd w:val="clear" w:color="auto" w:fill="auto"/>
                            <w:vAlign w:val="center"/>
                          </w:tcPr>
                          <w:p w:rsidR="00FA2FEF" w:rsidRPr="00DC4888" w:rsidRDefault="00FA2FEF" w:rsidP="00FA2FEF">
                            <w:pPr>
                              <w:spacing w:after="120" w:line="276" w:lineRule="auto"/>
                              <w:jc w:val="center"/>
                            </w:pPr>
                            <w:r w:rsidRPr="00DC4888">
                              <w:t>Họ tên</w:t>
                            </w:r>
                          </w:p>
                        </w:tc>
                        <w:tc>
                          <w:tcPr>
                            <w:tcW w:w="3097" w:type="dxa"/>
                            <w:shd w:val="clear" w:color="auto" w:fill="auto"/>
                            <w:vAlign w:val="center"/>
                          </w:tcPr>
                          <w:p w:rsidR="00FA2FEF" w:rsidRPr="008F7BBB" w:rsidRDefault="00FA2FEF" w:rsidP="00FA2FEF">
                            <w:pPr>
                              <w:spacing w:after="120" w:line="276" w:lineRule="auto"/>
                              <w:jc w:val="center"/>
                            </w:pPr>
                            <w:r>
                              <w:t>Nguyễn Thanh B</w:t>
                            </w:r>
                          </w:p>
                        </w:tc>
                        <w:tc>
                          <w:tcPr>
                            <w:tcW w:w="2920" w:type="dxa"/>
                            <w:shd w:val="clear" w:color="auto" w:fill="auto"/>
                            <w:vAlign w:val="center"/>
                          </w:tcPr>
                          <w:p w:rsidR="00FA2FEF" w:rsidRPr="008F7BBB" w:rsidRDefault="00FA2FEF" w:rsidP="00FA2FEF">
                            <w:pPr>
                              <w:spacing w:after="120" w:line="276" w:lineRule="auto"/>
                              <w:jc w:val="center"/>
                            </w:pPr>
                            <w:r>
                              <w:t>Phan Đình C</w:t>
                            </w:r>
                          </w:p>
                        </w:tc>
                        <w:tc>
                          <w:tcPr>
                            <w:tcW w:w="2838" w:type="dxa"/>
                            <w:shd w:val="clear" w:color="auto" w:fill="auto"/>
                            <w:vAlign w:val="center"/>
                          </w:tcPr>
                          <w:p w:rsidR="00FA2FEF" w:rsidRPr="008F7BBB" w:rsidRDefault="00FA2FEF" w:rsidP="00FA2FEF">
                            <w:pPr>
                              <w:spacing w:after="120" w:line="276" w:lineRule="auto"/>
                              <w:jc w:val="center"/>
                            </w:pPr>
                            <w:r>
                              <w:t>Lê Văn A</w:t>
                            </w:r>
                          </w:p>
                        </w:tc>
                      </w:tr>
                      <w:tr w:rsidR="00FA2FEF" w:rsidRPr="00DC4888" w:rsidTr="00E62C6D">
                        <w:tc>
                          <w:tcPr>
                            <w:tcW w:w="2143" w:type="dxa"/>
                            <w:shd w:val="clear" w:color="auto" w:fill="auto"/>
                            <w:vAlign w:val="center"/>
                          </w:tcPr>
                          <w:p w:rsidR="00FA2FEF" w:rsidRPr="00DC4888" w:rsidRDefault="00FA2FEF" w:rsidP="00FA2FEF">
                            <w:pPr>
                              <w:spacing w:after="120" w:line="276" w:lineRule="auto"/>
                              <w:jc w:val="center"/>
                            </w:pPr>
                            <w:r w:rsidRPr="00DC4888">
                              <w:t>Ký tên</w:t>
                            </w:r>
                          </w:p>
                        </w:tc>
                        <w:tc>
                          <w:tcPr>
                            <w:tcW w:w="3097" w:type="dxa"/>
                            <w:shd w:val="clear" w:color="auto" w:fill="auto"/>
                            <w:vAlign w:val="center"/>
                          </w:tcPr>
                          <w:p w:rsidR="00FA2FEF" w:rsidRPr="00DC4888" w:rsidRDefault="00FA2FEF" w:rsidP="00FA2FEF">
                            <w:pPr>
                              <w:spacing w:after="120" w:line="276" w:lineRule="auto"/>
                              <w:jc w:val="center"/>
                            </w:pPr>
                          </w:p>
                          <w:p w:rsidR="00FA2FEF" w:rsidRPr="00DC4888" w:rsidRDefault="00FA2FEF" w:rsidP="00FA2FEF">
                            <w:pPr>
                              <w:spacing w:after="120" w:line="276" w:lineRule="auto"/>
                              <w:jc w:val="center"/>
                            </w:pPr>
                          </w:p>
                          <w:p w:rsidR="00FA2FEF" w:rsidRPr="00DC4888" w:rsidRDefault="00FA2FEF" w:rsidP="00FA2FEF">
                            <w:pPr>
                              <w:spacing w:after="120" w:line="276" w:lineRule="auto"/>
                              <w:jc w:val="center"/>
                            </w:pPr>
                          </w:p>
                        </w:tc>
                        <w:tc>
                          <w:tcPr>
                            <w:tcW w:w="2920" w:type="dxa"/>
                            <w:shd w:val="clear" w:color="auto" w:fill="auto"/>
                            <w:vAlign w:val="center"/>
                          </w:tcPr>
                          <w:p w:rsidR="00FA2FEF" w:rsidRPr="00DC4888" w:rsidRDefault="00FA2FEF" w:rsidP="00FA2FEF">
                            <w:pPr>
                              <w:spacing w:after="120" w:line="276" w:lineRule="auto"/>
                              <w:jc w:val="center"/>
                            </w:pPr>
                          </w:p>
                        </w:tc>
                        <w:tc>
                          <w:tcPr>
                            <w:tcW w:w="2838" w:type="dxa"/>
                            <w:shd w:val="clear" w:color="auto" w:fill="auto"/>
                            <w:vAlign w:val="center"/>
                          </w:tcPr>
                          <w:p w:rsidR="00FA2FEF" w:rsidRPr="008860B5" w:rsidRDefault="00FA2FEF" w:rsidP="00FA2FEF">
                            <w:pPr>
                              <w:spacing w:after="120" w:line="276" w:lineRule="auto"/>
                              <w:jc w:val="center"/>
                            </w:pPr>
                          </w:p>
                        </w:tc>
                      </w:tr>
                      <w:tr w:rsidR="00FA2FEF" w:rsidRPr="00DC4888" w:rsidTr="00E62C6D">
                        <w:tc>
                          <w:tcPr>
                            <w:tcW w:w="2143" w:type="dxa"/>
                            <w:shd w:val="clear" w:color="auto" w:fill="auto"/>
                            <w:vAlign w:val="center"/>
                          </w:tcPr>
                          <w:p w:rsidR="00FA2FEF" w:rsidRPr="00DC4888" w:rsidRDefault="00FA2FEF" w:rsidP="00FA2FEF">
                            <w:pPr>
                              <w:spacing w:after="120" w:line="276" w:lineRule="auto"/>
                              <w:jc w:val="center"/>
                            </w:pPr>
                            <w:r w:rsidRPr="00DC4888">
                              <w:t>Ngày</w:t>
                            </w:r>
                          </w:p>
                        </w:tc>
                        <w:tc>
                          <w:tcPr>
                            <w:tcW w:w="3097" w:type="dxa"/>
                            <w:shd w:val="clear" w:color="auto" w:fill="auto"/>
                            <w:vAlign w:val="center"/>
                          </w:tcPr>
                          <w:p w:rsidR="00FA2FEF" w:rsidRPr="00DC4888" w:rsidRDefault="00FA2FEF" w:rsidP="00FA2FEF">
                            <w:pPr>
                              <w:spacing w:after="120" w:line="276" w:lineRule="auto"/>
                              <w:jc w:val="center"/>
                            </w:pPr>
                            <w:r w:rsidRPr="00DC4888">
                              <w:t>…… / …… / ………</w:t>
                            </w:r>
                          </w:p>
                        </w:tc>
                        <w:tc>
                          <w:tcPr>
                            <w:tcW w:w="2920" w:type="dxa"/>
                            <w:shd w:val="clear" w:color="auto" w:fill="auto"/>
                            <w:vAlign w:val="center"/>
                          </w:tcPr>
                          <w:p w:rsidR="00FA2FEF" w:rsidRPr="00DC4888" w:rsidRDefault="00FA2FEF" w:rsidP="00FA2FEF">
                            <w:pPr>
                              <w:spacing w:after="120" w:line="276" w:lineRule="auto"/>
                              <w:jc w:val="center"/>
                            </w:pPr>
                            <w:r w:rsidRPr="00DC4888">
                              <w:t>…… / …… / ………</w:t>
                            </w:r>
                          </w:p>
                        </w:tc>
                        <w:tc>
                          <w:tcPr>
                            <w:tcW w:w="2838" w:type="dxa"/>
                            <w:shd w:val="clear" w:color="auto" w:fill="auto"/>
                            <w:vAlign w:val="center"/>
                          </w:tcPr>
                          <w:p w:rsidR="00FA2FEF" w:rsidRPr="00DC4888" w:rsidRDefault="00FA2FEF" w:rsidP="00FA2FEF">
                            <w:pPr>
                              <w:spacing w:after="120" w:line="276" w:lineRule="auto"/>
                              <w:jc w:val="center"/>
                              <w:rPr>
                                <w:lang w:val="fr-FR"/>
                              </w:rPr>
                            </w:pPr>
                            <w:r w:rsidRPr="00DC4888">
                              <w:t>…… / …… / ………</w:t>
                            </w:r>
                          </w:p>
                        </w:tc>
                      </w:tr>
                    </w:tbl>
                    <w:p w:rsidR="002E45FA" w:rsidRDefault="002E45FA" w:rsidP="002E45FA"/>
                    <w:p w:rsidR="002E45FA" w:rsidRPr="00DC4888" w:rsidRDefault="002E45FA" w:rsidP="002E45FA">
                      <w:pPr>
                        <w:spacing w:after="120" w:line="276" w:lineRule="auto"/>
                        <w:jc w:val="center"/>
                        <w:rPr>
                          <w:rFonts w:eastAsia="Calibri"/>
                          <w:b/>
                        </w:rPr>
                      </w:pPr>
                      <w:r w:rsidRPr="00DC4888">
                        <w:rPr>
                          <w:rFonts w:eastAsia="Calibri"/>
                          <w:b/>
                        </w:rPr>
                        <w:t xml:space="preserve">THEO DÕI SỬA </w:t>
                      </w:r>
                      <w:r>
                        <w:rPr>
                          <w:rFonts w:eastAsia="Calibri"/>
                          <w:b/>
                        </w:rPr>
                        <w:t>ĐỔI</w:t>
                      </w:r>
                      <w:r w:rsidRPr="00DC4888">
                        <w:rPr>
                          <w:rFonts w:eastAsia="Calibri"/>
                          <w:b/>
                        </w:rPr>
                        <w:t xml:space="preserve"> TÀI LIỆU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2584"/>
                        <w:gridCol w:w="2880"/>
                        <w:gridCol w:w="1734"/>
                        <w:gridCol w:w="2111"/>
                      </w:tblGrid>
                      <w:tr w:rsidR="0097692F" w:rsidRPr="00DC4888" w:rsidTr="0097692F">
                        <w:tc>
                          <w:tcPr>
                            <w:tcW w:w="1844" w:type="dxa"/>
                            <w:shd w:val="clear" w:color="auto" w:fill="auto"/>
                            <w:vAlign w:val="center"/>
                          </w:tcPr>
                          <w:p w:rsidR="0097692F" w:rsidRPr="00DC4888" w:rsidRDefault="00FA2FEF" w:rsidP="00FA2FEF">
                            <w:pPr>
                              <w:spacing w:after="120" w:line="276" w:lineRule="auto"/>
                              <w:jc w:val="center"/>
                              <w:rPr>
                                <w:b/>
                              </w:rPr>
                            </w:pPr>
                            <w:r>
                              <w:rPr>
                                <w:b/>
                              </w:rPr>
                              <w:t>P</w:t>
                            </w:r>
                            <w:r w:rsidR="0097692F">
                              <w:rPr>
                                <w:b/>
                              </w:rPr>
                              <w:t>hiên bản</w:t>
                            </w:r>
                            <w:r>
                              <w:rPr>
                                <w:b/>
                              </w:rPr>
                              <w:t>/xem xét</w:t>
                            </w:r>
                          </w:p>
                        </w:tc>
                        <w:tc>
                          <w:tcPr>
                            <w:tcW w:w="2584" w:type="dxa"/>
                            <w:vAlign w:val="center"/>
                          </w:tcPr>
                          <w:p w:rsidR="0097692F" w:rsidRPr="00DC4888" w:rsidRDefault="0097692F" w:rsidP="0097692F">
                            <w:pPr>
                              <w:spacing w:after="120" w:line="276" w:lineRule="auto"/>
                              <w:jc w:val="center"/>
                              <w:rPr>
                                <w:b/>
                              </w:rPr>
                            </w:pPr>
                            <w:r>
                              <w:rPr>
                                <w:b/>
                              </w:rPr>
                              <w:t>Vị trí sửa đổi</w:t>
                            </w:r>
                          </w:p>
                        </w:tc>
                        <w:tc>
                          <w:tcPr>
                            <w:tcW w:w="2880" w:type="dxa"/>
                            <w:shd w:val="clear" w:color="auto" w:fill="auto"/>
                            <w:vAlign w:val="center"/>
                          </w:tcPr>
                          <w:p w:rsidR="0097692F" w:rsidRPr="00DC4888" w:rsidRDefault="0097692F" w:rsidP="0097692F">
                            <w:pPr>
                              <w:spacing w:after="120" w:line="276" w:lineRule="auto"/>
                              <w:jc w:val="center"/>
                              <w:rPr>
                                <w:b/>
                              </w:rPr>
                            </w:pPr>
                            <w:r w:rsidRPr="00DC4888">
                              <w:rPr>
                                <w:b/>
                              </w:rPr>
                              <w:t>Nội dung sửa đổi</w:t>
                            </w:r>
                            <w:r w:rsidR="00FA2FEF">
                              <w:rPr>
                                <w:b/>
                              </w:rPr>
                              <w:t>/xem xét</w:t>
                            </w:r>
                          </w:p>
                        </w:tc>
                        <w:tc>
                          <w:tcPr>
                            <w:tcW w:w="1734" w:type="dxa"/>
                            <w:shd w:val="clear" w:color="auto" w:fill="auto"/>
                            <w:vAlign w:val="center"/>
                          </w:tcPr>
                          <w:p w:rsidR="0097692F" w:rsidRPr="00DC4888" w:rsidRDefault="0097692F" w:rsidP="0097692F">
                            <w:pPr>
                              <w:spacing w:after="120" w:line="276" w:lineRule="auto"/>
                              <w:jc w:val="center"/>
                              <w:rPr>
                                <w:b/>
                              </w:rPr>
                            </w:pPr>
                            <w:r>
                              <w:rPr>
                                <w:b/>
                              </w:rPr>
                              <w:t>Ngày sửa đổi</w:t>
                            </w:r>
                            <w:r w:rsidR="00FA2FEF">
                              <w:rPr>
                                <w:b/>
                              </w:rPr>
                              <w:t>/xem xét</w:t>
                            </w:r>
                          </w:p>
                        </w:tc>
                        <w:tc>
                          <w:tcPr>
                            <w:tcW w:w="2111" w:type="dxa"/>
                            <w:shd w:val="clear" w:color="auto" w:fill="auto"/>
                            <w:vAlign w:val="center"/>
                          </w:tcPr>
                          <w:p w:rsidR="0097692F" w:rsidRPr="00DC4888" w:rsidRDefault="0097692F" w:rsidP="0097692F">
                            <w:pPr>
                              <w:spacing w:after="120" w:line="276" w:lineRule="auto"/>
                              <w:jc w:val="center"/>
                              <w:rPr>
                                <w:b/>
                              </w:rPr>
                            </w:pPr>
                            <w:r>
                              <w:rPr>
                                <w:b/>
                              </w:rPr>
                              <w:t xml:space="preserve">Người </w:t>
                            </w:r>
                            <w:r w:rsidRPr="00DC4888">
                              <w:rPr>
                                <w:b/>
                              </w:rPr>
                              <w:t xml:space="preserve"> sửa</w:t>
                            </w:r>
                            <w:r>
                              <w:rPr>
                                <w:b/>
                              </w:rPr>
                              <w:t xml:space="preserve"> đổi</w:t>
                            </w:r>
                            <w:r w:rsidR="00FA2FEF">
                              <w:rPr>
                                <w:b/>
                              </w:rPr>
                              <w:t>/xem xét</w:t>
                            </w:r>
                          </w:p>
                        </w:tc>
                      </w:tr>
                      <w:tr w:rsidR="0097692F" w:rsidRPr="00DC4888" w:rsidTr="0097692F">
                        <w:tc>
                          <w:tcPr>
                            <w:tcW w:w="1844" w:type="dxa"/>
                            <w:shd w:val="clear" w:color="auto" w:fill="auto"/>
                          </w:tcPr>
                          <w:p w:rsidR="0097692F" w:rsidRPr="00DC4888" w:rsidRDefault="0097692F" w:rsidP="00D66483">
                            <w:pPr>
                              <w:spacing w:after="120" w:line="276" w:lineRule="auto"/>
                              <w:jc w:val="center"/>
                              <w:rPr>
                                <w:b/>
                              </w:rPr>
                            </w:pPr>
                          </w:p>
                        </w:tc>
                        <w:tc>
                          <w:tcPr>
                            <w:tcW w:w="2584" w:type="dxa"/>
                          </w:tcPr>
                          <w:p w:rsidR="0097692F" w:rsidRPr="00DC4888" w:rsidRDefault="0097692F" w:rsidP="00D66483">
                            <w:pPr>
                              <w:spacing w:after="120" w:line="276" w:lineRule="auto"/>
                              <w:jc w:val="center"/>
                              <w:rPr>
                                <w:b/>
                              </w:rPr>
                            </w:pPr>
                          </w:p>
                        </w:tc>
                        <w:tc>
                          <w:tcPr>
                            <w:tcW w:w="2880" w:type="dxa"/>
                            <w:shd w:val="clear" w:color="auto" w:fill="auto"/>
                          </w:tcPr>
                          <w:p w:rsidR="0097692F" w:rsidRPr="00DC4888" w:rsidRDefault="0097692F" w:rsidP="00D66483">
                            <w:pPr>
                              <w:spacing w:after="120" w:line="276" w:lineRule="auto"/>
                              <w:jc w:val="center"/>
                              <w:rPr>
                                <w:b/>
                              </w:rPr>
                            </w:pPr>
                          </w:p>
                        </w:tc>
                        <w:tc>
                          <w:tcPr>
                            <w:tcW w:w="1734" w:type="dxa"/>
                            <w:shd w:val="clear" w:color="auto" w:fill="auto"/>
                          </w:tcPr>
                          <w:p w:rsidR="0097692F" w:rsidRPr="00DC4888" w:rsidRDefault="0097692F" w:rsidP="00D66483">
                            <w:pPr>
                              <w:spacing w:after="120" w:line="276" w:lineRule="auto"/>
                              <w:jc w:val="center"/>
                              <w:rPr>
                                <w:b/>
                              </w:rPr>
                            </w:pPr>
                          </w:p>
                        </w:tc>
                        <w:tc>
                          <w:tcPr>
                            <w:tcW w:w="2111" w:type="dxa"/>
                            <w:shd w:val="clear" w:color="auto" w:fill="auto"/>
                          </w:tcPr>
                          <w:p w:rsidR="0097692F" w:rsidRPr="00DC4888" w:rsidRDefault="0097692F" w:rsidP="00D66483">
                            <w:pPr>
                              <w:spacing w:after="120" w:line="276" w:lineRule="auto"/>
                              <w:jc w:val="center"/>
                              <w:rPr>
                                <w:b/>
                              </w:rPr>
                            </w:pPr>
                          </w:p>
                        </w:tc>
                      </w:tr>
                      <w:tr w:rsidR="0097692F" w:rsidRPr="00DC4888" w:rsidTr="0097692F">
                        <w:tc>
                          <w:tcPr>
                            <w:tcW w:w="1844" w:type="dxa"/>
                            <w:shd w:val="clear" w:color="auto" w:fill="auto"/>
                          </w:tcPr>
                          <w:p w:rsidR="0097692F" w:rsidRPr="00DC4888" w:rsidRDefault="0097692F" w:rsidP="00D66483">
                            <w:pPr>
                              <w:spacing w:after="120" w:line="276" w:lineRule="auto"/>
                              <w:jc w:val="center"/>
                              <w:rPr>
                                <w:b/>
                              </w:rPr>
                            </w:pPr>
                          </w:p>
                        </w:tc>
                        <w:tc>
                          <w:tcPr>
                            <w:tcW w:w="2584" w:type="dxa"/>
                          </w:tcPr>
                          <w:p w:rsidR="0097692F" w:rsidRPr="00DC4888" w:rsidRDefault="0097692F" w:rsidP="00D66483">
                            <w:pPr>
                              <w:spacing w:after="120" w:line="276" w:lineRule="auto"/>
                              <w:jc w:val="center"/>
                              <w:rPr>
                                <w:b/>
                              </w:rPr>
                            </w:pPr>
                          </w:p>
                        </w:tc>
                        <w:tc>
                          <w:tcPr>
                            <w:tcW w:w="2880" w:type="dxa"/>
                            <w:shd w:val="clear" w:color="auto" w:fill="auto"/>
                          </w:tcPr>
                          <w:p w:rsidR="0097692F" w:rsidRPr="00DC4888" w:rsidRDefault="0097692F" w:rsidP="00D66483">
                            <w:pPr>
                              <w:spacing w:after="120" w:line="276" w:lineRule="auto"/>
                              <w:jc w:val="center"/>
                              <w:rPr>
                                <w:b/>
                              </w:rPr>
                            </w:pPr>
                          </w:p>
                        </w:tc>
                        <w:tc>
                          <w:tcPr>
                            <w:tcW w:w="1734" w:type="dxa"/>
                            <w:shd w:val="clear" w:color="auto" w:fill="auto"/>
                          </w:tcPr>
                          <w:p w:rsidR="0097692F" w:rsidRPr="00DC4888" w:rsidRDefault="0097692F" w:rsidP="00D66483">
                            <w:pPr>
                              <w:spacing w:after="120" w:line="276" w:lineRule="auto"/>
                              <w:jc w:val="center"/>
                              <w:rPr>
                                <w:b/>
                              </w:rPr>
                            </w:pPr>
                          </w:p>
                        </w:tc>
                        <w:tc>
                          <w:tcPr>
                            <w:tcW w:w="2111" w:type="dxa"/>
                            <w:shd w:val="clear" w:color="auto" w:fill="auto"/>
                          </w:tcPr>
                          <w:p w:rsidR="0097692F" w:rsidRPr="00DC4888" w:rsidRDefault="0097692F" w:rsidP="00D66483">
                            <w:pPr>
                              <w:spacing w:after="120" w:line="276" w:lineRule="auto"/>
                              <w:jc w:val="center"/>
                              <w:rPr>
                                <w:b/>
                              </w:rPr>
                            </w:pPr>
                          </w:p>
                        </w:tc>
                      </w:tr>
                      <w:tr w:rsidR="0097692F" w:rsidRPr="00DC4888" w:rsidTr="0097692F">
                        <w:tc>
                          <w:tcPr>
                            <w:tcW w:w="1844" w:type="dxa"/>
                            <w:shd w:val="clear" w:color="auto" w:fill="auto"/>
                          </w:tcPr>
                          <w:p w:rsidR="0097692F" w:rsidRPr="00DC4888" w:rsidRDefault="0097692F" w:rsidP="00D66483">
                            <w:pPr>
                              <w:spacing w:after="120" w:line="276" w:lineRule="auto"/>
                              <w:jc w:val="center"/>
                              <w:rPr>
                                <w:b/>
                              </w:rPr>
                            </w:pPr>
                          </w:p>
                        </w:tc>
                        <w:tc>
                          <w:tcPr>
                            <w:tcW w:w="2584" w:type="dxa"/>
                          </w:tcPr>
                          <w:p w:rsidR="0097692F" w:rsidRPr="00DC4888" w:rsidRDefault="0097692F" w:rsidP="00D66483">
                            <w:pPr>
                              <w:spacing w:after="120" w:line="276" w:lineRule="auto"/>
                              <w:jc w:val="center"/>
                              <w:rPr>
                                <w:b/>
                              </w:rPr>
                            </w:pPr>
                          </w:p>
                        </w:tc>
                        <w:tc>
                          <w:tcPr>
                            <w:tcW w:w="2880" w:type="dxa"/>
                            <w:shd w:val="clear" w:color="auto" w:fill="auto"/>
                          </w:tcPr>
                          <w:p w:rsidR="0097692F" w:rsidRPr="00DC4888" w:rsidRDefault="0097692F" w:rsidP="00D66483">
                            <w:pPr>
                              <w:spacing w:after="120" w:line="276" w:lineRule="auto"/>
                              <w:jc w:val="center"/>
                              <w:rPr>
                                <w:b/>
                              </w:rPr>
                            </w:pPr>
                          </w:p>
                        </w:tc>
                        <w:tc>
                          <w:tcPr>
                            <w:tcW w:w="1734" w:type="dxa"/>
                            <w:shd w:val="clear" w:color="auto" w:fill="auto"/>
                          </w:tcPr>
                          <w:p w:rsidR="0097692F" w:rsidRPr="00DC4888" w:rsidRDefault="0097692F" w:rsidP="00D66483">
                            <w:pPr>
                              <w:spacing w:after="120" w:line="276" w:lineRule="auto"/>
                              <w:jc w:val="center"/>
                              <w:rPr>
                                <w:b/>
                              </w:rPr>
                            </w:pPr>
                          </w:p>
                        </w:tc>
                        <w:tc>
                          <w:tcPr>
                            <w:tcW w:w="2111" w:type="dxa"/>
                            <w:shd w:val="clear" w:color="auto" w:fill="auto"/>
                          </w:tcPr>
                          <w:p w:rsidR="0097692F" w:rsidRPr="00DC4888" w:rsidRDefault="0097692F" w:rsidP="00D66483">
                            <w:pPr>
                              <w:spacing w:after="120" w:line="276" w:lineRule="auto"/>
                              <w:jc w:val="center"/>
                              <w:rPr>
                                <w:b/>
                              </w:rPr>
                            </w:pPr>
                          </w:p>
                        </w:tc>
                      </w:tr>
                      <w:tr w:rsidR="0097692F" w:rsidRPr="00DC4888" w:rsidTr="0097692F">
                        <w:tc>
                          <w:tcPr>
                            <w:tcW w:w="1844" w:type="dxa"/>
                            <w:shd w:val="clear" w:color="auto" w:fill="auto"/>
                          </w:tcPr>
                          <w:p w:rsidR="0097692F" w:rsidRPr="00DC4888" w:rsidRDefault="0097692F" w:rsidP="00D66483">
                            <w:pPr>
                              <w:spacing w:after="120" w:line="276" w:lineRule="auto"/>
                              <w:jc w:val="center"/>
                              <w:rPr>
                                <w:b/>
                              </w:rPr>
                            </w:pPr>
                          </w:p>
                        </w:tc>
                        <w:tc>
                          <w:tcPr>
                            <w:tcW w:w="2584" w:type="dxa"/>
                          </w:tcPr>
                          <w:p w:rsidR="0097692F" w:rsidRPr="00DC4888" w:rsidRDefault="0097692F" w:rsidP="00D66483">
                            <w:pPr>
                              <w:spacing w:after="120" w:line="276" w:lineRule="auto"/>
                              <w:jc w:val="center"/>
                              <w:rPr>
                                <w:b/>
                              </w:rPr>
                            </w:pPr>
                          </w:p>
                        </w:tc>
                        <w:tc>
                          <w:tcPr>
                            <w:tcW w:w="2880" w:type="dxa"/>
                            <w:shd w:val="clear" w:color="auto" w:fill="auto"/>
                          </w:tcPr>
                          <w:p w:rsidR="0097692F" w:rsidRPr="00DC4888" w:rsidRDefault="0097692F" w:rsidP="00D66483">
                            <w:pPr>
                              <w:spacing w:after="120" w:line="276" w:lineRule="auto"/>
                              <w:jc w:val="center"/>
                              <w:rPr>
                                <w:b/>
                              </w:rPr>
                            </w:pPr>
                          </w:p>
                        </w:tc>
                        <w:tc>
                          <w:tcPr>
                            <w:tcW w:w="1734" w:type="dxa"/>
                            <w:shd w:val="clear" w:color="auto" w:fill="auto"/>
                          </w:tcPr>
                          <w:p w:rsidR="0097692F" w:rsidRPr="00DC4888" w:rsidRDefault="0097692F" w:rsidP="00D66483">
                            <w:pPr>
                              <w:spacing w:after="120" w:line="276" w:lineRule="auto"/>
                              <w:jc w:val="center"/>
                              <w:rPr>
                                <w:b/>
                              </w:rPr>
                            </w:pPr>
                          </w:p>
                        </w:tc>
                        <w:tc>
                          <w:tcPr>
                            <w:tcW w:w="2111" w:type="dxa"/>
                            <w:shd w:val="clear" w:color="auto" w:fill="auto"/>
                          </w:tcPr>
                          <w:p w:rsidR="0097692F" w:rsidRPr="00DC4888" w:rsidRDefault="0097692F" w:rsidP="00D66483">
                            <w:pPr>
                              <w:spacing w:after="120" w:line="276" w:lineRule="auto"/>
                              <w:jc w:val="center"/>
                              <w:rPr>
                                <w:b/>
                              </w:rPr>
                            </w:pPr>
                          </w:p>
                        </w:tc>
                      </w:tr>
                      <w:tr w:rsidR="0097692F" w:rsidRPr="00DC4888" w:rsidTr="0097692F">
                        <w:tc>
                          <w:tcPr>
                            <w:tcW w:w="1844" w:type="dxa"/>
                            <w:shd w:val="clear" w:color="auto" w:fill="auto"/>
                          </w:tcPr>
                          <w:p w:rsidR="0097692F" w:rsidRPr="00DC4888" w:rsidRDefault="0097692F" w:rsidP="00D66483">
                            <w:pPr>
                              <w:spacing w:after="120" w:line="276" w:lineRule="auto"/>
                              <w:jc w:val="center"/>
                              <w:rPr>
                                <w:b/>
                              </w:rPr>
                            </w:pPr>
                          </w:p>
                        </w:tc>
                        <w:tc>
                          <w:tcPr>
                            <w:tcW w:w="2584" w:type="dxa"/>
                          </w:tcPr>
                          <w:p w:rsidR="0097692F" w:rsidRPr="00DC4888" w:rsidRDefault="0097692F" w:rsidP="00D66483">
                            <w:pPr>
                              <w:spacing w:after="120" w:line="276" w:lineRule="auto"/>
                              <w:jc w:val="center"/>
                              <w:rPr>
                                <w:b/>
                              </w:rPr>
                            </w:pPr>
                          </w:p>
                        </w:tc>
                        <w:tc>
                          <w:tcPr>
                            <w:tcW w:w="2880" w:type="dxa"/>
                            <w:shd w:val="clear" w:color="auto" w:fill="auto"/>
                          </w:tcPr>
                          <w:p w:rsidR="0097692F" w:rsidRPr="00DC4888" w:rsidRDefault="0097692F" w:rsidP="00D66483">
                            <w:pPr>
                              <w:spacing w:after="120" w:line="276" w:lineRule="auto"/>
                              <w:jc w:val="center"/>
                              <w:rPr>
                                <w:b/>
                              </w:rPr>
                            </w:pPr>
                          </w:p>
                        </w:tc>
                        <w:tc>
                          <w:tcPr>
                            <w:tcW w:w="1734" w:type="dxa"/>
                            <w:shd w:val="clear" w:color="auto" w:fill="auto"/>
                          </w:tcPr>
                          <w:p w:rsidR="0097692F" w:rsidRPr="00DC4888" w:rsidRDefault="0097692F" w:rsidP="00D66483">
                            <w:pPr>
                              <w:spacing w:after="120" w:line="276" w:lineRule="auto"/>
                              <w:jc w:val="center"/>
                              <w:rPr>
                                <w:b/>
                              </w:rPr>
                            </w:pPr>
                          </w:p>
                        </w:tc>
                        <w:tc>
                          <w:tcPr>
                            <w:tcW w:w="2111" w:type="dxa"/>
                            <w:shd w:val="clear" w:color="auto" w:fill="auto"/>
                          </w:tcPr>
                          <w:p w:rsidR="0097692F" w:rsidRPr="00DC4888" w:rsidRDefault="0097692F" w:rsidP="00D66483">
                            <w:pPr>
                              <w:spacing w:after="120" w:line="276" w:lineRule="auto"/>
                              <w:jc w:val="center"/>
                              <w:rPr>
                                <w:b/>
                              </w:rPr>
                            </w:pPr>
                          </w:p>
                        </w:tc>
                      </w:tr>
                      <w:tr w:rsidR="0097692F" w:rsidRPr="00DC4888" w:rsidTr="0097692F">
                        <w:tc>
                          <w:tcPr>
                            <w:tcW w:w="1844" w:type="dxa"/>
                            <w:shd w:val="clear" w:color="auto" w:fill="auto"/>
                          </w:tcPr>
                          <w:p w:rsidR="0097692F" w:rsidRPr="00DC4888" w:rsidRDefault="0097692F" w:rsidP="00D66483">
                            <w:pPr>
                              <w:spacing w:after="120" w:line="276" w:lineRule="auto"/>
                              <w:jc w:val="center"/>
                              <w:rPr>
                                <w:b/>
                              </w:rPr>
                            </w:pPr>
                          </w:p>
                        </w:tc>
                        <w:tc>
                          <w:tcPr>
                            <w:tcW w:w="2584" w:type="dxa"/>
                          </w:tcPr>
                          <w:p w:rsidR="0097692F" w:rsidRPr="00DC4888" w:rsidRDefault="0097692F" w:rsidP="00D66483">
                            <w:pPr>
                              <w:spacing w:after="120" w:line="276" w:lineRule="auto"/>
                              <w:jc w:val="center"/>
                              <w:rPr>
                                <w:b/>
                              </w:rPr>
                            </w:pPr>
                          </w:p>
                        </w:tc>
                        <w:tc>
                          <w:tcPr>
                            <w:tcW w:w="2880" w:type="dxa"/>
                            <w:shd w:val="clear" w:color="auto" w:fill="auto"/>
                          </w:tcPr>
                          <w:p w:rsidR="0097692F" w:rsidRPr="00DC4888" w:rsidRDefault="0097692F" w:rsidP="00D66483">
                            <w:pPr>
                              <w:spacing w:after="120" w:line="276" w:lineRule="auto"/>
                              <w:jc w:val="center"/>
                              <w:rPr>
                                <w:b/>
                              </w:rPr>
                            </w:pPr>
                          </w:p>
                        </w:tc>
                        <w:tc>
                          <w:tcPr>
                            <w:tcW w:w="1734" w:type="dxa"/>
                            <w:shd w:val="clear" w:color="auto" w:fill="auto"/>
                          </w:tcPr>
                          <w:p w:rsidR="0097692F" w:rsidRPr="00DC4888" w:rsidRDefault="0097692F" w:rsidP="00D66483">
                            <w:pPr>
                              <w:spacing w:after="120" w:line="276" w:lineRule="auto"/>
                              <w:jc w:val="center"/>
                              <w:rPr>
                                <w:b/>
                              </w:rPr>
                            </w:pPr>
                          </w:p>
                        </w:tc>
                        <w:tc>
                          <w:tcPr>
                            <w:tcW w:w="2111" w:type="dxa"/>
                            <w:shd w:val="clear" w:color="auto" w:fill="auto"/>
                          </w:tcPr>
                          <w:p w:rsidR="0097692F" w:rsidRPr="00DC4888" w:rsidRDefault="0097692F" w:rsidP="00D66483">
                            <w:pPr>
                              <w:spacing w:after="120" w:line="276" w:lineRule="auto"/>
                              <w:jc w:val="center"/>
                              <w:rPr>
                                <w:b/>
                              </w:rPr>
                            </w:pPr>
                          </w:p>
                        </w:tc>
                      </w:tr>
                      <w:tr w:rsidR="0097692F" w:rsidRPr="00DC4888" w:rsidTr="0097692F">
                        <w:tc>
                          <w:tcPr>
                            <w:tcW w:w="1844" w:type="dxa"/>
                            <w:shd w:val="clear" w:color="auto" w:fill="auto"/>
                          </w:tcPr>
                          <w:p w:rsidR="0097692F" w:rsidRPr="00DC4888" w:rsidRDefault="0097692F" w:rsidP="00D66483">
                            <w:pPr>
                              <w:spacing w:after="120" w:line="276" w:lineRule="auto"/>
                              <w:jc w:val="center"/>
                              <w:rPr>
                                <w:b/>
                              </w:rPr>
                            </w:pPr>
                          </w:p>
                        </w:tc>
                        <w:tc>
                          <w:tcPr>
                            <w:tcW w:w="2584" w:type="dxa"/>
                          </w:tcPr>
                          <w:p w:rsidR="0097692F" w:rsidRPr="00DC4888" w:rsidRDefault="0097692F" w:rsidP="00D66483">
                            <w:pPr>
                              <w:spacing w:after="120" w:line="276" w:lineRule="auto"/>
                              <w:jc w:val="center"/>
                              <w:rPr>
                                <w:b/>
                              </w:rPr>
                            </w:pPr>
                          </w:p>
                        </w:tc>
                        <w:tc>
                          <w:tcPr>
                            <w:tcW w:w="2880" w:type="dxa"/>
                            <w:shd w:val="clear" w:color="auto" w:fill="auto"/>
                          </w:tcPr>
                          <w:p w:rsidR="0097692F" w:rsidRPr="00DC4888" w:rsidRDefault="0097692F" w:rsidP="00D66483">
                            <w:pPr>
                              <w:spacing w:after="120" w:line="276" w:lineRule="auto"/>
                              <w:jc w:val="center"/>
                              <w:rPr>
                                <w:b/>
                              </w:rPr>
                            </w:pPr>
                          </w:p>
                        </w:tc>
                        <w:tc>
                          <w:tcPr>
                            <w:tcW w:w="1734" w:type="dxa"/>
                            <w:shd w:val="clear" w:color="auto" w:fill="auto"/>
                          </w:tcPr>
                          <w:p w:rsidR="0097692F" w:rsidRPr="00DC4888" w:rsidRDefault="0097692F" w:rsidP="00D66483">
                            <w:pPr>
                              <w:spacing w:after="120" w:line="276" w:lineRule="auto"/>
                              <w:jc w:val="center"/>
                              <w:rPr>
                                <w:b/>
                              </w:rPr>
                            </w:pPr>
                          </w:p>
                        </w:tc>
                        <w:tc>
                          <w:tcPr>
                            <w:tcW w:w="2111" w:type="dxa"/>
                            <w:shd w:val="clear" w:color="auto" w:fill="auto"/>
                          </w:tcPr>
                          <w:p w:rsidR="0097692F" w:rsidRPr="00DC4888" w:rsidRDefault="0097692F" w:rsidP="00D66483">
                            <w:pPr>
                              <w:spacing w:after="120" w:line="276" w:lineRule="auto"/>
                              <w:jc w:val="center"/>
                              <w:rPr>
                                <w:b/>
                              </w:rPr>
                            </w:pPr>
                          </w:p>
                        </w:tc>
                      </w:tr>
                      <w:tr w:rsidR="0097692F" w:rsidRPr="00DC4888" w:rsidTr="0097692F">
                        <w:tc>
                          <w:tcPr>
                            <w:tcW w:w="1844" w:type="dxa"/>
                            <w:shd w:val="clear" w:color="auto" w:fill="auto"/>
                          </w:tcPr>
                          <w:p w:rsidR="0097692F" w:rsidRPr="00DC4888" w:rsidRDefault="0097692F" w:rsidP="00D66483">
                            <w:pPr>
                              <w:spacing w:after="120" w:line="276" w:lineRule="auto"/>
                              <w:jc w:val="center"/>
                              <w:rPr>
                                <w:b/>
                              </w:rPr>
                            </w:pPr>
                          </w:p>
                        </w:tc>
                        <w:tc>
                          <w:tcPr>
                            <w:tcW w:w="2584" w:type="dxa"/>
                          </w:tcPr>
                          <w:p w:rsidR="0097692F" w:rsidRPr="00DC4888" w:rsidRDefault="0097692F" w:rsidP="00D66483">
                            <w:pPr>
                              <w:spacing w:after="120" w:line="276" w:lineRule="auto"/>
                              <w:jc w:val="center"/>
                              <w:rPr>
                                <w:b/>
                              </w:rPr>
                            </w:pPr>
                          </w:p>
                        </w:tc>
                        <w:tc>
                          <w:tcPr>
                            <w:tcW w:w="2880" w:type="dxa"/>
                            <w:shd w:val="clear" w:color="auto" w:fill="auto"/>
                          </w:tcPr>
                          <w:p w:rsidR="0097692F" w:rsidRPr="00DC4888" w:rsidRDefault="0097692F" w:rsidP="00D66483">
                            <w:pPr>
                              <w:spacing w:after="120" w:line="276" w:lineRule="auto"/>
                              <w:jc w:val="center"/>
                              <w:rPr>
                                <w:b/>
                              </w:rPr>
                            </w:pPr>
                          </w:p>
                        </w:tc>
                        <w:tc>
                          <w:tcPr>
                            <w:tcW w:w="1734" w:type="dxa"/>
                            <w:shd w:val="clear" w:color="auto" w:fill="auto"/>
                          </w:tcPr>
                          <w:p w:rsidR="0097692F" w:rsidRPr="00DC4888" w:rsidRDefault="0097692F" w:rsidP="00D66483">
                            <w:pPr>
                              <w:spacing w:after="120" w:line="276" w:lineRule="auto"/>
                              <w:jc w:val="center"/>
                              <w:rPr>
                                <w:b/>
                              </w:rPr>
                            </w:pPr>
                          </w:p>
                        </w:tc>
                        <w:tc>
                          <w:tcPr>
                            <w:tcW w:w="2111" w:type="dxa"/>
                            <w:shd w:val="clear" w:color="auto" w:fill="auto"/>
                          </w:tcPr>
                          <w:p w:rsidR="0097692F" w:rsidRPr="00DC4888" w:rsidRDefault="0097692F" w:rsidP="00D66483">
                            <w:pPr>
                              <w:spacing w:after="120" w:line="276" w:lineRule="auto"/>
                              <w:jc w:val="center"/>
                              <w:rPr>
                                <w:b/>
                              </w:rPr>
                            </w:pPr>
                          </w:p>
                        </w:tc>
                      </w:tr>
                      <w:tr w:rsidR="0097692F" w:rsidRPr="00DC4888" w:rsidTr="0097692F">
                        <w:tc>
                          <w:tcPr>
                            <w:tcW w:w="1844" w:type="dxa"/>
                            <w:shd w:val="clear" w:color="auto" w:fill="auto"/>
                          </w:tcPr>
                          <w:p w:rsidR="0097692F" w:rsidRPr="00DC4888" w:rsidRDefault="0097692F" w:rsidP="00D66483">
                            <w:pPr>
                              <w:spacing w:after="120" w:line="276" w:lineRule="auto"/>
                              <w:jc w:val="center"/>
                              <w:rPr>
                                <w:b/>
                              </w:rPr>
                            </w:pPr>
                          </w:p>
                        </w:tc>
                        <w:tc>
                          <w:tcPr>
                            <w:tcW w:w="2584" w:type="dxa"/>
                          </w:tcPr>
                          <w:p w:rsidR="0097692F" w:rsidRPr="00DC4888" w:rsidRDefault="0097692F" w:rsidP="00D66483">
                            <w:pPr>
                              <w:spacing w:after="120" w:line="276" w:lineRule="auto"/>
                              <w:jc w:val="center"/>
                              <w:rPr>
                                <w:b/>
                              </w:rPr>
                            </w:pPr>
                          </w:p>
                        </w:tc>
                        <w:tc>
                          <w:tcPr>
                            <w:tcW w:w="2880" w:type="dxa"/>
                            <w:shd w:val="clear" w:color="auto" w:fill="auto"/>
                          </w:tcPr>
                          <w:p w:rsidR="0097692F" w:rsidRPr="00DC4888" w:rsidRDefault="0097692F" w:rsidP="00D66483">
                            <w:pPr>
                              <w:spacing w:after="120" w:line="276" w:lineRule="auto"/>
                              <w:jc w:val="center"/>
                              <w:rPr>
                                <w:b/>
                              </w:rPr>
                            </w:pPr>
                          </w:p>
                        </w:tc>
                        <w:tc>
                          <w:tcPr>
                            <w:tcW w:w="1734" w:type="dxa"/>
                            <w:shd w:val="clear" w:color="auto" w:fill="auto"/>
                          </w:tcPr>
                          <w:p w:rsidR="0097692F" w:rsidRPr="00DC4888" w:rsidRDefault="0097692F" w:rsidP="00D66483">
                            <w:pPr>
                              <w:spacing w:after="120" w:line="276" w:lineRule="auto"/>
                              <w:jc w:val="center"/>
                              <w:rPr>
                                <w:b/>
                              </w:rPr>
                            </w:pPr>
                          </w:p>
                        </w:tc>
                        <w:tc>
                          <w:tcPr>
                            <w:tcW w:w="2111" w:type="dxa"/>
                            <w:shd w:val="clear" w:color="auto" w:fill="auto"/>
                          </w:tcPr>
                          <w:p w:rsidR="0097692F" w:rsidRPr="00DC4888" w:rsidRDefault="0097692F" w:rsidP="00D66483">
                            <w:pPr>
                              <w:spacing w:after="120" w:line="276" w:lineRule="auto"/>
                              <w:jc w:val="center"/>
                              <w:rPr>
                                <w:b/>
                              </w:rPr>
                            </w:pPr>
                          </w:p>
                        </w:tc>
                      </w:tr>
                    </w:tbl>
                    <w:p w:rsidR="002E45FA" w:rsidRDefault="002E45FA" w:rsidP="002E45FA"/>
                    <w:p w:rsidR="002E45FA" w:rsidRPr="00E62C6D" w:rsidRDefault="002E45FA" w:rsidP="002E45FA">
                      <w:pPr>
                        <w:jc w:val="center"/>
                        <w:rPr>
                          <w:i/>
                        </w:rPr>
                      </w:pPr>
                      <w:r w:rsidRPr="00E62C6D">
                        <w:rPr>
                          <w:i/>
                        </w:rPr>
                        <w:t>Tài liệu nội bộ</w:t>
                      </w:r>
                    </w:p>
                  </w:txbxContent>
                </v:textbox>
              </v:shape>
            </w:pict>
          </mc:Fallback>
        </mc:AlternateContent>
      </w:r>
    </w:p>
    <w:p w:rsidR="002E45FA" w:rsidRPr="000F4EB2" w:rsidRDefault="002E45FA" w:rsidP="002E45FA">
      <w:pPr>
        <w:widowControl w:val="0"/>
        <w:autoSpaceDE w:val="0"/>
        <w:autoSpaceDN w:val="0"/>
        <w:adjustRightInd w:val="0"/>
        <w:ind w:firstLine="450"/>
        <w:jc w:val="center"/>
        <w:rPr>
          <w:b/>
          <w:szCs w:val="28"/>
        </w:rPr>
      </w:pPr>
    </w:p>
    <w:p w:rsidR="002E45FA" w:rsidRPr="000F4EB2" w:rsidRDefault="002E45FA" w:rsidP="002E45FA">
      <w:pPr>
        <w:spacing w:after="200" w:line="276" w:lineRule="auto"/>
        <w:rPr>
          <w:b/>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rPr>
          <w:szCs w:val="28"/>
        </w:rPr>
      </w:pPr>
    </w:p>
    <w:p w:rsidR="002E45FA" w:rsidRPr="000F4EB2" w:rsidRDefault="002E45FA" w:rsidP="002E45FA">
      <w:pPr>
        <w:spacing w:after="200" w:line="276" w:lineRule="auto"/>
        <w:rPr>
          <w:szCs w:val="28"/>
        </w:rPr>
      </w:pPr>
    </w:p>
    <w:p w:rsidR="002E45FA" w:rsidRPr="000F4EB2" w:rsidRDefault="002E45FA" w:rsidP="002E45FA">
      <w:pPr>
        <w:rPr>
          <w:b/>
          <w:szCs w:val="28"/>
        </w:rPr>
      </w:pPr>
      <w:r w:rsidRPr="000F4EB2">
        <w:rPr>
          <w:b/>
          <w:szCs w:val="28"/>
        </w:rPr>
        <w:br w:type="page"/>
      </w:r>
    </w:p>
    <w:p w:rsidR="002E45FA" w:rsidRPr="000F4EB2" w:rsidRDefault="002E45FA" w:rsidP="002E45FA">
      <w:pPr>
        <w:spacing w:line="360" w:lineRule="auto"/>
        <w:rPr>
          <w:szCs w:val="28"/>
        </w:rPr>
      </w:pPr>
      <w:r w:rsidRPr="000F4EB2">
        <w:rPr>
          <w:b/>
          <w:szCs w:val="28"/>
        </w:rPr>
        <w:lastRenderedPageBreak/>
        <w:t>1.  Mục đích</w:t>
      </w:r>
    </w:p>
    <w:p w:rsidR="002E45FA" w:rsidRPr="000F4EB2" w:rsidRDefault="002E45FA" w:rsidP="00AF445A">
      <w:pPr>
        <w:numPr>
          <w:ilvl w:val="0"/>
          <w:numId w:val="7"/>
        </w:numPr>
        <w:spacing w:line="360" w:lineRule="auto"/>
        <w:ind w:left="360"/>
        <w:rPr>
          <w:szCs w:val="28"/>
        </w:rPr>
      </w:pPr>
      <w:r w:rsidRPr="000F4EB2">
        <w:rPr>
          <w:szCs w:val="28"/>
        </w:rPr>
        <w:t xml:space="preserve">Hướng dẫn cụ thể các quy định về quản lý tài liệu </w:t>
      </w:r>
      <w:r w:rsidR="00FA2FEF">
        <w:rPr>
          <w:szCs w:val="28"/>
        </w:rPr>
        <w:t xml:space="preserve">bản giấy </w:t>
      </w:r>
      <w:r w:rsidRPr="000F4EB2">
        <w:rPr>
          <w:szCs w:val="28"/>
        </w:rPr>
        <w:t xml:space="preserve">bên trong (nội bộ) và tài liệu bên ngoài của hệ thống chất </w:t>
      </w:r>
      <w:r w:rsidR="00AF445A" w:rsidRPr="000F4EB2">
        <w:rPr>
          <w:szCs w:val="28"/>
        </w:rPr>
        <w:t xml:space="preserve">lượng nhằm </w:t>
      </w:r>
      <w:r w:rsidRPr="000F4EB2">
        <w:rPr>
          <w:szCs w:val="28"/>
        </w:rPr>
        <w:t>đảm bảo cho nhân viên trong khoa có sẵn các quy định và quy trình hiện hành để thực hiện.</w:t>
      </w:r>
    </w:p>
    <w:p w:rsidR="002E45FA" w:rsidRPr="000F4EB2" w:rsidRDefault="002E45FA" w:rsidP="00DB67D8">
      <w:pPr>
        <w:pStyle w:val="ListParagraph"/>
        <w:numPr>
          <w:ilvl w:val="0"/>
          <w:numId w:val="12"/>
        </w:numPr>
        <w:tabs>
          <w:tab w:val="left" w:pos="360"/>
        </w:tabs>
        <w:spacing w:line="360" w:lineRule="auto"/>
        <w:ind w:hanging="720"/>
        <w:rPr>
          <w:b/>
          <w:szCs w:val="28"/>
        </w:rPr>
      </w:pPr>
      <w:r w:rsidRPr="000F4EB2">
        <w:rPr>
          <w:b/>
          <w:szCs w:val="28"/>
        </w:rPr>
        <w:t>Phạm vi áp dụng</w:t>
      </w:r>
    </w:p>
    <w:p w:rsidR="002E45FA" w:rsidRPr="000F4EB2" w:rsidRDefault="002E45FA" w:rsidP="002E45FA">
      <w:pPr>
        <w:numPr>
          <w:ilvl w:val="0"/>
          <w:numId w:val="8"/>
        </w:numPr>
        <w:spacing w:line="360" w:lineRule="auto"/>
        <w:ind w:left="360"/>
        <w:rPr>
          <w:b/>
          <w:szCs w:val="28"/>
        </w:rPr>
      </w:pPr>
      <w:r w:rsidRPr="000F4EB2">
        <w:rPr>
          <w:szCs w:val="28"/>
        </w:rPr>
        <w:t>Áp dụng tại các phòng thuộc khoa xét nghiệm XX- Bệnh viện Đa Khoa XXX</w:t>
      </w:r>
      <w:r w:rsidR="00FA2FEF">
        <w:rPr>
          <w:szCs w:val="28"/>
        </w:rPr>
        <w:t xml:space="preserve"> khi thực hiện quản lý tài liệu bản giấy bên trong và bên ngoài.</w:t>
      </w:r>
    </w:p>
    <w:p w:rsidR="002E45FA" w:rsidRPr="000F4EB2" w:rsidRDefault="002E45FA" w:rsidP="002E45FA">
      <w:pPr>
        <w:spacing w:line="360" w:lineRule="auto"/>
        <w:rPr>
          <w:b/>
          <w:szCs w:val="28"/>
        </w:rPr>
      </w:pPr>
      <w:r w:rsidRPr="000F4EB2">
        <w:rPr>
          <w:b/>
          <w:szCs w:val="28"/>
        </w:rPr>
        <w:t>3. Trách nhiệm</w:t>
      </w:r>
    </w:p>
    <w:p w:rsidR="002E45FA" w:rsidRPr="000F4EB2" w:rsidRDefault="002E45FA" w:rsidP="002E45FA">
      <w:pPr>
        <w:numPr>
          <w:ilvl w:val="0"/>
          <w:numId w:val="4"/>
        </w:numPr>
        <w:spacing w:line="360" w:lineRule="auto"/>
        <w:ind w:left="360"/>
        <w:rPr>
          <w:szCs w:val="28"/>
        </w:rPr>
      </w:pPr>
      <w:r w:rsidRPr="000F4EB2">
        <w:rPr>
          <w:szCs w:val="28"/>
        </w:rPr>
        <w:t xml:space="preserve">Tất cả các phòng thuộc khoa xét nghiệm XX có trách nhiệm thực hiện </w:t>
      </w:r>
      <w:r w:rsidR="007A6D95" w:rsidRPr="000F4EB2">
        <w:rPr>
          <w:szCs w:val="28"/>
        </w:rPr>
        <w:t>kiểm soát</w:t>
      </w:r>
      <w:r w:rsidRPr="000F4EB2">
        <w:rPr>
          <w:szCs w:val="28"/>
        </w:rPr>
        <w:t xml:space="preserve"> tài liệu theo đúng quy định. </w:t>
      </w:r>
    </w:p>
    <w:p w:rsidR="002E45FA" w:rsidRPr="000F4EB2" w:rsidRDefault="002E45FA" w:rsidP="002E45FA">
      <w:pPr>
        <w:numPr>
          <w:ilvl w:val="0"/>
          <w:numId w:val="4"/>
        </w:numPr>
        <w:spacing w:line="360" w:lineRule="auto"/>
        <w:ind w:left="360"/>
        <w:rPr>
          <w:szCs w:val="28"/>
        </w:rPr>
      </w:pPr>
      <w:r w:rsidRPr="000F4EB2">
        <w:rPr>
          <w:szCs w:val="28"/>
        </w:rPr>
        <w:t>Cán bộ quản lý chất lượng có trách nhiệm quản lý, hướng dẫn và giám sát thực hiện quy trình.</w:t>
      </w:r>
    </w:p>
    <w:p w:rsidR="002E45FA" w:rsidRPr="000F4EB2" w:rsidRDefault="002E45FA" w:rsidP="002E45FA">
      <w:pPr>
        <w:numPr>
          <w:ilvl w:val="0"/>
          <w:numId w:val="4"/>
        </w:numPr>
        <w:spacing w:line="360" w:lineRule="auto"/>
        <w:ind w:left="360"/>
        <w:rPr>
          <w:szCs w:val="28"/>
        </w:rPr>
      </w:pPr>
      <w:r w:rsidRPr="000F4EB2">
        <w:rPr>
          <w:szCs w:val="28"/>
        </w:rPr>
        <w:t>Trưởng khoa có trách nhiệm quản lý chung về tài liệu.</w:t>
      </w:r>
    </w:p>
    <w:p w:rsidR="002E45FA" w:rsidRPr="000F4EB2" w:rsidRDefault="002E45FA" w:rsidP="002E45FA">
      <w:pPr>
        <w:spacing w:line="360" w:lineRule="auto"/>
        <w:rPr>
          <w:b/>
          <w:szCs w:val="28"/>
        </w:rPr>
      </w:pPr>
      <w:r w:rsidRPr="000F4EB2">
        <w:rPr>
          <w:b/>
          <w:szCs w:val="28"/>
        </w:rPr>
        <w:t>4. Định nghĩa và chữ viết tắt</w:t>
      </w:r>
    </w:p>
    <w:p w:rsidR="002E45FA" w:rsidRPr="000F4EB2" w:rsidRDefault="002E45FA" w:rsidP="002E45FA">
      <w:pPr>
        <w:spacing w:line="360" w:lineRule="auto"/>
        <w:rPr>
          <w:b/>
          <w:i/>
          <w:szCs w:val="28"/>
        </w:rPr>
      </w:pPr>
      <w:r w:rsidRPr="000F4EB2">
        <w:rPr>
          <w:b/>
          <w:i/>
          <w:szCs w:val="28"/>
        </w:rPr>
        <w:t>4.1.  Định nghĩa</w:t>
      </w:r>
    </w:p>
    <w:p w:rsidR="002E45FA" w:rsidRPr="000F4EB2" w:rsidRDefault="002E45FA" w:rsidP="002E45FA">
      <w:pPr>
        <w:numPr>
          <w:ilvl w:val="0"/>
          <w:numId w:val="9"/>
        </w:numPr>
        <w:spacing w:line="360" w:lineRule="auto"/>
        <w:ind w:left="360"/>
        <w:rPr>
          <w:snapToGrid w:val="0"/>
          <w:szCs w:val="28"/>
        </w:rPr>
      </w:pPr>
      <w:r w:rsidRPr="000F4EB2">
        <w:rPr>
          <w:szCs w:val="28"/>
        </w:rPr>
        <w:t xml:space="preserve">Tài liệu: </w:t>
      </w:r>
      <w:r w:rsidR="001B6E3B">
        <w:rPr>
          <w:szCs w:val="28"/>
        </w:rPr>
        <w:t>c</w:t>
      </w:r>
      <w:r w:rsidR="001B6E3B" w:rsidRPr="001B6E3B">
        <w:rPr>
          <w:szCs w:val="28"/>
        </w:rPr>
        <w:t>ác văn bản hướng dẫn (bản giấy hoặc điện tử</w:t>
      </w:r>
      <w:r w:rsidR="001B6E3B">
        <w:rPr>
          <w:szCs w:val="28"/>
        </w:rPr>
        <w:t xml:space="preserve">) </w:t>
      </w:r>
      <w:r w:rsidRPr="001B6E3B">
        <w:rPr>
          <w:szCs w:val="28"/>
        </w:rPr>
        <w:t>bao gồm quy định, chính sách, quy trình, biểu mẫu, báo cáo, biểu mẫu. Tài liệu có</w:t>
      </w:r>
      <w:r w:rsidRPr="000F4EB2">
        <w:rPr>
          <w:snapToGrid w:val="0"/>
          <w:szCs w:val="28"/>
        </w:rPr>
        <w:t xml:space="preserve"> thể ở dạng văn bản, điện tử. </w:t>
      </w:r>
    </w:p>
    <w:p w:rsidR="002E45FA" w:rsidRPr="000F4EB2" w:rsidRDefault="002E45FA" w:rsidP="002E45FA">
      <w:pPr>
        <w:numPr>
          <w:ilvl w:val="0"/>
          <w:numId w:val="9"/>
        </w:numPr>
        <w:spacing w:line="360" w:lineRule="auto"/>
        <w:ind w:left="360"/>
        <w:rPr>
          <w:szCs w:val="28"/>
        </w:rPr>
      </w:pPr>
      <w:r w:rsidRPr="000F4EB2">
        <w:rPr>
          <w:szCs w:val="28"/>
        </w:rPr>
        <w:t>Tài l</w:t>
      </w:r>
      <w:r w:rsidR="007C5F82" w:rsidRPr="000F4EB2">
        <w:rPr>
          <w:szCs w:val="28"/>
        </w:rPr>
        <w:t xml:space="preserve">iệu nội bộ: Sổ tay chất lượng; </w:t>
      </w:r>
      <w:r w:rsidR="006E4495">
        <w:rPr>
          <w:szCs w:val="28"/>
        </w:rPr>
        <w:t xml:space="preserve">Sổ tay an toàn; </w:t>
      </w:r>
      <w:r w:rsidRPr="000F4EB2">
        <w:rPr>
          <w:szCs w:val="28"/>
        </w:rPr>
        <w:t xml:space="preserve">Quy trình quản lý; Quy trình kỹ thuật, Hướng dẫn công việc, Hướng dẫn thiết bị, Hướng dẫn an toàn và các biểu mẫu áp dụng. Hồ sơ không nằm trong phạm vi này. </w:t>
      </w:r>
    </w:p>
    <w:p w:rsidR="002E45FA" w:rsidRDefault="002E45FA" w:rsidP="002E45FA">
      <w:pPr>
        <w:numPr>
          <w:ilvl w:val="0"/>
          <w:numId w:val="9"/>
        </w:numPr>
        <w:spacing w:line="360" w:lineRule="auto"/>
        <w:ind w:left="360"/>
        <w:rPr>
          <w:szCs w:val="28"/>
        </w:rPr>
      </w:pPr>
      <w:r w:rsidRPr="000F4EB2">
        <w:rPr>
          <w:szCs w:val="28"/>
        </w:rPr>
        <w:t xml:space="preserve">Tài liệu bên ngoài: </w:t>
      </w:r>
      <w:r w:rsidR="00E41BF5" w:rsidRPr="006A4234">
        <w:rPr>
          <w:szCs w:val="28"/>
        </w:rPr>
        <w:t>là tài liệu được thiết lập và ban hành bởi các tổ chức bên ngoài</w:t>
      </w:r>
      <w:r w:rsidR="00E41BF5" w:rsidRPr="000F4EB2">
        <w:rPr>
          <w:szCs w:val="28"/>
        </w:rPr>
        <w:t xml:space="preserve"> </w:t>
      </w:r>
      <w:r w:rsidRPr="000F4EB2">
        <w:rPr>
          <w:szCs w:val="28"/>
        </w:rPr>
        <w:t xml:space="preserve">bao gồm các văn bản quy phạm pháp luật, tiêu chuẩn quốc tế, tiêu chuẩn quốc gia, văn bản công nhận, chứng nhận, tài </w:t>
      </w:r>
      <w:r w:rsidR="007C5F82" w:rsidRPr="000F4EB2">
        <w:rPr>
          <w:szCs w:val="28"/>
        </w:rPr>
        <w:t>liệu hướng dẫn của nhà sản xuất và các công văn hướng dẫn.</w:t>
      </w:r>
    </w:p>
    <w:p w:rsidR="00E41BF5" w:rsidRPr="000F4EB2" w:rsidRDefault="00E41BF5" w:rsidP="002E45FA">
      <w:pPr>
        <w:numPr>
          <w:ilvl w:val="0"/>
          <w:numId w:val="9"/>
        </w:numPr>
        <w:spacing w:line="360" w:lineRule="auto"/>
        <w:ind w:left="360"/>
        <w:rPr>
          <w:szCs w:val="28"/>
        </w:rPr>
      </w:pPr>
      <w:r>
        <w:rPr>
          <w:szCs w:val="28"/>
        </w:rPr>
        <w:lastRenderedPageBreak/>
        <w:t xml:space="preserve">Tài liệu lỗi thời: </w:t>
      </w:r>
      <w:r w:rsidRPr="006A4234">
        <w:rPr>
          <w:szCs w:val="28"/>
        </w:rPr>
        <w:t>là tài liệu đã hết hiệu lực thi hành hoặc đã có phiên bản mới thay thế hoặc theo lệnh huỷ bỏ.</w:t>
      </w:r>
    </w:p>
    <w:p w:rsidR="002E45FA" w:rsidRPr="000F4EB2" w:rsidRDefault="002E45FA" w:rsidP="002E45FA">
      <w:pPr>
        <w:spacing w:line="360" w:lineRule="auto"/>
        <w:rPr>
          <w:b/>
          <w:i/>
          <w:snapToGrid w:val="0"/>
          <w:szCs w:val="28"/>
        </w:rPr>
      </w:pPr>
      <w:r w:rsidRPr="000F4EB2">
        <w:rPr>
          <w:b/>
          <w:i/>
          <w:snapToGrid w:val="0"/>
          <w:szCs w:val="28"/>
        </w:rPr>
        <w:t>4.2.  Chữ viết tắt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0"/>
        <w:gridCol w:w="3780"/>
        <w:gridCol w:w="1440"/>
        <w:gridCol w:w="990"/>
        <w:gridCol w:w="1710"/>
      </w:tblGrid>
      <w:tr w:rsidR="002E45FA" w:rsidRPr="000F4EB2" w:rsidTr="00CE3ED4">
        <w:trPr>
          <w:gridAfter w:val="1"/>
          <w:wAfter w:w="1710" w:type="dxa"/>
        </w:trPr>
        <w:tc>
          <w:tcPr>
            <w:tcW w:w="1368" w:type="dxa"/>
          </w:tcPr>
          <w:p w:rsidR="002E45FA" w:rsidRPr="000F4EB2" w:rsidRDefault="002E45FA" w:rsidP="000F4EB2">
            <w:pPr>
              <w:pStyle w:val="ListParagraph"/>
              <w:numPr>
                <w:ilvl w:val="0"/>
                <w:numId w:val="14"/>
              </w:numPr>
              <w:tabs>
                <w:tab w:val="left" w:pos="1287"/>
              </w:tabs>
              <w:spacing w:line="360" w:lineRule="auto"/>
              <w:ind w:left="360"/>
              <w:rPr>
                <w:b/>
                <w:snapToGrid w:val="0"/>
                <w:szCs w:val="28"/>
              </w:rPr>
            </w:pPr>
            <w:r w:rsidRPr="000F4EB2">
              <w:rPr>
                <w:szCs w:val="28"/>
              </w:rPr>
              <w:t>BM</w:t>
            </w:r>
          </w:p>
        </w:tc>
        <w:tc>
          <w:tcPr>
            <w:tcW w:w="6300" w:type="dxa"/>
            <w:gridSpan w:val="4"/>
          </w:tcPr>
          <w:p w:rsidR="002E45FA" w:rsidRPr="000F4EB2" w:rsidRDefault="002E45FA" w:rsidP="000F4EB2">
            <w:pPr>
              <w:tabs>
                <w:tab w:val="left" w:pos="1287"/>
              </w:tabs>
              <w:spacing w:line="360" w:lineRule="auto"/>
              <w:ind w:left="360" w:hanging="360"/>
              <w:rPr>
                <w:b/>
                <w:snapToGrid w:val="0"/>
                <w:szCs w:val="28"/>
              </w:rPr>
            </w:pPr>
            <w:r w:rsidRPr="000F4EB2">
              <w:rPr>
                <w:szCs w:val="28"/>
              </w:rPr>
              <w:t>Biểu mẫu</w:t>
            </w:r>
          </w:p>
        </w:tc>
      </w:tr>
      <w:tr w:rsidR="002E45FA" w:rsidRPr="000F4EB2" w:rsidTr="00CE3ED4">
        <w:tc>
          <w:tcPr>
            <w:tcW w:w="5238" w:type="dxa"/>
            <w:gridSpan w:val="3"/>
          </w:tcPr>
          <w:p w:rsidR="002E45FA" w:rsidRPr="000F4EB2" w:rsidRDefault="002E45FA" w:rsidP="00CE3ED4">
            <w:pPr>
              <w:pStyle w:val="ListParagraph"/>
              <w:numPr>
                <w:ilvl w:val="0"/>
                <w:numId w:val="9"/>
              </w:numPr>
              <w:tabs>
                <w:tab w:val="left" w:pos="1287"/>
              </w:tabs>
              <w:spacing w:line="360" w:lineRule="auto"/>
              <w:ind w:left="360" w:right="-1638"/>
              <w:rPr>
                <w:b/>
                <w:snapToGrid w:val="0"/>
                <w:szCs w:val="28"/>
              </w:rPr>
            </w:pPr>
          </w:p>
        </w:tc>
        <w:tc>
          <w:tcPr>
            <w:tcW w:w="4140" w:type="dxa"/>
            <w:gridSpan w:val="3"/>
          </w:tcPr>
          <w:p w:rsidR="002E45FA" w:rsidRPr="000F4EB2" w:rsidRDefault="002E45FA" w:rsidP="000F4EB2">
            <w:pPr>
              <w:tabs>
                <w:tab w:val="left" w:pos="1287"/>
              </w:tabs>
              <w:spacing w:line="360" w:lineRule="auto"/>
              <w:ind w:left="360" w:hanging="360"/>
              <w:rPr>
                <w:b/>
                <w:snapToGrid w:val="0"/>
                <w:szCs w:val="28"/>
              </w:rPr>
            </w:pPr>
          </w:p>
        </w:tc>
      </w:tr>
      <w:tr w:rsidR="002E45FA" w:rsidRPr="000F4EB2" w:rsidTr="00CE3ED4">
        <w:trPr>
          <w:gridAfter w:val="2"/>
          <w:wAfter w:w="2700" w:type="dxa"/>
        </w:trPr>
        <w:tc>
          <w:tcPr>
            <w:tcW w:w="1458" w:type="dxa"/>
            <w:gridSpan w:val="2"/>
          </w:tcPr>
          <w:p w:rsidR="002E45FA" w:rsidRPr="000F4EB2" w:rsidRDefault="002E45FA" w:rsidP="000F4EB2">
            <w:pPr>
              <w:pStyle w:val="ListParagraph"/>
              <w:numPr>
                <w:ilvl w:val="0"/>
                <w:numId w:val="9"/>
              </w:numPr>
              <w:tabs>
                <w:tab w:val="left" w:pos="1287"/>
              </w:tabs>
              <w:spacing w:line="360" w:lineRule="auto"/>
              <w:ind w:left="360"/>
              <w:rPr>
                <w:szCs w:val="28"/>
              </w:rPr>
            </w:pPr>
            <w:r w:rsidRPr="000F4EB2">
              <w:rPr>
                <w:szCs w:val="28"/>
              </w:rPr>
              <w:t>QLCL</w:t>
            </w:r>
          </w:p>
        </w:tc>
        <w:tc>
          <w:tcPr>
            <w:tcW w:w="5220" w:type="dxa"/>
            <w:gridSpan w:val="2"/>
          </w:tcPr>
          <w:p w:rsidR="002E45FA" w:rsidRPr="000F4EB2" w:rsidRDefault="002E45FA" w:rsidP="000F4EB2">
            <w:pPr>
              <w:tabs>
                <w:tab w:val="left" w:pos="1287"/>
              </w:tabs>
              <w:spacing w:line="360" w:lineRule="auto"/>
              <w:ind w:left="360" w:hanging="360"/>
              <w:rPr>
                <w:snapToGrid w:val="0"/>
                <w:szCs w:val="28"/>
              </w:rPr>
            </w:pPr>
            <w:r w:rsidRPr="000F4EB2">
              <w:rPr>
                <w:snapToGrid w:val="0"/>
                <w:szCs w:val="28"/>
              </w:rPr>
              <w:t>Quản lý chất lượng</w:t>
            </w:r>
          </w:p>
        </w:tc>
      </w:tr>
      <w:tr w:rsidR="002E45FA" w:rsidRPr="000F4EB2" w:rsidTr="00CE3ED4">
        <w:trPr>
          <w:gridAfter w:val="2"/>
          <w:wAfter w:w="2700" w:type="dxa"/>
        </w:trPr>
        <w:tc>
          <w:tcPr>
            <w:tcW w:w="1458" w:type="dxa"/>
            <w:gridSpan w:val="2"/>
          </w:tcPr>
          <w:p w:rsidR="002E45FA" w:rsidRPr="000F4EB2" w:rsidRDefault="002E45FA" w:rsidP="000F4EB2">
            <w:pPr>
              <w:pStyle w:val="ListParagraph"/>
              <w:numPr>
                <w:ilvl w:val="0"/>
                <w:numId w:val="9"/>
              </w:numPr>
              <w:tabs>
                <w:tab w:val="left" w:pos="1287"/>
              </w:tabs>
              <w:spacing w:line="360" w:lineRule="auto"/>
              <w:ind w:left="360"/>
              <w:rPr>
                <w:szCs w:val="28"/>
              </w:rPr>
            </w:pPr>
            <w:r w:rsidRPr="000F4EB2">
              <w:rPr>
                <w:szCs w:val="28"/>
              </w:rPr>
              <w:t>QLKT</w:t>
            </w:r>
          </w:p>
        </w:tc>
        <w:tc>
          <w:tcPr>
            <w:tcW w:w="5220" w:type="dxa"/>
            <w:gridSpan w:val="2"/>
          </w:tcPr>
          <w:p w:rsidR="002E45FA" w:rsidRPr="000F4EB2" w:rsidRDefault="002E45FA" w:rsidP="000F4EB2">
            <w:pPr>
              <w:tabs>
                <w:tab w:val="left" w:pos="1287"/>
              </w:tabs>
              <w:spacing w:line="360" w:lineRule="auto"/>
              <w:ind w:left="360" w:hanging="360"/>
              <w:rPr>
                <w:snapToGrid w:val="0"/>
                <w:szCs w:val="28"/>
              </w:rPr>
            </w:pPr>
            <w:r w:rsidRPr="000F4EB2">
              <w:rPr>
                <w:snapToGrid w:val="0"/>
                <w:szCs w:val="28"/>
              </w:rPr>
              <w:t>Quản lý kỹ thuật</w:t>
            </w:r>
          </w:p>
        </w:tc>
      </w:tr>
      <w:tr w:rsidR="002E45FA" w:rsidRPr="000F4EB2" w:rsidTr="00CE3ED4">
        <w:trPr>
          <w:gridAfter w:val="2"/>
          <w:wAfter w:w="2700" w:type="dxa"/>
          <w:trHeight w:val="519"/>
        </w:trPr>
        <w:tc>
          <w:tcPr>
            <w:tcW w:w="1458" w:type="dxa"/>
            <w:gridSpan w:val="2"/>
          </w:tcPr>
          <w:p w:rsidR="002E45FA" w:rsidRPr="000F4EB2" w:rsidRDefault="002E45FA" w:rsidP="000F4EB2">
            <w:pPr>
              <w:pStyle w:val="ListParagraph"/>
              <w:numPr>
                <w:ilvl w:val="0"/>
                <w:numId w:val="9"/>
              </w:numPr>
              <w:tabs>
                <w:tab w:val="left" w:pos="360"/>
                <w:tab w:val="left" w:pos="1287"/>
              </w:tabs>
              <w:spacing w:line="360" w:lineRule="auto"/>
              <w:ind w:left="360"/>
              <w:rPr>
                <w:szCs w:val="28"/>
              </w:rPr>
            </w:pPr>
            <w:r w:rsidRPr="000F4EB2">
              <w:rPr>
                <w:szCs w:val="28"/>
              </w:rPr>
              <w:t>QTQL</w:t>
            </w:r>
          </w:p>
        </w:tc>
        <w:tc>
          <w:tcPr>
            <w:tcW w:w="5220" w:type="dxa"/>
            <w:gridSpan w:val="2"/>
          </w:tcPr>
          <w:p w:rsidR="002E45FA" w:rsidRPr="000F4EB2" w:rsidRDefault="002E45FA" w:rsidP="000F4EB2">
            <w:pPr>
              <w:tabs>
                <w:tab w:val="left" w:pos="1287"/>
              </w:tabs>
              <w:spacing w:line="360" w:lineRule="auto"/>
              <w:ind w:left="360" w:hanging="360"/>
              <w:rPr>
                <w:snapToGrid w:val="0"/>
                <w:szCs w:val="28"/>
              </w:rPr>
            </w:pPr>
            <w:r w:rsidRPr="000F4EB2">
              <w:rPr>
                <w:snapToGrid w:val="0"/>
                <w:szCs w:val="28"/>
              </w:rPr>
              <w:t>Quy trình quản lý</w:t>
            </w:r>
          </w:p>
        </w:tc>
      </w:tr>
    </w:tbl>
    <w:p w:rsidR="002E45FA" w:rsidRPr="000F4EB2" w:rsidRDefault="00EF3358" w:rsidP="00DB67D8">
      <w:pPr>
        <w:pStyle w:val="ListParagraph"/>
        <w:numPr>
          <w:ilvl w:val="0"/>
          <w:numId w:val="13"/>
        </w:numPr>
        <w:spacing w:line="360" w:lineRule="auto"/>
        <w:ind w:left="360"/>
        <w:rPr>
          <w:b/>
          <w:szCs w:val="28"/>
        </w:rPr>
      </w:pPr>
      <w:r w:rsidRPr="000F4EB2">
        <w:rPr>
          <w:b/>
          <w:szCs w:val="28"/>
        </w:rPr>
        <w:t xml:space="preserve">Nội dung </w:t>
      </w:r>
      <w:r w:rsidR="00F4533D">
        <w:rPr>
          <w:b/>
          <w:szCs w:val="28"/>
        </w:rPr>
        <w:t>thực hiện</w:t>
      </w:r>
      <w:r w:rsidR="002E45FA" w:rsidRPr="000F4EB2">
        <w:rPr>
          <w:b/>
          <w:szCs w:val="28"/>
        </w:rPr>
        <w:t xml:space="preserve"> </w:t>
      </w:r>
    </w:p>
    <w:p w:rsidR="002E45FA" w:rsidRPr="000F4EB2" w:rsidRDefault="002E45FA" w:rsidP="00DB67D8">
      <w:pPr>
        <w:pStyle w:val="ListParagraph"/>
        <w:numPr>
          <w:ilvl w:val="1"/>
          <w:numId w:val="13"/>
        </w:numPr>
        <w:tabs>
          <w:tab w:val="left" w:pos="450"/>
        </w:tabs>
        <w:spacing w:line="360" w:lineRule="auto"/>
        <w:ind w:left="450" w:hanging="450"/>
        <w:rPr>
          <w:b/>
          <w:szCs w:val="28"/>
        </w:rPr>
      </w:pPr>
      <w:r w:rsidRPr="000F4EB2">
        <w:rPr>
          <w:b/>
          <w:szCs w:val="28"/>
        </w:rPr>
        <w:t>Quy định về bản gốc và bản sao</w:t>
      </w:r>
    </w:p>
    <w:p w:rsidR="002E45FA" w:rsidRPr="000F4EB2" w:rsidRDefault="002E45FA" w:rsidP="00DB67D8">
      <w:pPr>
        <w:pStyle w:val="ListParagraph"/>
        <w:numPr>
          <w:ilvl w:val="2"/>
          <w:numId w:val="13"/>
        </w:numPr>
        <w:spacing w:line="360" w:lineRule="auto"/>
        <w:ind w:left="450" w:hanging="450"/>
        <w:rPr>
          <w:b/>
          <w:i/>
          <w:szCs w:val="28"/>
        </w:rPr>
      </w:pPr>
      <w:r w:rsidRPr="000F4EB2">
        <w:rPr>
          <w:b/>
          <w:i/>
          <w:szCs w:val="28"/>
        </w:rPr>
        <w:t>Tài liệu bản gốc</w:t>
      </w:r>
    </w:p>
    <w:p w:rsidR="002E45FA" w:rsidRPr="000F4EB2" w:rsidRDefault="002E45FA" w:rsidP="00DB67D8">
      <w:pPr>
        <w:numPr>
          <w:ilvl w:val="0"/>
          <w:numId w:val="10"/>
        </w:numPr>
        <w:spacing w:line="360" w:lineRule="auto"/>
        <w:ind w:left="450" w:hanging="450"/>
        <w:rPr>
          <w:szCs w:val="28"/>
        </w:rPr>
      </w:pPr>
      <w:r w:rsidRPr="000F4EB2">
        <w:rPr>
          <w:rFonts w:eastAsia="Calibri"/>
          <w:szCs w:val="28"/>
        </w:rPr>
        <w:t xml:space="preserve">Có tất cả các chữ ký tươi bằng mực màu xanh của </w:t>
      </w:r>
      <w:r w:rsidRPr="000F4EB2">
        <w:rPr>
          <w:szCs w:val="28"/>
        </w:rPr>
        <w:t>người biên soạn, xem xét và phê duyệt</w:t>
      </w:r>
      <w:r w:rsidR="00FA2FEF">
        <w:rPr>
          <w:szCs w:val="28"/>
        </w:rPr>
        <w:t>.</w:t>
      </w:r>
      <w:r w:rsidRPr="000F4EB2">
        <w:rPr>
          <w:szCs w:val="28"/>
        </w:rPr>
        <w:t xml:space="preserve"> </w:t>
      </w:r>
    </w:p>
    <w:p w:rsidR="002E45FA" w:rsidRPr="000F4EB2" w:rsidRDefault="002E45FA" w:rsidP="00DB67D8">
      <w:pPr>
        <w:numPr>
          <w:ilvl w:val="0"/>
          <w:numId w:val="10"/>
        </w:numPr>
        <w:spacing w:line="360" w:lineRule="auto"/>
        <w:ind w:left="450" w:hanging="450"/>
        <w:rPr>
          <w:rFonts w:eastAsia="Calibri"/>
          <w:szCs w:val="28"/>
        </w:rPr>
      </w:pPr>
      <w:r w:rsidRPr="000F4EB2">
        <w:rPr>
          <w:rFonts w:eastAsia="Calibri"/>
          <w:szCs w:val="28"/>
        </w:rPr>
        <w:t xml:space="preserve">Có dấu “BẢN GỐC” </w:t>
      </w:r>
      <w:r w:rsidRPr="000F4EB2">
        <w:rPr>
          <w:szCs w:val="28"/>
        </w:rPr>
        <w:t>và dấu “TÀI LIỆU KIỂM SOÁT” màu đỏ trên trang đầu tiên, giáp lai trên các trang còn lại của tài liệu. Tài liệu có hiệu lực kể từ ngày ban hành.</w:t>
      </w:r>
      <w:r w:rsidRPr="000F4EB2">
        <w:rPr>
          <w:rFonts w:eastAsia="Calibri"/>
          <w:szCs w:val="28"/>
        </w:rPr>
        <w:t xml:space="preserve"> </w:t>
      </w:r>
    </w:p>
    <w:p w:rsidR="002E45FA" w:rsidRPr="000F4EB2" w:rsidRDefault="002E45FA" w:rsidP="00DB67D8">
      <w:pPr>
        <w:numPr>
          <w:ilvl w:val="2"/>
          <w:numId w:val="13"/>
        </w:numPr>
        <w:spacing w:line="360" w:lineRule="auto"/>
        <w:ind w:left="450" w:hanging="450"/>
        <w:rPr>
          <w:b/>
          <w:i/>
          <w:szCs w:val="28"/>
        </w:rPr>
      </w:pPr>
      <w:r w:rsidRPr="000F4EB2">
        <w:rPr>
          <w:b/>
          <w:i/>
          <w:szCs w:val="28"/>
        </w:rPr>
        <w:t xml:space="preserve">Tài liệu bản sao </w:t>
      </w:r>
    </w:p>
    <w:p w:rsidR="002E45FA" w:rsidRPr="000F4EB2" w:rsidRDefault="002E45FA" w:rsidP="002E45FA">
      <w:pPr>
        <w:numPr>
          <w:ilvl w:val="0"/>
          <w:numId w:val="11"/>
        </w:numPr>
        <w:spacing w:line="360" w:lineRule="auto"/>
        <w:ind w:left="360"/>
        <w:rPr>
          <w:rFonts w:eastAsia="Calibri"/>
          <w:szCs w:val="28"/>
        </w:rPr>
      </w:pPr>
      <w:r w:rsidRPr="000F4EB2">
        <w:rPr>
          <w:rFonts w:eastAsia="Calibri"/>
          <w:szCs w:val="28"/>
        </w:rPr>
        <w:t>Được sao từ bản gốc nên tất cả các chữ ký, dấu “BẢN GỐC” đều bằng mực in màu đen.</w:t>
      </w:r>
    </w:p>
    <w:p w:rsidR="002E45FA" w:rsidRPr="000F4EB2" w:rsidRDefault="002E45FA" w:rsidP="002E45FA">
      <w:pPr>
        <w:numPr>
          <w:ilvl w:val="0"/>
          <w:numId w:val="11"/>
        </w:numPr>
        <w:spacing w:line="360" w:lineRule="auto"/>
        <w:ind w:left="360"/>
        <w:rPr>
          <w:rFonts w:eastAsia="Calibri"/>
          <w:szCs w:val="28"/>
        </w:rPr>
      </w:pPr>
      <w:r w:rsidRPr="000F4EB2">
        <w:rPr>
          <w:rFonts w:eastAsia="Calibri"/>
          <w:szCs w:val="28"/>
        </w:rPr>
        <w:t>Phải có dấu “BẢN SAO CÓ KIỂM SOÁT” bằng mực màu đỏ ở chính giữa phía trên của mỗi trang. Ở phía dưới ghi số thứ tự của bản sao bằng mực màu xanh</w:t>
      </w:r>
      <w:r w:rsidR="00FA2FEF">
        <w:rPr>
          <w:rFonts w:eastAsia="Calibri"/>
          <w:szCs w:val="28"/>
        </w:rPr>
        <w:t>.</w:t>
      </w:r>
    </w:p>
    <w:p w:rsidR="002E45FA" w:rsidRPr="000F4EB2" w:rsidRDefault="002E45FA" w:rsidP="002E45FA">
      <w:pPr>
        <w:numPr>
          <w:ilvl w:val="0"/>
          <w:numId w:val="11"/>
        </w:numPr>
        <w:spacing w:line="360" w:lineRule="auto"/>
        <w:ind w:left="360"/>
        <w:rPr>
          <w:szCs w:val="28"/>
        </w:rPr>
      </w:pPr>
      <w:r w:rsidRPr="000F4EB2">
        <w:rPr>
          <w:szCs w:val="28"/>
        </w:rPr>
        <w:t>Các tài liệu đảm bảo các đặc điểm nêu trên là tài liệu h</w:t>
      </w:r>
      <w:r w:rsidR="00EC5E45">
        <w:rPr>
          <w:szCs w:val="28"/>
        </w:rPr>
        <w:t>ợp pháp của hệ thống chất lượng.</w:t>
      </w:r>
    </w:p>
    <w:p w:rsidR="00FA2FEF" w:rsidRDefault="002E45FA" w:rsidP="00DB67D8">
      <w:pPr>
        <w:numPr>
          <w:ilvl w:val="1"/>
          <w:numId w:val="13"/>
        </w:numPr>
        <w:spacing w:line="360" w:lineRule="auto"/>
        <w:ind w:left="540" w:hanging="540"/>
        <w:rPr>
          <w:b/>
          <w:szCs w:val="28"/>
        </w:rPr>
      </w:pPr>
      <w:r w:rsidRPr="000F4EB2">
        <w:rPr>
          <w:b/>
          <w:szCs w:val="28"/>
        </w:rPr>
        <w:t>Quy định về con dấu</w:t>
      </w:r>
    </w:p>
    <w:p w:rsidR="00FA2FEF" w:rsidRPr="00FA2FEF" w:rsidRDefault="00FA2FEF" w:rsidP="00FA2FEF">
      <w:pPr>
        <w:rPr>
          <w:szCs w:val="28"/>
        </w:rPr>
      </w:pPr>
    </w:p>
    <w:p w:rsidR="002E45FA" w:rsidRPr="00FA2FEF" w:rsidRDefault="002E45FA" w:rsidP="00FA2FEF">
      <w:pPr>
        <w:rPr>
          <w:szCs w:val="28"/>
        </w:rPr>
      </w:pPr>
    </w:p>
    <w:tbl>
      <w:tblPr>
        <w:tblW w:w="10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890"/>
        <w:gridCol w:w="1286"/>
        <w:gridCol w:w="3437"/>
        <w:gridCol w:w="2517"/>
      </w:tblGrid>
      <w:tr w:rsidR="002E45FA" w:rsidRPr="000F4EB2" w:rsidTr="00EC5E45">
        <w:tc>
          <w:tcPr>
            <w:tcW w:w="900" w:type="dxa"/>
          </w:tcPr>
          <w:p w:rsidR="002E45FA" w:rsidRPr="000F4EB2" w:rsidRDefault="002E45FA" w:rsidP="00E61149">
            <w:pPr>
              <w:spacing w:line="360" w:lineRule="auto"/>
              <w:jc w:val="center"/>
              <w:rPr>
                <w:b/>
                <w:szCs w:val="28"/>
              </w:rPr>
            </w:pPr>
            <w:r w:rsidRPr="000F4EB2">
              <w:rPr>
                <w:b/>
                <w:szCs w:val="28"/>
              </w:rPr>
              <w:t xml:space="preserve">STT </w:t>
            </w:r>
          </w:p>
        </w:tc>
        <w:tc>
          <w:tcPr>
            <w:tcW w:w="1890" w:type="dxa"/>
          </w:tcPr>
          <w:p w:rsidR="002E45FA" w:rsidRPr="000F4EB2" w:rsidRDefault="002E45FA" w:rsidP="00E61149">
            <w:pPr>
              <w:spacing w:line="360" w:lineRule="auto"/>
              <w:jc w:val="center"/>
              <w:rPr>
                <w:b/>
                <w:szCs w:val="28"/>
              </w:rPr>
            </w:pPr>
            <w:r w:rsidRPr="000F4EB2">
              <w:rPr>
                <w:b/>
                <w:szCs w:val="28"/>
              </w:rPr>
              <w:t xml:space="preserve">Tên dấu </w:t>
            </w:r>
          </w:p>
        </w:tc>
        <w:tc>
          <w:tcPr>
            <w:tcW w:w="1286" w:type="dxa"/>
          </w:tcPr>
          <w:p w:rsidR="002E45FA" w:rsidRPr="000F4EB2" w:rsidRDefault="002E45FA" w:rsidP="00E61149">
            <w:pPr>
              <w:spacing w:line="360" w:lineRule="auto"/>
              <w:jc w:val="center"/>
              <w:rPr>
                <w:b/>
                <w:szCs w:val="28"/>
              </w:rPr>
            </w:pPr>
            <w:r w:rsidRPr="000F4EB2">
              <w:rPr>
                <w:b/>
                <w:szCs w:val="28"/>
              </w:rPr>
              <w:t xml:space="preserve">Màu          mực dấu </w:t>
            </w:r>
          </w:p>
        </w:tc>
        <w:tc>
          <w:tcPr>
            <w:tcW w:w="3437" w:type="dxa"/>
          </w:tcPr>
          <w:p w:rsidR="002E45FA" w:rsidRPr="000F4EB2" w:rsidRDefault="002E45FA" w:rsidP="00E61149">
            <w:pPr>
              <w:spacing w:line="360" w:lineRule="auto"/>
              <w:jc w:val="center"/>
              <w:rPr>
                <w:b/>
                <w:szCs w:val="28"/>
              </w:rPr>
            </w:pPr>
            <w:r w:rsidRPr="000F4EB2">
              <w:rPr>
                <w:b/>
                <w:szCs w:val="28"/>
              </w:rPr>
              <w:t xml:space="preserve">Quy cách </w:t>
            </w:r>
          </w:p>
        </w:tc>
        <w:tc>
          <w:tcPr>
            <w:tcW w:w="2517" w:type="dxa"/>
          </w:tcPr>
          <w:p w:rsidR="002E45FA" w:rsidRPr="000F4EB2" w:rsidRDefault="002E45FA" w:rsidP="00E61149">
            <w:pPr>
              <w:spacing w:line="360" w:lineRule="auto"/>
              <w:jc w:val="center"/>
              <w:rPr>
                <w:b/>
                <w:szCs w:val="28"/>
              </w:rPr>
            </w:pPr>
            <w:r w:rsidRPr="000F4EB2">
              <w:rPr>
                <w:b/>
                <w:szCs w:val="28"/>
              </w:rPr>
              <w:t xml:space="preserve">Mục đích sử dụng </w:t>
            </w:r>
          </w:p>
        </w:tc>
      </w:tr>
      <w:tr w:rsidR="002E45FA" w:rsidRPr="000F4EB2" w:rsidTr="00EC5E45">
        <w:trPr>
          <w:trHeight w:val="1317"/>
        </w:trPr>
        <w:tc>
          <w:tcPr>
            <w:tcW w:w="900" w:type="dxa"/>
          </w:tcPr>
          <w:p w:rsidR="002E45FA" w:rsidRPr="000F4EB2" w:rsidRDefault="002E45FA" w:rsidP="00E61149">
            <w:pPr>
              <w:spacing w:line="360" w:lineRule="auto"/>
              <w:jc w:val="center"/>
              <w:rPr>
                <w:szCs w:val="28"/>
              </w:rPr>
            </w:pPr>
            <w:r w:rsidRPr="000F4EB2">
              <w:rPr>
                <w:szCs w:val="28"/>
              </w:rPr>
              <w:t>1</w:t>
            </w:r>
          </w:p>
        </w:tc>
        <w:tc>
          <w:tcPr>
            <w:tcW w:w="1890" w:type="dxa"/>
          </w:tcPr>
          <w:p w:rsidR="002E45FA" w:rsidRPr="000F4EB2" w:rsidRDefault="002E45FA" w:rsidP="00E61149">
            <w:pPr>
              <w:spacing w:line="360" w:lineRule="auto"/>
              <w:rPr>
                <w:szCs w:val="28"/>
              </w:rPr>
            </w:pPr>
            <w:r w:rsidRPr="000F4EB2">
              <w:rPr>
                <w:szCs w:val="28"/>
              </w:rPr>
              <w:t>BẢN GỐC</w:t>
            </w:r>
          </w:p>
        </w:tc>
        <w:tc>
          <w:tcPr>
            <w:tcW w:w="1286" w:type="dxa"/>
          </w:tcPr>
          <w:p w:rsidR="002E45FA" w:rsidRPr="000F4EB2" w:rsidRDefault="002E45FA" w:rsidP="00E61149">
            <w:pPr>
              <w:spacing w:line="360" w:lineRule="auto"/>
              <w:jc w:val="center"/>
              <w:rPr>
                <w:szCs w:val="28"/>
              </w:rPr>
            </w:pPr>
            <w:r w:rsidRPr="000F4EB2">
              <w:rPr>
                <w:szCs w:val="28"/>
              </w:rPr>
              <w:t>Đỏ</w:t>
            </w:r>
          </w:p>
        </w:tc>
        <w:tc>
          <w:tcPr>
            <w:tcW w:w="3437" w:type="dxa"/>
          </w:tcPr>
          <w:p w:rsidR="002E45FA" w:rsidRPr="000F4EB2" w:rsidRDefault="002E45FA" w:rsidP="00E61149">
            <w:pPr>
              <w:spacing w:line="360" w:lineRule="auto"/>
              <w:rPr>
                <w:szCs w:val="28"/>
              </w:rPr>
            </w:pPr>
            <w:r w:rsidRPr="000F4EB2">
              <w:rPr>
                <w:szCs w:val="28"/>
              </w:rPr>
              <w:t xml:space="preserve">Khung hình chữ nhật - 35x12mm - có chữ “BẢN GỐC” in hoa </w:t>
            </w:r>
          </w:p>
        </w:tc>
        <w:tc>
          <w:tcPr>
            <w:tcW w:w="2517" w:type="dxa"/>
          </w:tcPr>
          <w:p w:rsidR="002E45FA" w:rsidRPr="000F4EB2" w:rsidRDefault="002E45FA" w:rsidP="00E61149">
            <w:pPr>
              <w:spacing w:line="360" w:lineRule="auto"/>
              <w:rPr>
                <w:szCs w:val="28"/>
              </w:rPr>
            </w:pPr>
            <w:r w:rsidRPr="000F4EB2">
              <w:rPr>
                <w:szCs w:val="28"/>
              </w:rPr>
              <w:t>Đóng trên bản gốc của tài liệu.</w:t>
            </w:r>
          </w:p>
        </w:tc>
      </w:tr>
      <w:tr w:rsidR="002E45FA" w:rsidRPr="000F4EB2" w:rsidTr="00EC5E45">
        <w:tc>
          <w:tcPr>
            <w:tcW w:w="900" w:type="dxa"/>
          </w:tcPr>
          <w:p w:rsidR="002E45FA" w:rsidRPr="000F4EB2" w:rsidRDefault="002E45FA" w:rsidP="00E61149">
            <w:pPr>
              <w:spacing w:line="360" w:lineRule="auto"/>
              <w:jc w:val="center"/>
              <w:rPr>
                <w:szCs w:val="28"/>
              </w:rPr>
            </w:pPr>
            <w:r w:rsidRPr="000F4EB2">
              <w:rPr>
                <w:szCs w:val="28"/>
              </w:rPr>
              <w:t>2</w:t>
            </w:r>
          </w:p>
        </w:tc>
        <w:tc>
          <w:tcPr>
            <w:tcW w:w="1890" w:type="dxa"/>
          </w:tcPr>
          <w:p w:rsidR="002E45FA" w:rsidRPr="000F4EB2" w:rsidRDefault="002E45FA" w:rsidP="005D0E24">
            <w:pPr>
              <w:spacing w:line="360" w:lineRule="auto"/>
              <w:jc w:val="left"/>
              <w:rPr>
                <w:szCs w:val="28"/>
              </w:rPr>
            </w:pPr>
            <w:r w:rsidRPr="000F4EB2">
              <w:rPr>
                <w:szCs w:val="28"/>
              </w:rPr>
              <w:t xml:space="preserve">BẢN SAO CÓ KIỂM SOÁT </w:t>
            </w:r>
          </w:p>
          <w:p w:rsidR="002E45FA" w:rsidRPr="000F4EB2" w:rsidRDefault="002E45FA" w:rsidP="00E61149">
            <w:pPr>
              <w:spacing w:line="360" w:lineRule="auto"/>
              <w:rPr>
                <w:szCs w:val="28"/>
              </w:rPr>
            </w:pPr>
          </w:p>
        </w:tc>
        <w:tc>
          <w:tcPr>
            <w:tcW w:w="1286" w:type="dxa"/>
          </w:tcPr>
          <w:p w:rsidR="002E45FA" w:rsidRPr="000F4EB2" w:rsidRDefault="002E45FA" w:rsidP="00E61149">
            <w:pPr>
              <w:spacing w:line="360" w:lineRule="auto"/>
              <w:jc w:val="center"/>
              <w:rPr>
                <w:szCs w:val="28"/>
              </w:rPr>
            </w:pPr>
            <w:r w:rsidRPr="000F4EB2">
              <w:rPr>
                <w:szCs w:val="28"/>
              </w:rPr>
              <w:t>Đỏ</w:t>
            </w:r>
          </w:p>
        </w:tc>
        <w:tc>
          <w:tcPr>
            <w:tcW w:w="3437" w:type="dxa"/>
          </w:tcPr>
          <w:p w:rsidR="002E45FA" w:rsidRPr="000F4EB2" w:rsidRDefault="002E45FA" w:rsidP="00E61149">
            <w:pPr>
              <w:spacing w:line="360" w:lineRule="auto"/>
              <w:rPr>
                <w:szCs w:val="28"/>
              </w:rPr>
            </w:pPr>
            <w:r w:rsidRPr="000F4EB2">
              <w:rPr>
                <w:szCs w:val="28"/>
              </w:rPr>
              <w:t>Khung hình chữ nhật - 70x20mm - có chữ “BẢN SAO CÓ KIỂM SOÁT” in hoa ; “Số:…..” in thường</w:t>
            </w:r>
          </w:p>
        </w:tc>
        <w:tc>
          <w:tcPr>
            <w:tcW w:w="2517" w:type="dxa"/>
          </w:tcPr>
          <w:p w:rsidR="002E45FA" w:rsidRPr="000F4EB2" w:rsidRDefault="002E45FA" w:rsidP="00E61149">
            <w:pPr>
              <w:spacing w:line="360" w:lineRule="auto"/>
              <w:rPr>
                <w:szCs w:val="28"/>
              </w:rPr>
            </w:pPr>
            <w:r w:rsidRPr="000F4EB2">
              <w:rPr>
                <w:szCs w:val="28"/>
              </w:rPr>
              <w:t xml:space="preserve">Đóng trên bản sao của tài liệu phân phối cho các đơn vị. </w:t>
            </w:r>
          </w:p>
        </w:tc>
      </w:tr>
      <w:tr w:rsidR="002E45FA" w:rsidRPr="000F4EB2" w:rsidTr="00EC5E45">
        <w:tc>
          <w:tcPr>
            <w:tcW w:w="900" w:type="dxa"/>
          </w:tcPr>
          <w:p w:rsidR="002E45FA" w:rsidRPr="000F4EB2" w:rsidRDefault="002E45FA" w:rsidP="00E61149">
            <w:pPr>
              <w:spacing w:line="360" w:lineRule="auto"/>
              <w:jc w:val="center"/>
              <w:rPr>
                <w:szCs w:val="28"/>
              </w:rPr>
            </w:pPr>
            <w:r w:rsidRPr="000F4EB2">
              <w:rPr>
                <w:szCs w:val="28"/>
              </w:rPr>
              <w:t>3</w:t>
            </w:r>
          </w:p>
        </w:tc>
        <w:tc>
          <w:tcPr>
            <w:tcW w:w="1890" w:type="dxa"/>
          </w:tcPr>
          <w:p w:rsidR="002E45FA" w:rsidRPr="000F4EB2" w:rsidRDefault="002E45FA" w:rsidP="00E61149">
            <w:pPr>
              <w:spacing w:line="360" w:lineRule="auto"/>
              <w:rPr>
                <w:szCs w:val="28"/>
              </w:rPr>
            </w:pPr>
            <w:r w:rsidRPr="000F4EB2">
              <w:rPr>
                <w:szCs w:val="28"/>
              </w:rPr>
              <w:t>HẾT HIỆU LỰC</w:t>
            </w:r>
          </w:p>
        </w:tc>
        <w:tc>
          <w:tcPr>
            <w:tcW w:w="1286" w:type="dxa"/>
          </w:tcPr>
          <w:p w:rsidR="002E45FA" w:rsidRPr="000F4EB2" w:rsidRDefault="002E45FA" w:rsidP="00E61149">
            <w:pPr>
              <w:spacing w:line="360" w:lineRule="auto"/>
              <w:jc w:val="center"/>
              <w:rPr>
                <w:szCs w:val="28"/>
              </w:rPr>
            </w:pPr>
            <w:r w:rsidRPr="000F4EB2">
              <w:rPr>
                <w:szCs w:val="28"/>
              </w:rPr>
              <w:t>Đỏ</w:t>
            </w:r>
          </w:p>
        </w:tc>
        <w:tc>
          <w:tcPr>
            <w:tcW w:w="3437" w:type="dxa"/>
          </w:tcPr>
          <w:p w:rsidR="002E45FA" w:rsidRPr="000F4EB2" w:rsidRDefault="002E45FA" w:rsidP="00E61149">
            <w:pPr>
              <w:spacing w:line="360" w:lineRule="auto"/>
              <w:rPr>
                <w:szCs w:val="28"/>
              </w:rPr>
            </w:pPr>
            <w:r w:rsidRPr="000F4EB2">
              <w:rPr>
                <w:szCs w:val="28"/>
              </w:rPr>
              <w:t xml:space="preserve">Khung hình chữ nhật –  49x17mm - có chữ “HẾT HIỆU LỰC” in hoa </w:t>
            </w:r>
          </w:p>
        </w:tc>
        <w:tc>
          <w:tcPr>
            <w:tcW w:w="2517" w:type="dxa"/>
          </w:tcPr>
          <w:p w:rsidR="002E45FA" w:rsidRPr="000F4EB2" w:rsidRDefault="002E45FA" w:rsidP="00E61149">
            <w:pPr>
              <w:spacing w:line="360" w:lineRule="auto"/>
              <w:rPr>
                <w:szCs w:val="28"/>
              </w:rPr>
            </w:pPr>
            <w:r w:rsidRPr="000F4EB2">
              <w:rPr>
                <w:szCs w:val="28"/>
              </w:rPr>
              <w:t>Đóng trên tài liệu hết hiệu lực hay không còn phù hợp khi đã có phiên bản mới ban hành.</w:t>
            </w:r>
          </w:p>
        </w:tc>
      </w:tr>
    </w:tbl>
    <w:p w:rsidR="002E45FA" w:rsidRDefault="002E45FA" w:rsidP="002E45FA">
      <w:pPr>
        <w:spacing w:line="360" w:lineRule="auto"/>
        <w:ind w:left="675"/>
        <w:rPr>
          <w:b/>
          <w:szCs w:val="28"/>
        </w:rPr>
      </w:pPr>
    </w:p>
    <w:p w:rsidR="00170682" w:rsidRPr="000F4EB2" w:rsidRDefault="00170682" w:rsidP="002E45FA">
      <w:pPr>
        <w:spacing w:line="360" w:lineRule="auto"/>
        <w:ind w:left="675"/>
        <w:rPr>
          <w:b/>
          <w:szCs w:val="28"/>
        </w:rPr>
      </w:pPr>
    </w:p>
    <w:p w:rsidR="002E45FA" w:rsidRPr="000F4EB2" w:rsidRDefault="002E45FA" w:rsidP="002E45FA">
      <w:pPr>
        <w:spacing w:line="360" w:lineRule="auto"/>
        <w:rPr>
          <w:b/>
          <w:i/>
          <w:szCs w:val="28"/>
        </w:rPr>
      </w:pPr>
      <w:r w:rsidRPr="000F4EB2">
        <w:rPr>
          <w:b/>
          <w:i/>
          <w:szCs w:val="28"/>
        </w:rPr>
        <w:t>5.</w:t>
      </w:r>
      <w:r w:rsidR="00DB67D8" w:rsidRPr="000F4EB2">
        <w:rPr>
          <w:b/>
          <w:i/>
          <w:szCs w:val="28"/>
        </w:rPr>
        <w:t>3</w:t>
      </w:r>
      <w:r w:rsidRPr="000F4EB2">
        <w:rPr>
          <w:b/>
          <w:i/>
          <w:szCs w:val="28"/>
        </w:rPr>
        <w:t xml:space="preserve">.  Kiểm soát tài liệu nội bộ </w:t>
      </w:r>
    </w:p>
    <w:p w:rsidR="002E45FA" w:rsidRPr="000F4EB2" w:rsidRDefault="00DB67D8" w:rsidP="002E45FA">
      <w:pPr>
        <w:spacing w:line="360" w:lineRule="auto"/>
        <w:rPr>
          <w:szCs w:val="28"/>
        </w:rPr>
      </w:pPr>
      <w:r w:rsidRPr="000F4EB2">
        <w:rPr>
          <w:szCs w:val="28"/>
        </w:rPr>
        <w:t>5.3</w:t>
      </w:r>
      <w:r w:rsidR="002E45FA" w:rsidRPr="000F4EB2">
        <w:rPr>
          <w:szCs w:val="28"/>
        </w:rPr>
        <w:t>.1. Ban hành tài liệu</w:t>
      </w:r>
    </w:p>
    <w:p w:rsidR="002E45FA" w:rsidRPr="000F4EB2" w:rsidRDefault="002E45FA" w:rsidP="002E45FA">
      <w:pPr>
        <w:numPr>
          <w:ilvl w:val="0"/>
          <w:numId w:val="5"/>
        </w:numPr>
        <w:spacing w:line="360" w:lineRule="auto"/>
        <w:ind w:left="426"/>
        <w:rPr>
          <w:szCs w:val="28"/>
        </w:rPr>
      </w:pPr>
      <w:r w:rsidRPr="000F4EB2">
        <w:rPr>
          <w:szCs w:val="28"/>
        </w:rPr>
        <w:t>Sau khi tài liệu được ký phê duyệt, cán bộ quản lý chất lượng thực hiện như sau:</w:t>
      </w:r>
    </w:p>
    <w:p w:rsidR="002E45FA" w:rsidRPr="000F4EB2" w:rsidRDefault="002E45FA" w:rsidP="002E45FA">
      <w:pPr>
        <w:numPr>
          <w:ilvl w:val="0"/>
          <w:numId w:val="6"/>
        </w:numPr>
        <w:spacing w:line="360" w:lineRule="auto"/>
        <w:ind w:left="450"/>
        <w:rPr>
          <w:rFonts w:eastAsia="Calibri"/>
          <w:szCs w:val="28"/>
        </w:rPr>
      </w:pPr>
      <w:r w:rsidRPr="000F4EB2">
        <w:rPr>
          <w:rFonts w:eastAsia="Calibri"/>
          <w:szCs w:val="28"/>
        </w:rPr>
        <w:t>Ghi ngày có hiệu lực lên từng trang của tài liệu;</w:t>
      </w:r>
    </w:p>
    <w:p w:rsidR="002E45FA" w:rsidRPr="000F4EB2" w:rsidRDefault="002E45FA" w:rsidP="002E45FA">
      <w:pPr>
        <w:numPr>
          <w:ilvl w:val="0"/>
          <w:numId w:val="6"/>
        </w:numPr>
        <w:spacing w:line="360" w:lineRule="auto"/>
        <w:ind w:left="450"/>
        <w:rPr>
          <w:rFonts w:eastAsia="Calibri"/>
          <w:szCs w:val="28"/>
        </w:rPr>
      </w:pPr>
      <w:r w:rsidRPr="000F4EB2">
        <w:rPr>
          <w:rFonts w:eastAsia="Calibri"/>
          <w:szCs w:val="28"/>
        </w:rPr>
        <w:t>Đóng dấu “BẢN GỐC” và dấu “TÀI LIỆU KIỂM SOÁT” trên mỗi trang tài liệu ở góc phía trên bên phải;</w:t>
      </w:r>
    </w:p>
    <w:p w:rsidR="002E45FA" w:rsidRPr="000F4EB2" w:rsidRDefault="002E45FA" w:rsidP="002E45FA">
      <w:pPr>
        <w:numPr>
          <w:ilvl w:val="0"/>
          <w:numId w:val="6"/>
        </w:numPr>
        <w:spacing w:line="360" w:lineRule="auto"/>
        <w:ind w:left="450"/>
        <w:rPr>
          <w:rFonts w:eastAsia="Calibri"/>
          <w:szCs w:val="28"/>
        </w:rPr>
      </w:pPr>
      <w:r w:rsidRPr="000F4EB2">
        <w:rPr>
          <w:rFonts w:eastAsia="Calibri"/>
          <w:szCs w:val="28"/>
        </w:rPr>
        <w:t>Thực hiện sao chép và phân phối  tài liệu đúng theo mục 5.5.2;</w:t>
      </w:r>
    </w:p>
    <w:p w:rsidR="002E45FA" w:rsidRPr="000F4EB2" w:rsidRDefault="002E45FA" w:rsidP="002E45FA">
      <w:pPr>
        <w:numPr>
          <w:ilvl w:val="0"/>
          <w:numId w:val="6"/>
        </w:numPr>
        <w:spacing w:line="360" w:lineRule="auto"/>
        <w:ind w:left="450"/>
        <w:rPr>
          <w:rFonts w:eastAsia="Calibri"/>
          <w:szCs w:val="28"/>
        </w:rPr>
      </w:pPr>
      <w:r w:rsidRPr="000F4EB2">
        <w:rPr>
          <w:rFonts w:eastAsia="Calibri"/>
          <w:szCs w:val="28"/>
        </w:rPr>
        <w:lastRenderedPageBreak/>
        <w:t xml:space="preserve">Cập nhật tên tài liệu vào </w:t>
      </w:r>
      <w:r w:rsidRPr="000F4EB2">
        <w:rPr>
          <w:szCs w:val="28"/>
        </w:rPr>
        <w:t>“Danh mục tài liệu nội bộ có kiểm soát” theo biểu mẫu mã số XX-QTQL</w:t>
      </w:r>
      <w:r w:rsidR="007A6D95" w:rsidRPr="000F4EB2">
        <w:rPr>
          <w:szCs w:val="28"/>
        </w:rPr>
        <w:t>-</w:t>
      </w:r>
      <w:r w:rsidR="00C07A8B">
        <w:rPr>
          <w:szCs w:val="28"/>
        </w:rPr>
        <w:t>01</w:t>
      </w:r>
      <w:r w:rsidRPr="000F4EB2">
        <w:rPr>
          <w:szCs w:val="28"/>
        </w:rPr>
        <w:t>-BM01 và lưu giữ danh mục này. Danh mục này chỉ thể hiện các phiên bản tài liệu có kiểm soát đang lưu hành;</w:t>
      </w:r>
    </w:p>
    <w:p w:rsidR="002E45FA" w:rsidRPr="000F4EB2" w:rsidRDefault="002E45FA" w:rsidP="002E45FA">
      <w:pPr>
        <w:numPr>
          <w:ilvl w:val="0"/>
          <w:numId w:val="6"/>
        </w:numPr>
        <w:spacing w:line="360" w:lineRule="auto"/>
        <w:ind w:left="450"/>
        <w:rPr>
          <w:rFonts w:eastAsia="Calibri"/>
          <w:szCs w:val="28"/>
        </w:rPr>
      </w:pPr>
      <w:r w:rsidRPr="000F4EB2">
        <w:rPr>
          <w:rFonts w:eastAsia="Calibri"/>
          <w:szCs w:val="28"/>
        </w:rPr>
        <w:t>Lưu giữ bản gốc trong tủ có khóa tại phòng theo mục 5.5.6;</w:t>
      </w:r>
    </w:p>
    <w:p w:rsidR="002E45FA" w:rsidRPr="000F4EB2" w:rsidRDefault="002E45FA" w:rsidP="002E45FA">
      <w:pPr>
        <w:numPr>
          <w:ilvl w:val="0"/>
          <w:numId w:val="6"/>
        </w:numPr>
        <w:spacing w:line="360" w:lineRule="auto"/>
        <w:ind w:left="450"/>
        <w:rPr>
          <w:szCs w:val="28"/>
        </w:rPr>
      </w:pPr>
      <w:r w:rsidRPr="000F4EB2">
        <w:rPr>
          <w:rFonts w:eastAsia="Calibri"/>
          <w:szCs w:val="28"/>
        </w:rPr>
        <w:t xml:space="preserve">Lên kế hoạch </w:t>
      </w:r>
      <w:r w:rsidR="00FA2FEF">
        <w:rPr>
          <w:rFonts w:eastAsia="Calibri"/>
          <w:szCs w:val="28"/>
        </w:rPr>
        <w:t>/tập huấn hoặc phổ biến</w:t>
      </w:r>
      <w:r w:rsidRPr="000F4EB2">
        <w:rPr>
          <w:rFonts w:eastAsia="Calibri"/>
          <w:szCs w:val="28"/>
        </w:rPr>
        <w:t xml:space="preserve"> cho nhân viên </w:t>
      </w:r>
      <w:r w:rsidR="00FA2FEF">
        <w:rPr>
          <w:rFonts w:eastAsia="Calibri"/>
          <w:szCs w:val="28"/>
        </w:rPr>
        <w:t xml:space="preserve">liên quan </w:t>
      </w:r>
      <w:r w:rsidRPr="000F4EB2">
        <w:rPr>
          <w:rFonts w:eastAsia="Calibri"/>
          <w:szCs w:val="28"/>
        </w:rPr>
        <w:t>về các tài liệu mới ban hành.</w:t>
      </w:r>
    </w:p>
    <w:p w:rsidR="002E45FA" w:rsidRPr="000F4EB2" w:rsidRDefault="002E45FA" w:rsidP="002E45FA">
      <w:pPr>
        <w:spacing w:line="360" w:lineRule="auto"/>
        <w:rPr>
          <w:szCs w:val="28"/>
        </w:rPr>
      </w:pPr>
      <w:r w:rsidRPr="000F4EB2">
        <w:rPr>
          <w:szCs w:val="28"/>
        </w:rPr>
        <w:t xml:space="preserve"> 5.</w:t>
      </w:r>
      <w:r w:rsidR="00DB67D8" w:rsidRPr="000F4EB2">
        <w:rPr>
          <w:szCs w:val="28"/>
        </w:rPr>
        <w:t>3</w:t>
      </w:r>
      <w:r w:rsidRPr="000F4EB2">
        <w:rPr>
          <w:szCs w:val="28"/>
        </w:rPr>
        <w:t>.2. Sao chép và phân phối tài liệu</w:t>
      </w:r>
    </w:p>
    <w:p w:rsidR="002E45FA" w:rsidRPr="000F4EB2" w:rsidRDefault="002E45FA" w:rsidP="002E45FA">
      <w:pPr>
        <w:spacing w:line="360" w:lineRule="auto"/>
        <w:rPr>
          <w:b/>
          <w:i/>
          <w:szCs w:val="28"/>
        </w:rPr>
      </w:pPr>
      <w:r w:rsidRPr="000F4EB2">
        <w:rPr>
          <w:color w:val="000000"/>
          <w:szCs w:val="28"/>
        </w:rPr>
        <w:t xml:space="preserve">- Chỉ cán bộ QLCL được quyền: </w:t>
      </w:r>
    </w:p>
    <w:p w:rsidR="002E45FA" w:rsidRPr="000F4EB2" w:rsidRDefault="002E45FA" w:rsidP="002E45FA">
      <w:pPr>
        <w:spacing w:line="360" w:lineRule="auto"/>
        <w:ind w:left="66"/>
        <w:rPr>
          <w:b/>
          <w:szCs w:val="28"/>
        </w:rPr>
      </w:pPr>
      <w:r w:rsidRPr="000F4EB2">
        <w:rPr>
          <w:color w:val="000000"/>
          <w:szCs w:val="28"/>
        </w:rPr>
        <w:t>+ Sao chép và cung cấp tài liệu của hệ thống chất lượng theo yêu cầu của các phòng trong khoa;</w:t>
      </w:r>
    </w:p>
    <w:p w:rsidR="002E45FA" w:rsidRPr="000F4EB2" w:rsidRDefault="002E45FA" w:rsidP="002E45FA">
      <w:pPr>
        <w:spacing w:line="360" w:lineRule="auto"/>
        <w:rPr>
          <w:b/>
          <w:szCs w:val="28"/>
        </w:rPr>
      </w:pPr>
      <w:r w:rsidRPr="000F4EB2">
        <w:rPr>
          <w:color w:val="000000"/>
          <w:szCs w:val="28"/>
        </w:rPr>
        <w:t>+ In đúng số lượng bản sao theo danh sách phân phối được nêu trong tài liệu, trường hợp in bổ sung cần có phê duyệt của trưởng khoa;</w:t>
      </w:r>
    </w:p>
    <w:p w:rsidR="002E45FA" w:rsidRPr="000F4EB2" w:rsidRDefault="002E45FA" w:rsidP="002E45FA">
      <w:pPr>
        <w:spacing w:line="360" w:lineRule="auto"/>
        <w:rPr>
          <w:b/>
          <w:szCs w:val="28"/>
        </w:rPr>
      </w:pPr>
      <w:r w:rsidRPr="000F4EB2">
        <w:rPr>
          <w:szCs w:val="28"/>
        </w:rPr>
        <w:t>+ Đóng dấu “BẢN SAO CÓ KIỂM SOÁT” và ghi số thứ tự bản sao lên mỗi trang của bản sao;</w:t>
      </w:r>
    </w:p>
    <w:p w:rsidR="002E45FA" w:rsidRPr="000F4EB2" w:rsidRDefault="002E45FA" w:rsidP="002E45FA">
      <w:pPr>
        <w:spacing w:line="360" w:lineRule="auto"/>
        <w:rPr>
          <w:rFonts w:eastAsia="Calibri"/>
          <w:szCs w:val="28"/>
        </w:rPr>
      </w:pPr>
      <w:r w:rsidRPr="000F4EB2">
        <w:rPr>
          <w:rFonts w:eastAsia="Calibri"/>
          <w:szCs w:val="28"/>
        </w:rPr>
        <w:t xml:space="preserve">+ Phân phối bản sao của tài liệu đến các đơn vị/cá nhân có tên trong danh sách phân phối. </w:t>
      </w:r>
      <w:r w:rsidRPr="000F4EB2">
        <w:rPr>
          <w:szCs w:val="28"/>
        </w:rPr>
        <w:t>Khi giao tài liệu, người chịu trách nhiệm phân phối tài liệu phải cập nhật vào “Sổ theo dõi phân phối/thu hồi tài liệu”</w:t>
      </w:r>
      <w:r w:rsidR="007A6D95" w:rsidRPr="000F4EB2">
        <w:rPr>
          <w:szCs w:val="28"/>
        </w:rPr>
        <w:t xml:space="preserve"> theo biểu mẫu mã số XX-QTQL-</w:t>
      </w:r>
      <w:r w:rsidRPr="000F4EB2">
        <w:rPr>
          <w:szCs w:val="28"/>
        </w:rPr>
        <w:t>03-BM03</w:t>
      </w:r>
    </w:p>
    <w:p w:rsidR="002E45FA" w:rsidRPr="000F4EB2" w:rsidRDefault="00DB67D8" w:rsidP="002E45FA">
      <w:pPr>
        <w:spacing w:line="360" w:lineRule="auto"/>
        <w:rPr>
          <w:szCs w:val="28"/>
        </w:rPr>
      </w:pPr>
      <w:r w:rsidRPr="000F4EB2">
        <w:rPr>
          <w:szCs w:val="28"/>
        </w:rPr>
        <w:t>5.</w:t>
      </w:r>
      <w:r w:rsidR="002E45FA" w:rsidRPr="000F4EB2">
        <w:rPr>
          <w:szCs w:val="28"/>
        </w:rPr>
        <w:t>3.</w:t>
      </w:r>
      <w:r w:rsidRPr="000F4EB2">
        <w:rPr>
          <w:szCs w:val="28"/>
        </w:rPr>
        <w:t>3</w:t>
      </w:r>
      <w:r w:rsidR="002E45FA" w:rsidRPr="000F4EB2">
        <w:rPr>
          <w:szCs w:val="28"/>
        </w:rPr>
        <w:t xml:space="preserve"> Soát xét định kì</w:t>
      </w:r>
    </w:p>
    <w:p w:rsidR="002E45FA" w:rsidRPr="000F4EB2" w:rsidRDefault="002E45FA" w:rsidP="002E45FA">
      <w:pPr>
        <w:spacing w:line="360" w:lineRule="auto"/>
        <w:rPr>
          <w:szCs w:val="28"/>
        </w:rPr>
      </w:pPr>
      <w:r w:rsidRPr="000F4EB2">
        <w:rPr>
          <w:szCs w:val="28"/>
        </w:rPr>
        <w:t xml:space="preserve">- Đầu </w:t>
      </w:r>
      <w:r w:rsidR="00FA2FEF" w:rsidRPr="000F4EB2">
        <w:rPr>
          <w:szCs w:val="28"/>
        </w:rPr>
        <w:t>m</w:t>
      </w:r>
      <w:r w:rsidR="00FA2FEF">
        <w:rPr>
          <w:szCs w:val="28"/>
        </w:rPr>
        <w:t>ỗ</w:t>
      </w:r>
      <w:r w:rsidR="00FA2FEF" w:rsidRPr="000F4EB2">
        <w:rPr>
          <w:szCs w:val="28"/>
        </w:rPr>
        <w:t xml:space="preserve">i </w:t>
      </w:r>
      <w:r w:rsidRPr="000F4EB2">
        <w:rPr>
          <w:szCs w:val="28"/>
        </w:rPr>
        <w:t>quý nhân viên QLCL có trách nhiệm lập danh sách các tài liệu cần xem xét trong quý đó của khoa và gởi thông báo bằng văn bản để các phòng trong khoa rà soát lại nội dung tài liệu của đơn vị mình.</w:t>
      </w:r>
    </w:p>
    <w:p w:rsidR="007A6D95" w:rsidRPr="000F4EB2" w:rsidRDefault="002E45FA" w:rsidP="002E45FA">
      <w:pPr>
        <w:spacing w:line="360" w:lineRule="auto"/>
        <w:rPr>
          <w:szCs w:val="28"/>
        </w:rPr>
      </w:pPr>
      <w:r w:rsidRPr="000F4EB2">
        <w:rPr>
          <w:szCs w:val="28"/>
        </w:rPr>
        <w:t>- Tất cả tài liệu</w:t>
      </w:r>
      <w:r w:rsidR="007A6D95" w:rsidRPr="000F4EB2">
        <w:rPr>
          <w:szCs w:val="28"/>
        </w:rPr>
        <w:t xml:space="preserve"> sẽ được </w:t>
      </w:r>
      <w:r w:rsidR="00FA2FEF">
        <w:rPr>
          <w:szCs w:val="28"/>
        </w:rPr>
        <w:t xml:space="preserve">rà </w:t>
      </w:r>
      <w:r w:rsidR="007A6D95" w:rsidRPr="000F4EB2">
        <w:rPr>
          <w:szCs w:val="28"/>
        </w:rPr>
        <w:t xml:space="preserve">soát lại 1 năm/lần. </w:t>
      </w:r>
    </w:p>
    <w:p w:rsidR="002E45FA" w:rsidRPr="000F4EB2" w:rsidRDefault="002E45FA" w:rsidP="002E45FA">
      <w:pPr>
        <w:spacing w:line="360" w:lineRule="auto"/>
        <w:rPr>
          <w:szCs w:val="28"/>
        </w:rPr>
      </w:pPr>
      <w:r w:rsidRPr="000F4EB2">
        <w:rPr>
          <w:szCs w:val="28"/>
        </w:rPr>
        <w:t xml:space="preserve">-Người </w:t>
      </w:r>
      <w:r w:rsidR="00FA2FEF">
        <w:rPr>
          <w:szCs w:val="28"/>
        </w:rPr>
        <w:t xml:space="preserve">rà </w:t>
      </w:r>
      <w:r w:rsidRPr="000F4EB2">
        <w:rPr>
          <w:szCs w:val="28"/>
        </w:rPr>
        <w:t>soát điền vào “Phiếu soát xét tài liệu định kỳ” theo biểu mẫu mã số XX-QTQL-</w:t>
      </w:r>
      <w:r w:rsidR="007A6D95" w:rsidRPr="000F4EB2">
        <w:rPr>
          <w:szCs w:val="28"/>
        </w:rPr>
        <w:t>0</w:t>
      </w:r>
      <w:r w:rsidR="00C07A8B">
        <w:rPr>
          <w:szCs w:val="28"/>
        </w:rPr>
        <w:t>1</w:t>
      </w:r>
      <w:r w:rsidRPr="000F4EB2">
        <w:rPr>
          <w:szCs w:val="28"/>
        </w:rPr>
        <w:t>-BM05.</w:t>
      </w:r>
    </w:p>
    <w:p w:rsidR="002E45FA" w:rsidRPr="000F4EB2" w:rsidRDefault="002E45FA" w:rsidP="002E45FA">
      <w:pPr>
        <w:spacing w:line="360" w:lineRule="auto"/>
        <w:rPr>
          <w:szCs w:val="28"/>
        </w:rPr>
      </w:pPr>
      <w:r w:rsidRPr="000F4EB2">
        <w:rPr>
          <w:szCs w:val="28"/>
        </w:rPr>
        <w:lastRenderedPageBreak/>
        <w:t xml:space="preserve">- Nếu sửa đổi, thực hiện theo trình tự sửa đổi tài liệu quy định trong mục 5.2.3. </w:t>
      </w:r>
    </w:p>
    <w:p w:rsidR="002E45FA" w:rsidRPr="000F4EB2" w:rsidRDefault="00DB67D8" w:rsidP="002E45FA">
      <w:pPr>
        <w:spacing w:line="360" w:lineRule="auto"/>
        <w:rPr>
          <w:szCs w:val="28"/>
        </w:rPr>
      </w:pPr>
      <w:r w:rsidRPr="000F4EB2">
        <w:rPr>
          <w:szCs w:val="28"/>
        </w:rPr>
        <w:t>5.</w:t>
      </w:r>
      <w:r w:rsidR="002E45FA" w:rsidRPr="000F4EB2">
        <w:rPr>
          <w:szCs w:val="28"/>
        </w:rPr>
        <w:t>3.</w:t>
      </w:r>
      <w:r w:rsidRPr="000F4EB2">
        <w:rPr>
          <w:szCs w:val="28"/>
        </w:rPr>
        <w:t>4</w:t>
      </w:r>
      <w:r w:rsidR="002E45FA" w:rsidRPr="000F4EB2">
        <w:rPr>
          <w:szCs w:val="28"/>
        </w:rPr>
        <w:t xml:space="preserve">  Sửa đổi và tái ban hành tài liệu</w:t>
      </w:r>
    </w:p>
    <w:p w:rsidR="002E45FA" w:rsidRPr="000F4EB2" w:rsidRDefault="002E45FA" w:rsidP="002E45FA">
      <w:pPr>
        <w:spacing w:line="360" w:lineRule="auto"/>
        <w:rPr>
          <w:szCs w:val="28"/>
        </w:rPr>
      </w:pPr>
      <w:r w:rsidRPr="000F4EB2">
        <w:rPr>
          <w:szCs w:val="28"/>
        </w:rPr>
        <w:t>- Tất cả nhân viên có thể đề nghị sửa đổi tài liệu. Người đề nghị sẽ điền vào “Phiếu đề nghị biên soạn/sửa đổi tài liệu</w:t>
      </w:r>
      <w:r w:rsidR="00C07A8B">
        <w:rPr>
          <w:szCs w:val="28"/>
        </w:rPr>
        <w:t>” theo biểu mẫu mã số XX-QTQL-01</w:t>
      </w:r>
      <w:r w:rsidRPr="000F4EB2">
        <w:rPr>
          <w:szCs w:val="28"/>
        </w:rPr>
        <w:t>-BM04.</w:t>
      </w:r>
    </w:p>
    <w:p w:rsidR="002E45FA" w:rsidRDefault="002E45FA" w:rsidP="002E45FA">
      <w:pPr>
        <w:spacing w:line="360" w:lineRule="auto"/>
        <w:rPr>
          <w:szCs w:val="28"/>
        </w:rPr>
      </w:pPr>
      <w:r w:rsidRPr="00FA2FEF">
        <w:rPr>
          <w:szCs w:val="28"/>
        </w:rPr>
        <w:t xml:space="preserve">- Nội dung sửa đổi sẽ được người có thẩm quyền xem xét và phê duyệt </w:t>
      </w:r>
      <w:r w:rsidR="00170682" w:rsidRPr="00FA2FEF">
        <w:rPr>
          <w:szCs w:val="28"/>
        </w:rPr>
        <w:t xml:space="preserve">như bảng </w:t>
      </w:r>
      <w:r w:rsidR="00170682">
        <w:rPr>
          <w:szCs w:val="28"/>
        </w:rPr>
        <w:t>sau</w:t>
      </w:r>
      <w:r w:rsidRPr="000F4EB2">
        <w:rPr>
          <w:szCs w:val="28"/>
        </w:rPr>
        <w:t xml:space="preserve"> </w:t>
      </w:r>
    </w:p>
    <w:tbl>
      <w:tblPr>
        <w:tblStyle w:val="TableGrid"/>
        <w:tblW w:w="9090" w:type="dxa"/>
        <w:tblInd w:w="108" w:type="dxa"/>
        <w:tblLayout w:type="fixed"/>
        <w:tblLook w:val="01E0" w:firstRow="1" w:lastRow="1" w:firstColumn="1" w:lastColumn="1" w:noHBand="0" w:noVBand="0"/>
      </w:tblPr>
      <w:tblGrid>
        <w:gridCol w:w="630"/>
        <w:gridCol w:w="2970"/>
        <w:gridCol w:w="1800"/>
        <w:gridCol w:w="1980"/>
        <w:gridCol w:w="1710"/>
      </w:tblGrid>
      <w:tr w:rsidR="00170682" w:rsidRPr="002D508A" w:rsidTr="00FE0E75">
        <w:trPr>
          <w:trHeight w:val="274"/>
        </w:trPr>
        <w:tc>
          <w:tcPr>
            <w:tcW w:w="630" w:type="dxa"/>
            <w:vMerge w:val="restart"/>
            <w:vAlign w:val="center"/>
          </w:tcPr>
          <w:p w:rsidR="00170682" w:rsidRPr="005F35E6" w:rsidRDefault="00170682" w:rsidP="00FE0E75">
            <w:pPr>
              <w:spacing w:line="276" w:lineRule="auto"/>
              <w:jc w:val="center"/>
              <w:rPr>
                <w:rFonts w:eastAsia="Calibri"/>
                <w:b/>
                <w:sz w:val="26"/>
                <w:szCs w:val="26"/>
              </w:rPr>
            </w:pPr>
            <w:r>
              <w:rPr>
                <w:b/>
                <w:sz w:val="26"/>
                <w:szCs w:val="26"/>
              </w:rPr>
              <w:t>TT</w:t>
            </w:r>
          </w:p>
        </w:tc>
        <w:tc>
          <w:tcPr>
            <w:tcW w:w="2970" w:type="dxa"/>
            <w:vMerge w:val="restart"/>
            <w:vAlign w:val="center"/>
          </w:tcPr>
          <w:p w:rsidR="00170682" w:rsidRPr="005F35E6" w:rsidRDefault="00170682" w:rsidP="00FE0E75">
            <w:pPr>
              <w:spacing w:line="276" w:lineRule="auto"/>
              <w:rPr>
                <w:rFonts w:eastAsia="Calibri"/>
                <w:b/>
                <w:sz w:val="26"/>
                <w:szCs w:val="26"/>
              </w:rPr>
            </w:pPr>
            <w:r>
              <w:rPr>
                <w:b/>
                <w:sz w:val="26"/>
                <w:szCs w:val="26"/>
              </w:rPr>
              <w:t xml:space="preserve">         Loại tài liệu</w:t>
            </w:r>
          </w:p>
        </w:tc>
        <w:tc>
          <w:tcPr>
            <w:tcW w:w="5490" w:type="dxa"/>
            <w:gridSpan w:val="3"/>
            <w:vAlign w:val="center"/>
          </w:tcPr>
          <w:p w:rsidR="00170682" w:rsidRPr="005F35E6" w:rsidRDefault="00170682" w:rsidP="00FE0E75">
            <w:pPr>
              <w:spacing w:line="276" w:lineRule="auto"/>
              <w:jc w:val="center"/>
              <w:rPr>
                <w:rFonts w:eastAsia="Calibri"/>
                <w:b/>
                <w:sz w:val="26"/>
                <w:szCs w:val="26"/>
              </w:rPr>
            </w:pPr>
            <w:r>
              <w:rPr>
                <w:b/>
                <w:sz w:val="26"/>
                <w:szCs w:val="26"/>
              </w:rPr>
              <w:t>Trách nhiệm</w:t>
            </w:r>
          </w:p>
        </w:tc>
      </w:tr>
      <w:tr w:rsidR="00170682" w:rsidRPr="002D508A" w:rsidTr="00FE0E75">
        <w:trPr>
          <w:trHeight w:val="436"/>
        </w:trPr>
        <w:tc>
          <w:tcPr>
            <w:tcW w:w="630" w:type="dxa"/>
            <w:vMerge/>
            <w:vAlign w:val="center"/>
          </w:tcPr>
          <w:p w:rsidR="00170682" w:rsidRPr="005F35E6" w:rsidRDefault="00170682" w:rsidP="00FE0E75">
            <w:pPr>
              <w:spacing w:line="360" w:lineRule="auto"/>
              <w:jc w:val="center"/>
              <w:rPr>
                <w:rFonts w:eastAsia="Calibri"/>
                <w:sz w:val="26"/>
                <w:szCs w:val="26"/>
              </w:rPr>
            </w:pPr>
          </w:p>
        </w:tc>
        <w:tc>
          <w:tcPr>
            <w:tcW w:w="2970" w:type="dxa"/>
            <w:vMerge/>
            <w:vAlign w:val="center"/>
          </w:tcPr>
          <w:p w:rsidR="00170682" w:rsidRPr="005F35E6" w:rsidRDefault="00170682" w:rsidP="00FE0E75">
            <w:pPr>
              <w:spacing w:line="360" w:lineRule="auto"/>
              <w:jc w:val="center"/>
              <w:rPr>
                <w:rFonts w:eastAsia="Calibri"/>
                <w:sz w:val="26"/>
                <w:szCs w:val="26"/>
              </w:rPr>
            </w:pPr>
          </w:p>
        </w:tc>
        <w:tc>
          <w:tcPr>
            <w:tcW w:w="1800" w:type="dxa"/>
            <w:vAlign w:val="center"/>
          </w:tcPr>
          <w:p w:rsidR="00170682" w:rsidRPr="005F35E6" w:rsidRDefault="00170682" w:rsidP="00FE0E75">
            <w:pPr>
              <w:spacing w:line="276" w:lineRule="auto"/>
              <w:jc w:val="center"/>
              <w:rPr>
                <w:rFonts w:eastAsia="Calibri"/>
                <w:b/>
                <w:bCs/>
                <w:sz w:val="26"/>
                <w:szCs w:val="26"/>
              </w:rPr>
            </w:pPr>
            <w:r w:rsidRPr="005F35E6">
              <w:rPr>
                <w:rFonts w:eastAsia="Calibri"/>
                <w:b/>
                <w:bCs/>
                <w:sz w:val="26"/>
                <w:szCs w:val="26"/>
              </w:rPr>
              <w:t>Biên soạn</w:t>
            </w:r>
          </w:p>
        </w:tc>
        <w:tc>
          <w:tcPr>
            <w:tcW w:w="1980" w:type="dxa"/>
            <w:vAlign w:val="center"/>
          </w:tcPr>
          <w:p w:rsidR="00170682" w:rsidRPr="005F35E6" w:rsidRDefault="00170682" w:rsidP="00FE0E75">
            <w:pPr>
              <w:spacing w:line="276" w:lineRule="auto"/>
              <w:jc w:val="center"/>
              <w:rPr>
                <w:rFonts w:eastAsia="Calibri"/>
                <w:b/>
                <w:bCs/>
                <w:sz w:val="26"/>
                <w:szCs w:val="26"/>
              </w:rPr>
            </w:pPr>
            <w:r w:rsidRPr="005F35E6">
              <w:rPr>
                <w:rFonts w:eastAsia="Calibri"/>
                <w:b/>
                <w:bCs/>
                <w:sz w:val="26"/>
                <w:szCs w:val="26"/>
              </w:rPr>
              <w:t>Xem xét</w:t>
            </w:r>
          </w:p>
        </w:tc>
        <w:tc>
          <w:tcPr>
            <w:tcW w:w="1710" w:type="dxa"/>
            <w:vAlign w:val="center"/>
          </w:tcPr>
          <w:p w:rsidR="00170682" w:rsidRPr="005F35E6" w:rsidRDefault="00170682" w:rsidP="00FE0E75">
            <w:pPr>
              <w:spacing w:line="276" w:lineRule="auto"/>
              <w:jc w:val="center"/>
              <w:rPr>
                <w:rFonts w:eastAsia="Calibri"/>
                <w:b/>
                <w:bCs/>
                <w:sz w:val="26"/>
                <w:szCs w:val="26"/>
              </w:rPr>
            </w:pPr>
            <w:r w:rsidRPr="005F35E6">
              <w:rPr>
                <w:rFonts w:eastAsia="Calibri"/>
                <w:b/>
                <w:bCs/>
                <w:sz w:val="26"/>
                <w:szCs w:val="26"/>
              </w:rPr>
              <w:t>Phê duyệt</w:t>
            </w:r>
          </w:p>
        </w:tc>
      </w:tr>
      <w:tr w:rsidR="00170682" w:rsidRPr="002D508A" w:rsidTr="00FE0E75">
        <w:trPr>
          <w:trHeight w:val="742"/>
        </w:trPr>
        <w:tc>
          <w:tcPr>
            <w:tcW w:w="630" w:type="dxa"/>
            <w:vAlign w:val="center"/>
          </w:tcPr>
          <w:p w:rsidR="00170682" w:rsidRPr="005F35E6" w:rsidRDefault="00170682" w:rsidP="00FE0E75">
            <w:pPr>
              <w:spacing w:line="276" w:lineRule="auto"/>
              <w:jc w:val="center"/>
              <w:rPr>
                <w:rFonts w:eastAsia="Calibri"/>
                <w:sz w:val="26"/>
                <w:szCs w:val="26"/>
              </w:rPr>
            </w:pPr>
            <w:r>
              <w:rPr>
                <w:sz w:val="26"/>
                <w:szCs w:val="26"/>
              </w:rPr>
              <w:t>1</w:t>
            </w:r>
          </w:p>
        </w:tc>
        <w:tc>
          <w:tcPr>
            <w:tcW w:w="2970" w:type="dxa"/>
            <w:vAlign w:val="center"/>
          </w:tcPr>
          <w:p w:rsidR="00170682" w:rsidRPr="005F35E6" w:rsidRDefault="00170682" w:rsidP="00FE0E75">
            <w:pPr>
              <w:spacing w:line="276" w:lineRule="auto"/>
              <w:ind w:right="-5598"/>
              <w:jc w:val="left"/>
              <w:rPr>
                <w:rFonts w:eastAsia="Calibri"/>
                <w:sz w:val="26"/>
                <w:szCs w:val="26"/>
              </w:rPr>
            </w:pPr>
            <w:r w:rsidRPr="005F35E6">
              <w:rPr>
                <w:rFonts w:eastAsia="Calibri"/>
                <w:sz w:val="26"/>
                <w:szCs w:val="26"/>
              </w:rPr>
              <w:t>Sổ</w:t>
            </w:r>
            <w:r>
              <w:rPr>
                <w:sz w:val="26"/>
                <w:szCs w:val="26"/>
              </w:rPr>
              <w:t xml:space="preserve"> tay c</w:t>
            </w:r>
            <w:r w:rsidRPr="005F35E6">
              <w:rPr>
                <w:rFonts w:eastAsia="Calibri"/>
                <w:sz w:val="26"/>
                <w:szCs w:val="26"/>
              </w:rPr>
              <w:t>hất lượ</w:t>
            </w:r>
            <w:r>
              <w:rPr>
                <w:rFonts w:eastAsia="Calibri"/>
                <w:sz w:val="26"/>
                <w:szCs w:val="26"/>
              </w:rPr>
              <w:t xml:space="preserve">ng </w:t>
            </w:r>
            <w:r w:rsidRPr="00CC4181">
              <w:rPr>
                <w:rFonts w:eastAsia="Calibri"/>
                <w:b/>
                <w:sz w:val="26"/>
                <w:szCs w:val="26"/>
              </w:rPr>
              <w:t>(STCL)</w:t>
            </w:r>
          </w:p>
        </w:tc>
        <w:tc>
          <w:tcPr>
            <w:tcW w:w="1800" w:type="dxa"/>
            <w:vAlign w:val="center"/>
          </w:tcPr>
          <w:p w:rsidR="00170682" w:rsidRPr="005F35E6" w:rsidRDefault="00170682" w:rsidP="00FE0E75">
            <w:pPr>
              <w:spacing w:line="276" w:lineRule="auto"/>
              <w:jc w:val="center"/>
              <w:rPr>
                <w:rFonts w:eastAsia="Calibri"/>
                <w:sz w:val="26"/>
                <w:szCs w:val="26"/>
              </w:rPr>
            </w:pPr>
            <w:r>
              <w:rPr>
                <w:sz w:val="26"/>
                <w:szCs w:val="26"/>
              </w:rPr>
              <w:t>Quản lý c</w:t>
            </w:r>
            <w:r w:rsidRPr="005F35E6">
              <w:rPr>
                <w:rFonts w:eastAsia="Calibri"/>
                <w:sz w:val="26"/>
                <w:szCs w:val="26"/>
              </w:rPr>
              <w:t>hất lượng</w:t>
            </w:r>
          </w:p>
        </w:tc>
        <w:tc>
          <w:tcPr>
            <w:tcW w:w="1980" w:type="dxa"/>
            <w:vAlign w:val="center"/>
          </w:tcPr>
          <w:p w:rsidR="00170682" w:rsidRPr="005F35E6" w:rsidRDefault="00170682" w:rsidP="00FE0E75">
            <w:pPr>
              <w:spacing w:line="276" w:lineRule="auto"/>
              <w:jc w:val="center"/>
              <w:rPr>
                <w:rFonts w:eastAsia="Calibri"/>
                <w:sz w:val="26"/>
                <w:szCs w:val="26"/>
              </w:rPr>
            </w:pPr>
            <w:r>
              <w:rPr>
                <w:sz w:val="26"/>
                <w:szCs w:val="26"/>
              </w:rPr>
              <w:t>Trưởng Khoa</w:t>
            </w:r>
          </w:p>
        </w:tc>
        <w:tc>
          <w:tcPr>
            <w:tcW w:w="1710" w:type="dxa"/>
            <w:vAlign w:val="center"/>
          </w:tcPr>
          <w:p w:rsidR="00170682" w:rsidRPr="005F35E6" w:rsidRDefault="00170682" w:rsidP="00FA2FEF">
            <w:pPr>
              <w:spacing w:line="276" w:lineRule="auto"/>
              <w:jc w:val="center"/>
              <w:rPr>
                <w:rFonts w:eastAsia="Calibri"/>
                <w:sz w:val="26"/>
                <w:szCs w:val="26"/>
              </w:rPr>
            </w:pPr>
            <w:r>
              <w:rPr>
                <w:rFonts w:eastAsia="Calibri"/>
                <w:sz w:val="26"/>
                <w:szCs w:val="26"/>
              </w:rPr>
              <w:t>Lãnh đạo</w:t>
            </w:r>
            <w:r w:rsidRPr="005F35E6">
              <w:rPr>
                <w:rFonts w:eastAsia="Calibri"/>
                <w:sz w:val="26"/>
                <w:szCs w:val="26"/>
              </w:rPr>
              <w:t xml:space="preserve"> </w:t>
            </w:r>
          </w:p>
        </w:tc>
      </w:tr>
      <w:tr w:rsidR="00170682" w:rsidRPr="002D508A" w:rsidTr="00FE0E75">
        <w:trPr>
          <w:trHeight w:val="796"/>
        </w:trPr>
        <w:tc>
          <w:tcPr>
            <w:tcW w:w="630" w:type="dxa"/>
            <w:vAlign w:val="center"/>
          </w:tcPr>
          <w:p w:rsidR="00170682" w:rsidRPr="005F35E6" w:rsidRDefault="00170682" w:rsidP="00FE0E75">
            <w:pPr>
              <w:spacing w:line="276" w:lineRule="auto"/>
              <w:jc w:val="center"/>
              <w:rPr>
                <w:rFonts w:eastAsia="Calibri"/>
                <w:sz w:val="26"/>
                <w:szCs w:val="26"/>
              </w:rPr>
            </w:pPr>
            <w:r>
              <w:rPr>
                <w:sz w:val="26"/>
                <w:szCs w:val="26"/>
              </w:rPr>
              <w:t>2</w:t>
            </w:r>
          </w:p>
        </w:tc>
        <w:tc>
          <w:tcPr>
            <w:tcW w:w="2970" w:type="dxa"/>
            <w:vAlign w:val="center"/>
          </w:tcPr>
          <w:p w:rsidR="00170682" w:rsidRPr="005F35E6" w:rsidRDefault="00170682" w:rsidP="00FE0E75">
            <w:pPr>
              <w:spacing w:line="276" w:lineRule="auto"/>
              <w:ind w:right="-5418"/>
              <w:jc w:val="left"/>
              <w:rPr>
                <w:rFonts w:eastAsia="Calibri"/>
                <w:sz w:val="26"/>
                <w:szCs w:val="26"/>
              </w:rPr>
            </w:pPr>
            <w:r>
              <w:rPr>
                <w:sz w:val="26"/>
                <w:szCs w:val="26"/>
              </w:rPr>
              <w:t>Quy trình q</w:t>
            </w:r>
            <w:r w:rsidRPr="005F35E6">
              <w:rPr>
                <w:rFonts w:eastAsia="Calibri"/>
                <w:sz w:val="26"/>
                <w:szCs w:val="26"/>
              </w:rPr>
              <w:t xml:space="preserve">uản lý </w:t>
            </w:r>
            <w:r>
              <w:rPr>
                <w:rFonts w:eastAsia="Calibri"/>
                <w:sz w:val="26"/>
                <w:szCs w:val="26"/>
              </w:rPr>
              <w:t>(</w:t>
            </w:r>
            <w:r w:rsidRPr="00CC4181">
              <w:rPr>
                <w:rFonts w:eastAsia="Calibri"/>
                <w:b/>
                <w:sz w:val="26"/>
                <w:szCs w:val="26"/>
              </w:rPr>
              <w:t>QTQL)</w:t>
            </w:r>
          </w:p>
        </w:tc>
        <w:tc>
          <w:tcPr>
            <w:tcW w:w="1800" w:type="dxa"/>
            <w:vAlign w:val="center"/>
          </w:tcPr>
          <w:p w:rsidR="00170682" w:rsidRPr="005F35E6" w:rsidRDefault="00170682" w:rsidP="00FE0E75">
            <w:pPr>
              <w:spacing w:line="276" w:lineRule="auto"/>
              <w:jc w:val="center"/>
              <w:rPr>
                <w:rFonts w:eastAsia="Calibri"/>
                <w:sz w:val="26"/>
                <w:szCs w:val="26"/>
              </w:rPr>
            </w:pPr>
            <w:r>
              <w:rPr>
                <w:sz w:val="26"/>
                <w:szCs w:val="26"/>
              </w:rPr>
              <w:t>Quản lý c</w:t>
            </w:r>
            <w:r w:rsidRPr="005F35E6">
              <w:rPr>
                <w:rFonts w:eastAsia="Calibri"/>
                <w:sz w:val="26"/>
                <w:szCs w:val="26"/>
              </w:rPr>
              <w:t>hất lượng</w:t>
            </w:r>
          </w:p>
        </w:tc>
        <w:tc>
          <w:tcPr>
            <w:tcW w:w="1980" w:type="dxa"/>
            <w:vAlign w:val="center"/>
          </w:tcPr>
          <w:p w:rsidR="00170682" w:rsidRPr="005F35E6" w:rsidRDefault="00170682" w:rsidP="00FE0E75">
            <w:pPr>
              <w:spacing w:line="276" w:lineRule="auto"/>
              <w:jc w:val="center"/>
              <w:rPr>
                <w:rFonts w:eastAsia="Calibri"/>
                <w:sz w:val="26"/>
                <w:szCs w:val="26"/>
              </w:rPr>
            </w:pPr>
            <w:r>
              <w:rPr>
                <w:sz w:val="26"/>
                <w:szCs w:val="26"/>
              </w:rPr>
              <w:t>Trưởng Khoa</w:t>
            </w:r>
          </w:p>
        </w:tc>
        <w:tc>
          <w:tcPr>
            <w:tcW w:w="1710" w:type="dxa"/>
            <w:vAlign w:val="center"/>
          </w:tcPr>
          <w:p w:rsidR="00170682" w:rsidRPr="005F35E6" w:rsidRDefault="00170682" w:rsidP="00FA2FEF">
            <w:pPr>
              <w:spacing w:line="276" w:lineRule="auto"/>
              <w:jc w:val="center"/>
              <w:rPr>
                <w:rFonts w:eastAsia="Calibri"/>
                <w:sz w:val="26"/>
                <w:szCs w:val="26"/>
              </w:rPr>
            </w:pPr>
            <w:r>
              <w:rPr>
                <w:rFonts w:eastAsia="Calibri"/>
                <w:sz w:val="26"/>
                <w:szCs w:val="26"/>
              </w:rPr>
              <w:t>Lãnh Đạo</w:t>
            </w:r>
            <w:r w:rsidR="00FA2FEF">
              <w:rPr>
                <w:rFonts w:eastAsia="Calibri"/>
                <w:sz w:val="26"/>
                <w:szCs w:val="26"/>
              </w:rPr>
              <w:t xml:space="preserve"> hoặc trưởng khoa</w:t>
            </w:r>
            <w:r w:rsidRPr="005F35E6">
              <w:rPr>
                <w:rFonts w:eastAsia="Calibri"/>
                <w:sz w:val="26"/>
                <w:szCs w:val="26"/>
              </w:rPr>
              <w:t xml:space="preserve"> </w:t>
            </w:r>
          </w:p>
        </w:tc>
      </w:tr>
      <w:tr w:rsidR="00170682" w:rsidRPr="002D508A" w:rsidTr="00FE0E75">
        <w:trPr>
          <w:trHeight w:val="706"/>
        </w:trPr>
        <w:tc>
          <w:tcPr>
            <w:tcW w:w="630" w:type="dxa"/>
            <w:vAlign w:val="center"/>
          </w:tcPr>
          <w:p w:rsidR="00170682" w:rsidRPr="005F35E6" w:rsidRDefault="00170682" w:rsidP="00FE0E75">
            <w:pPr>
              <w:spacing w:line="276" w:lineRule="auto"/>
              <w:jc w:val="center"/>
              <w:rPr>
                <w:rFonts w:eastAsia="Calibri"/>
                <w:sz w:val="26"/>
                <w:szCs w:val="26"/>
              </w:rPr>
            </w:pPr>
            <w:r>
              <w:rPr>
                <w:sz w:val="26"/>
                <w:szCs w:val="26"/>
              </w:rPr>
              <w:t>3</w:t>
            </w:r>
          </w:p>
        </w:tc>
        <w:tc>
          <w:tcPr>
            <w:tcW w:w="2970" w:type="dxa"/>
            <w:vAlign w:val="center"/>
          </w:tcPr>
          <w:p w:rsidR="00170682" w:rsidRPr="005F35E6" w:rsidRDefault="00170682" w:rsidP="00FE0E75">
            <w:pPr>
              <w:spacing w:line="276" w:lineRule="auto"/>
              <w:jc w:val="left"/>
              <w:rPr>
                <w:rFonts w:eastAsia="Calibri"/>
                <w:sz w:val="26"/>
                <w:szCs w:val="26"/>
              </w:rPr>
            </w:pPr>
            <w:r>
              <w:rPr>
                <w:sz w:val="26"/>
                <w:szCs w:val="26"/>
              </w:rPr>
              <w:t>Quy trình xét nghiệm</w:t>
            </w:r>
            <w:r w:rsidRPr="005F35E6">
              <w:rPr>
                <w:rFonts w:eastAsia="Calibri"/>
                <w:sz w:val="26"/>
                <w:szCs w:val="26"/>
              </w:rPr>
              <w:t xml:space="preserve"> </w:t>
            </w:r>
            <w:r w:rsidRPr="00CC4181">
              <w:rPr>
                <w:rFonts w:eastAsia="Calibri"/>
                <w:b/>
                <w:sz w:val="26"/>
                <w:szCs w:val="26"/>
              </w:rPr>
              <w:t>(</w:t>
            </w:r>
            <w:r w:rsidR="0097692F">
              <w:rPr>
                <w:b/>
                <w:sz w:val="26"/>
                <w:szCs w:val="26"/>
              </w:rPr>
              <w:t>QTKT</w:t>
            </w:r>
            <w:r w:rsidRPr="00CC4181">
              <w:rPr>
                <w:rFonts w:eastAsia="Calibri"/>
                <w:b/>
                <w:sz w:val="26"/>
                <w:szCs w:val="26"/>
              </w:rPr>
              <w:t>)</w:t>
            </w:r>
          </w:p>
        </w:tc>
        <w:tc>
          <w:tcPr>
            <w:tcW w:w="1800" w:type="dxa"/>
            <w:vAlign w:val="center"/>
          </w:tcPr>
          <w:p w:rsidR="00170682" w:rsidRPr="005F35E6" w:rsidRDefault="00170682" w:rsidP="00FE0E75">
            <w:pPr>
              <w:spacing w:line="276" w:lineRule="auto"/>
              <w:jc w:val="center"/>
              <w:rPr>
                <w:rFonts w:eastAsia="Calibri"/>
                <w:sz w:val="26"/>
                <w:szCs w:val="26"/>
              </w:rPr>
            </w:pPr>
            <w:r w:rsidRPr="005F35E6">
              <w:rPr>
                <w:rFonts w:eastAsia="Calibri"/>
                <w:sz w:val="26"/>
                <w:szCs w:val="26"/>
              </w:rPr>
              <w:t>Tất cả nhân viên</w:t>
            </w:r>
          </w:p>
        </w:tc>
        <w:tc>
          <w:tcPr>
            <w:tcW w:w="1980" w:type="dxa"/>
            <w:vAlign w:val="center"/>
          </w:tcPr>
          <w:p w:rsidR="00170682" w:rsidRPr="005F35E6" w:rsidRDefault="00170682" w:rsidP="00FE0E75">
            <w:pPr>
              <w:spacing w:line="276" w:lineRule="auto"/>
              <w:jc w:val="center"/>
              <w:rPr>
                <w:rFonts w:eastAsia="Calibri"/>
                <w:sz w:val="26"/>
                <w:szCs w:val="26"/>
              </w:rPr>
            </w:pPr>
            <w:r>
              <w:rPr>
                <w:sz w:val="26"/>
                <w:szCs w:val="26"/>
              </w:rPr>
              <w:t>Quản lý kỹ thuật</w:t>
            </w:r>
          </w:p>
        </w:tc>
        <w:tc>
          <w:tcPr>
            <w:tcW w:w="1710" w:type="dxa"/>
            <w:vAlign w:val="center"/>
          </w:tcPr>
          <w:p w:rsidR="00170682" w:rsidRPr="005F35E6" w:rsidRDefault="00170682" w:rsidP="00FE0E75">
            <w:pPr>
              <w:spacing w:line="276" w:lineRule="auto"/>
              <w:jc w:val="center"/>
              <w:rPr>
                <w:rFonts w:eastAsia="Calibri"/>
                <w:sz w:val="26"/>
                <w:szCs w:val="26"/>
              </w:rPr>
            </w:pPr>
            <w:r>
              <w:rPr>
                <w:sz w:val="26"/>
                <w:szCs w:val="26"/>
              </w:rPr>
              <w:t>Trưởng Khoa</w:t>
            </w:r>
          </w:p>
        </w:tc>
      </w:tr>
      <w:tr w:rsidR="00170682" w:rsidRPr="002D508A" w:rsidTr="00FE0E75">
        <w:trPr>
          <w:trHeight w:val="796"/>
        </w:trPr>
        <w:tc>
          <w:tcPr>
            <w:tcW w:w="630" w:type="dxa"/>
            <w:vAlign w:val="center"/>
          </w:tcPr>
          <w:p w:rsidR="00170682" w:rsidRPr="005F35E6" w:rsidRDefault="00170682" w:rsidP="00FE0E75">
            <w:pPr>
              <w:spacing w:line="276" w:lineRule="auto"/>
              <w:jc w:val="center"/>
              <w:rPr>
                <w:rFonts w:eastAsia="Calibri"/>
                <w:sz w:val="26"/>
                <w:szCs w:val="26"/>
              </w:rPr>
            </w:pPr>
            <w:r>
              <w:rPr>
                <w:sz w:val="26"/>
                <w:szCs w:val="26"/>
              </w:rPr>
              <w:t>4</w:t>
            </w:r>
          </w:p>
        </w:tc>
        <w:tc>
          <w:tcPr>
            <w:tcW w:w="2970" w:type="dxa"/>
            <w:vAlign w:val="center"/>
          </w:tcPr>
          <w:p w:rsidR="00170682" w:rsidRPr="005F35E6" w:rsidRDefault="00170682" w:rsidP="00FE0E75">
            <w:pPr>
              <w:spacing w:line="276" w:lineRule="auto"/>
              <w:jc w:val="left"/>
              <w:rPr>
                <w:rFonts w:eastAsia="Calibri"/>
                <w:sz w:val="26"/>
                <w:szCs w:val="26"/>
              </w:rPr>
            </w:pPr>
            <w:r w:rsidRPr="005F35E6">
              <w:rPr>
                <w:rFonts w:eastAsia="Calibri"/>
                <w:sz w:val="26"/>
                <w:szCs w:val="26"/>
              </w:rPr>
              <w:t>Sổ</w:t>
            </w:r>
            <w:r>
              <w:rPr>
                <w:sz w:val="26"/>
                <w:szCs w:val="26"/>
              </w:rPr>
              <w:t xml:space="preserve"> tay a</w:t>
            </w:r>
            <w:r w:rsidRPr="005F35E6">
              <w:rPr>
                <w:rFonts w:eastAsia="Calibri"/>
                <w:sz w:val="26"/>
                <w:szCs w:val="26"/>
              </w:rPr>
              <w:t xml:space="preserve">n toàn </w:t>
            </w:r>
            <w:r w:rsidRPr="00CC4181">
              <w:rPr>
                <w:rFonts w:eastAsia="Calibri"/>
                <w:b/>
                <w:sz w:val="26"/>
                <w:szCs w:val="26"/>
              </w:rPr>
              <w:t>(STAT)</w:t>
            </w:r>
          </w:p>
        </w:tc>
        <w:tc>
          <w:tcPr>
            <w:tcW w:w="1800" w:type="dxa"/>
            <w:vAlign w:val="center"/>
          </w:tcPr>
          <w:p w:rsidR="00170682" w:rsidRPr="005F35E6" w:rsidRDefault="00170682" w:rsidP="00FE0E75">
            <w:pPr>
              <w:spacing w:line="276" w:lineRule="auto"/>
              <w:jc w:val="center"/>
              <w:rPr>
                <w:rFonts w:eastAsia="Calibri"/>
                <w:sz w:val="26"/>
                <w:szCs w:val="26"/>
              </w:rPr>
            </w:pPr>
            <w:r>
              <w:rPr>
                <w:sz w:val="26"/>
                <w:szCs w:val="26"/>
              </w:rPr>
              <w:t>Quản lý c</w:t>
            </w:r>
            <w:r w:rsidRPr="005F35E6">
              <w:rPr>
                <w:rFonts w:eastAsia="Calibri"/>
                <w:sz w:val="26"/>
                <w:szCs w:val="26"/>
              </w:rPr>
              <w:t>hất lượng</w:t>
            </w:r>
          </w:p>
        </w:tc>
        <w:tc>
          <w:tcPr>
            <w:tcW w:w="1980" w:type="dxa"/>
            <w:vAlign w:val="center"/>
          </w:tcPr>
          <w:p w:rsidR="00170682" w:rsidRPr="005F35E6" w:rsidRDefault="00170682" w:rsidP="00FE0E75">
            <w:pPr>
              <w:spacing w:line="276" w:lineRule="auto"/>
              <w:jc w:val="center"/>
              <w:rPr>
                <w:rFonts w:eastAsia="Calibri"/>
                <w:sz w:val="26"/>
                <w:szCs w:val="26"/>
              </w:rPr>
            </w:pPr>
            <w:r>
              <w:rPr>
                <w:sz w:val="26"/>
                <w:szCs w:val="26"/>
              </w:rPr>
              <w:t>Trưởng Khoa</w:t>
            </w:r>
          </w:p>
        </w:tc>
        <w:tc>
          <w:tcPr>
            <w:tcW w:w="1710" w:type="dxa"/>
            <w:vAlign w:val="center"/>
          </w:tcPr>
          <w:p w:rsidR="00170682" w:rsidRPr="005F35E6" w:rsidRDefault="00170682" w:rsidP="00FE0E75">
            <w:pPr>
              <w:spacing w:line="276" w:lineRule="auto"/>
              <w:jc w:val="center"/>
              <w:rPr>
                <w:rFonts w:eastAsia="Calibri"/>
                <w:sz w:val="26"/>
                <w:szCs w:val="26"/>
              </w:rPr>
            </w:pPr>
            <w:r>
              <w:rPr>
                <w:sz w:val="26"/>
                <w:szCs w:val="26"/>
              </w:rPr>
              <w:t>Trưởng Khoa</w:t>
            </w:r>
          </w:p>
        </w:tc>
      </w:tr>
      <w:tr w:rsidR="00170682" w:rsidRPr="002D508A" w:rsidTr="00FE0E75">
        <w:trPr>
          <w:trHeight w:val="724"/>
        </w:trPr>
        <w:tc>
          <w:tcPr>
            <w:tcW w:w="630" w:type="dxa"/>
            <w:vAlign w:val="center"/>
          </w:tcPr>
          <w:p w:rsidR="00170682" w:rsidRPr="005F35E6" w:rsidRDefault="00170682" w:rsidP="00FE0E75">
            <w:pPr>
              <w:spacing w:line="276" w:lineRule="auto"/>
              <w:jc w:val="center"/>
              <w:rPr>
                <w:rFonts w:eastAsia="Calibri"/>
                <w:sz w:val="26"/>
                <w:szCs w:val="26"/>
              </w:rPr>
            </w:pPr>
            <w:r>
              <w:rPr>
                <w:sz w:val="26"/>
                <w:szCs w:val="26"/>
              </w:rPr>
              <w:t>5</w:t>
            </w:r>
          </w:p>
        </w:tc>
        <w:tc>
          <w:tcPr>
            <w:tcW w:w="2970" w:type="dxa"/>
            <w:vAlign w:val="center"/>
          </w:tcPr>
          <w:p w:rsidR="00170682" w:rsidRPr="005F35E6" w:rsidRDefault="00170682" w:rsidP="00170682">
            <w:pPr>
              <w:spacing w:line="276" w:lineRule="auto"/>
              <w:jc w:val="left"/>
              <w:rPr>
                <w:rFonts w:eastAsia="Calibri"/>
                <w:sz w:val="26"/>
                <w:szCs w:val="26"/>
              </w:rPr>
            </w:pPr>
            <w:r w:rsidRPr="005F35E6">
              <w:rPr>
                <w:rFonts w:eastAsia="Calibri"/>
                <w:sz w:val="26"/>
                <w:szCs w:val="26"/>
              </w:rPr>
              <w:t>Hướng dẫ</w:t>
            </w:r>
            <w:r>
              <w:rPr>
                <w:sz w:val="26"/>
                <w:szCs w:val="26"/>
              </w:rPr>
              <w:t>n (</w:t>
            </w:r>
            <w:r w:rsidRPr="00170682">
              <w:rPr>
                <w:b/>
                <w:sz w:val="26"/>
                <w:szCs w:val="26"/>
              </w:rPr>
              <w:t>HD</w:t>
            </w:r>
            <w:r>
              <w:rPr>
                <w:sz w:val="26"/>
                <w:szCs w:val="26"/>
              </w:rPr>
              <w:t>), b</w:t>
            </w:r>
            <w:r w:rsidRPr="005F35E6">
              <w:rPr>
                <w:rFonts w:eastAsia="Calibri"/>
                <w:sz w:val="26"/>
                <w:szCs w:val="26"/>
              </w:rPr>
              <w:t>iểu mẫ</w:t>
            </w:r>
            <w:r>
              <w:rPr>
                <w:sz w:val="26"/>
                <w:szCs w:val="26"/>
              </w:rPr>
              <w:t>u (</w:t>
            </w:r>
            <w:r w:rsidRPr="00170682">
              <w:rPr>
                <w:b/>
                <w:sz w:val="26"/>
                <w:szCs w:val="26"/>
              </w:rPr>
              <w:t>BM</w:t>
            </w:r>
            <w:r>
              <w:rPr>
                <w:sz w:val="26"/>
                <w:szCs w:val="26"/>
              </w:rPr>
              <w:t>), s</w:t>
            </w:r>
            <w:r w:rsidRPr="005F35E6">
              <w:rPr>
                <w:rFonts w:eastAsia="Calibri"/>
                <w:sz w:val="26"/>
                <w:szCs w:val="26"/>
              </w:rPr>
              <w:t xml:space="preserve">ổ ghi chép </w:t>
            </w:r>
            <w:r w:rsidR="00F006B5">
              <w:rPr>
                <w:rFonts w:eastAsia="Calibri"/>
                <w:sz w:val="26"/>
                <w:szCs w:val="26"/>
              </w:rPr>
              <w:t>(</w:t>
            </w:r>
            <w:r w:rsidR="00F006B5" w:rsidRPr="00F006B5">
              <w:rPr>
                <w:rFonts w:eastAsia="Calibri"/>
                <w:b/>
                <w:sz w:val="26"/>
                <w:szCs w:val="26"/>
              </w:rPr>
              <w:t>S</w:t>
            </w:r>
            <w:r w:rsidR="0097692F">
              <w:rPr>
                <w:rFonts w:eastAsia="Calibri"/>
                <w:b/>
                <w:sz w:val="26"/>
                <w:szCs w:val="26"/>
              </w:rPr>
              <w:t>GC</w:t>
            </w:r>
            <w:r w:rsidR="00F006B5">
              <w:rPr>
                <w:rFonts w:eastAsia="Calibri"/>
                <w:sz w:val="26"/>
                <w:szCs w:val="26"/>
              </w:rPr>
              <w:t>)</w:t>
            </w:r>
          </w:p>
        </w:tc>
        <w:tc>
          <w:tcPr>
            <w:tcW w:w="1800" w:type="dxa"/>
            <w:vAlign w:val="center"/>
          </w:tcPr>
          <w:p w:rsidR="00170682" w:rsidRPr="005F35E6" w:rsidRDefault="00170682" w:rsidP="00FE0E75">
            <w:pPr>
              <w:spacing w:line="276" w:lineRule="auto"/>
              <w:jc w:val="center"/>
              <w:rPr>
                <w:rFonts w:eastAsia="Calibri"/>
                <w:sz w:val="26"/>
                <w:szCs w:val="26"/>
              </w:rPr>
            </w:pPr>
            <w:r w:rsidRPr="005F35E6">
              <w:rPr>
                <w:rFonts w:eastAsia="Calibri"/>
                <w:sz w:val="26"/>
                <w:szCs w:val="26"/>
              </w:rPr>
              <w:t>Tất cả nhân viên</w:t>
            </w:r>
          </w:p>
        </w:tc>
        <w:tc>
          <w:tcPr>
            <w:tcW w:w="1980" w:type="dxa"/>
            <w:vAlign w:val="center"/>
          </w:tcPr>
          <w:p w:rsidR="00170682" w:rsidRPr="005F35E6" w:rsidRDefault="00170682" w:rsidP="00FE0E75">
            <w:pPr>
              <w:spacing w:line="276" w:lineRule="auto"/>
              <w:jc w:val="center"/>
              <w:rPr>
                <w:rFonts w:eastAsia="Calibri"/>
                <w:sz w:val="26"/>
                <w:szCs w:val="26"/>
              </w:rPr>
            </w:pPr>
            <w:r>
              <w:rPr>
                <w:sz w:val="26"/>
                <w:szCs w:val="26"/>
              </w:rPr>
              <w:t>Trưởng bộ phận</w:t>
            </w:r>
          </w:p>
        </w:tc>
        <w:tc>
          <w:tcPr>
            <w:tcW w:w="1710" w:type="dxa"/>
            <w:vAlign w:val="center"/>
          </w:tcPr>
          <w:p w:rsidR="00170682" w:rsidRPr="005F35E6" w:rsidRDefault="00170682" w:rsidP="00FE0E75">
            <w:pPr>
              <w:spacing w:line="276" w:lineRule="auto"/>
              <w:jc w:val="center"/>
              <w:rPr>
                <w:rFonts w:eastAsia="Calibri"/>
                <w:sz w:val="26"/>
                <w:szCs w:val="26"/>
              </w:rPr>
            </w:pPr>
            <w:r>
              <w:rPr>
                <w:sz w:val="26"/>
                <w:szCs w:val="26"/>
              </w:rPr>
              <w:t>Trưởng Khoa</w:t>
            </w:r>
          </w:p>
        </w:tc>
      </w:tr>
    </w:tbl>
    <w:p w:rsidR="00170682" w:rsidRPr="000F4EB2" w:rsidRDefault="00170682" w:rsidP="002E45FA">
      <w:pPr>
        <w:spacing w:line="360" w:lineRule="auto"/>
        <w:rPr>
          <w:szCs w:val="28"/>
        </w:rPr>
      </w:pPr>
    </w:p>
    <w:p w:rsidR="002E45FA" w:rsidRPr="000F4EB2" w:rsidRDefault="002E45FA" w:rsidP="002E45FA">
      <w:pPr>
        <w:spacing w:line="360" w:lineRule="auto"/>
        <w:rPr>
          <w:szCs w:val="28"/>
        </w:rPr>
      </w:pPr>
      <w:r w:rsidRPr="000F4EB2">
        <w:rPr>
          <w:szCs w:val="28"/>
        </w:rPr>
        <w:t>- Người sửa đổi cập nhật thông tin sửa đổi vào bảng “Theo dõi sửa đổi tài liệu” ở trang đầu tiên của tài liệu. Nội dung sửa đổi trong tài liệu phải gạch ở ngoài lề phải.</w:t>
      </w:r>
    </w:p>
    <w:p w:rsidR="002E45FA" w:rsidRPr="000F4EB2" w:rsidRDefault="002E45FA" w:rsidP="002E45FA">
      <w:pPr>
        <w:spacing w:line="360" w:lineRule="auto"/>
        <w:rPr>
          <w:szCs w:val="28"/>
        </w:rPr>
      </w:pPr>
      <w:r w:rsidRPr="000F4EB2">
        <w:rPr>
          <w:szCs w:val="28"/>
        </w:rPr>
        <w:t>- Khi ban hành tài liệu mới, QLCL tiến hành thu hồi tài liệu cũ theo quy trình ở mục 5.2.5.</w:t>
      </w:r>
    </w:p>
    <w:p w:rsidR="002E45FA" w:rsidRPr="000F4EB2" w:rsidRDefault="002E45FA" w:rsidP="002E45FA">
      <w:pPr>
        <w:spacing w:line="360" w:lineRule="auto"/>
        <w:rPr>
          <w:szCs w:val="28"/>
        </w:rPr>
      </w:pPr>
      <w:r w:rsidRPr="000F4EB2">
        <w:rPr>
          <w:szCs w:val="28"/>
        </w:rPr>
        <w:t>- QLCL phân phối lại tài liệu đã sửa đổi cho các đơn vị/cá nhân thích hợp. Cập nhật vào “Danh mục tài liệu nội bộ có kiểm soát” theo biểu mẫu mã số XX-QTQL-</w:t>
      </w:r>
      <w:r w:rsidR="00C07A8B">
        <w:rPr>
          <w:szCs w:val="28"/>
        </w:rPr>
        <w:lastRenderedPageBreak/>
        <w:t>01</w:t>
      </w:r>
      <w:r w:rsidRPr="000F4EB2">
        <w:rPr>
          <w:szCs w:val="28"/>
        </w:rPr>
        <w:t>-BM01</w:t>
      </w:r>
      <w:r w:rsidR="007D0F8F">
        <w:rPr>
          <w:szCs w:val="28"/>
        </w:rPr>
        <w:t xml:space="preserve"> </w:t>
      </w:r>
      <w:r w:rsidRPr="000F4EB2">
        <w:rPr>
          <w:szCs w:val="28"/>
        </w:rPr>
        <w:t xml:space="preserve">và “Sổ theo dõi phân phối/thu hồi tài liệu” theo biểu mẫu mã số XX-QTQL-4.3-BM03. </w:t>
      </w:r>
    </w:p>
    <w:p w:rsidR="002E45FA" w:rsidRPr="000F4EB2" w:rsidRDefault="00DB67D8" w:rsidP="002E45FA">
      <w:pPr>
        <w:spacing w:line="360" w:lineRule="auto"/>
        <w:rPr>
          <w:szCs w:val="28"/>
        </w:rPr>
      </w:pPr>
      <w:r w:rsidRPr="000F4EB2">
        <w:rPr>
          <w:szCs w:val="28"/>
        </w:rPr>
        <w:t>5.3</w:t>
      </w:r>
      <w:r w:rsidR="002E45FA" w:rsidRPr="000F4EB2">
        <w:rPr>
          <w:szCs w:val="28"/>
        </w:rPr>
        <w:t>.</w:t>
      </w:r>
      <w:r w:rsidRPr="000F4EB2">
        <w:rPr>
          <w:szCs w:val="28"/>
        </w:rPr>
        <w:t>5</w:t>
      </w:r>
      <w:r w:rsidR="002E45FA" w:rsidRPr="000F4EB2">
        <w:rPr>
          <w:szCs w:val="28"/>
        </w:rPr>
        <w:t>.  Sử dụng tài liệu</w:t>
      </w:r>
    </w:p>
    <w:p w:rsidR="002E45FA" w:rsidRPr="000F4EB2" w:rsidRDefault="002E45FA" w:rsidP="002E45FA">
      <w:pPr>
        <w:spacing w:line="360" w:lineRule="auto"/>
        <w:rPr>
          <w:szCs w:val="28"/>
        </w:rPr>
      </w:pPr>
      <w:r w:rsidRPr="000F4EB2">
        <w:rPr>
          <w:szCs w:val="28"/>
        </w:rPr>
        <w:t xml:space="preserve">- Cán bộ QLCL lưu giữ bộ tài liệu gốc. Nhân viên khoa chỉ sử dụng bản sao hoặc bản điện tử. </w:t>
      </w:r>
    </w:p>
    <w:p w:rsidR="002E45FA" w:rsidRPr="000F4EB2" w:rsidRDefault="002E45FA" w:rsidP="002E45FA">
      <w:pPr>
        <w:spacing w:line="360" w:lineRule="auto"/>
        <w:rPr>
          <w:szCs w:val="28"/>
        </w:rPr>
      </w:pPr>
      <w:r w:rsidRPr="000F4EB2">
        <w:rPr>
          <w:szCs w:val="28"/>
        </w:rPr>
        <w:t xml:space="preserve">- Riêng với các biểu mẫu trống dùng để điền thông tin, QLCL sẽ in 01 bản cho mỗi loại biểu mẫu và đóng dấu “TÀI LIỆU KIỂM SOÁT” vào mặt sau của biểu mẫu trống và để trong cặp file “Biểu mẫu sử dụng” cho những người liên quan sử dụng. Người sử dụng có thể tạo nhiều bản sao từ biểu mẫu có kiểm soát này. </w:t>
      </w:r>
    </w:p>
    <w:p w:rsidR="002E45FA" w:rsidRPr="000F4EB2" w:rsidRDefault="002E45FA" w:rsidP="002E45FA">
      <w:pPr>
        <w:spacing w:line="360" w:lineRule="auto"/>
        <w:rPr>
          <w:szCs w:val="28"/>
        </w:rPr>
      </w:pPr>
      <w:r w:rsidRPr="000F4EB2">
        <w:rPr>
          <w:szCs w:val="28"/>
        </w:rPr>
        <w:t>- Người sử dụng phải kiểm tra/đối chiếu để đảm bảo sử dụng đúng phiên bản cập nhật nhất của biểu mẫu.</w:t>
      </w:r>
    </w:p>
    <w:p w:rsidR="002E45FA" w:rsidRPr="000F4EB2" w:rsidRDefault="002E45FA" w:rsidP="002E45FA">
      <w:pPr>
        <w:spacing w:line="360" w:lineRule="auto"/>
        <w:rPr>
          <w:szCs w:val="28"/>
        </w:rPr>
      </w:pPr>
      <w:r w:rsidRPr="000F4EB2">
        <w:rPr>
          <w:szCs w:val="28"/>
        </w:rPr>
        <w:t>- Những biểu mẫu trống sau khi điền thông tin sẽ trở thành hồ sơ và được quản lý theo quy trình “Quản lý hồ sơ” mã số XX-QTQL-10</w:t>
      </w:r>
    </w:p>
    <w:p w:rsidR="002E45FA" w:rsidRPr="000F4EB2" w:rsidRDefault="002E45FA" w:rsidP="002E45FA">
      <w:pPr>
        <w:spacing w:line="360" w:lineRule="auto"/>
        <w:rPr>
          <w:szCs w:val="28"/>
        </w:rPr>
      </w:pPr>
      <w:r w:rsidRPr="000F4EB2">
        <w:rPr>
          <w:szCs w:val="28"/>
        </w:rPr>
        <w:t>5.</w:t>
      </w:r>
      <w:r w:rsidR="004124D4" w:rsidRPr="000F4EB2">
        <w:rPr>
          <w:szCs w:val="28"/>
        </w:rPr>
        <w:t>3</w:t>
      </w:r>
      <w:r w:rsidRPr="000F4EB2">
        <w:rPr>
          <w:szCs w:val="28"/>
        </w:rPr>
        <w:t>.</w:t>
      </w:r>
      <w:r w:rsidR="004124D4" w:rsidRPr="000F4EB2">
        <w:rPr>
          <w:szCs w:val="28"/>
        </w:rPr>
        <w:t>6</w:t>
      </w:r>
      <w:r w:rsidRPr="000F4EB2">
        <w:rPr>
          <w:szCs w:val="28"/>
        </w:rPr>
        <w:t>.  Thu hồi và hủy tài liệu</w:t>
      </w:r>
    </w:p>
    <w:p w:rsidR="002E45FA" w:rsidRPr="000F4EB2" w:rsidRDefault="002E45FA" w:rsidP="002E45FA">
      <w:pPr>
        <w:spacing w:line="360" w:lineRule="auto"/>
        <w:rPr>
          <w:szCs w:val="28"/>
        </w:rPr>
      </w:pPr>
      <w:r w:rsidRPr="000F4EB2">
        <w:rPr>
          <w:szCs w:val="28"/>
        </w:rPr>
        <w:t>- Phải thu hồi tài liệu có kiểm soát đã hết thời gian hiệu lực, phiên bản cũ của tài liệu đã sửa đổi, hoặc tài liệu không còn sử dụng. Cập nhật vào “Sổ theo dõi phân phối/thu hồi tài liệu” theo biểu mẫu mã số XX-QTQL-0</w:t>
      </w:r>
      <w:r w:rsidR="00C07A8B">
        <w:rPr>
          <w:szCs w:val="28"/>
        </w:rPr>
        <w:t>1</w:t>
      </w:r>
      <w:r w:rsidRPr="000F4EB2">
        <w:rPr>
          <w:szCs w:val="28"/>
        </w:rPr>
        <w:t xml:space="preserve">-BM03. </w:t>
      </w:r>
    </w:p>
    <w:p w:rsidR="002E45FA" w:rsidRPr="000F4EB2" w:rsidRDefault="002E45FA" w:rsidP="002E45FA">
      <w:pPr>
        <w:spacing w:line="360" w:lineRule="auto"/>
        <w:rPr>
          <w:szCs w:val="28"/>
        </w:rPr>
      </w:pPr>
      <w:r w:rsidRPr="000F4EB2">
        <w:rPr>
          <w:szCs w:val="28"/>
        </w:rPr>
        <w:t>Lưu ý: Khoa sẽ không thu hồi các bản sao không kiểm soát.</w:t>
      </w:r>
    </w:p>
    <w:p w:rsidR="002E45FA" w:rsidRPr="000F4EB2" w:rsidRDefault="002E45FA" w:rsidP="002E45FA">
      <w:pPr>
        <w:spacing w:line="360" w:lineRule="auto"/>
        <w:rPr>
          <w:szCs w:val="28"/>
        </w:rPr>
      </w:pPr>
      <w:r w:rsidRPr="000F4EB2">
        <w:rPr>
          <w:szCs w:val="28"/>
        </w:rPr>
        <w:t>-  Đóng dấu “HẾT HIỆU LỰC” màu đỏ lên tài liệu đã thu hồi và ghi ngày hết hiệu lực.</w:t>
      </w:r>
    </w:p>
    <w:p w:rsidR="002E45FA" w:rsidRPr="000F4EB2" w:rsidRDefault="002E45FA" w:rsidP="002E45FA">
      <w:pPr>
        <w:spacing w:line="360" w:lineRule="auto"/>
        <w:rPr>
          <w:szCs w:val="28"/>
        </w:rPr>
      </w:pPr>
      <w:r w:rsidRPr="000F4EB2">
        <w:rPr>
          <w:szCs w:val="28"/>
        </w:rPr>
        <w:t>Khi hủy tài liệu (dạng văn bản hoặc điện tử) phải đảm bảo tài liệu không có khả năng phục hồi và chỉ được hủy khi đã có phiên bản mới thay thế và thời gian lưu trữ đã đúng quy định</w:t>
      </w:r>
    </w:p>
    <w:p w:rsidR="002E45FA" w:rsidRPr="000F4EB2" w:rsidRDefault="002E45FA" w:rsidP="002E45FA">
      <w:pPr>
        <w:numPr>
          <w:ilvl w:val="0"/>
          <w:numId w:val="5"/>
        </w:numPr>
        <w:tabs>
          <w:tab w:val="left" w:pos="270"/>
        </w:tabs>
        <w:spacing w:line="360" w:lineRule="auto"/>
        <w:ind w:left="0" w:firstLine="0"/>
        <w:rPr>
          <w:szCs w:val="28"/>
        </w:rPr>
      </w:pPr>
      <w:r w:rsidRPr="000F4EB2">
        <w:rPr>
          <w:szCs w:val="28"/>
        </w:rPr>
        <w:t>Cập nhật thông tin hủy tài liệu vào “Phiếu hủy tài liệu” theo biểu mẫu mã số XX-QTQL-</w:t>
      </w:r>
      <w:r w:rsidR="007A6D95" w:rsidRPr="000F4EB2">
        <w:rPr>
          <w:szCs w:val="28"/>
        </w:rPr>
        <w:t>03</w:t>
      </w:r>
      <w:r w:rsidRPr="000F4EB2">
        <w:rPr>
          <w:szCs w:val="28"/>
        </w:rPr>
        <w:t>-BM06</w:t>
      </w:r>
    </w:p>
    <w:p w:rsidR="002E45FA" w:rsidRPr="000F4EB2" w:rsidRDefault="002E45FA" w:rsidP="002E45FA">
      <w:pPr>
        <w:numPr>
          <w:ilvl w:val="0"/>
          <w:numId w:val="5"/>
        </w:numPr>
        <w:tabs>
          <w:tab w:val="left" w:pos="270"/>
        </w:tabs>
        <w:spacing w:line="360" w:lineRule="auto"/>
        <w:ind w:left="0" w:firstLine="0"/>
        <w:rPr>
          <w:szCs w:val="28"/>
          <w:highlight w:val="yellow"/>
        </w:rPr>
      </w:pPr>
      <w:r w:rsidRPr="000F4EB2">
        <w:rPr>
          <w:szCs w:val="28"/>
          <w:highlight w:val="yellow"/>
        </w:rPr>
        <w:lastRenderedPageBreak/>
        <w:t>Lưu giữ một bản (bản gốc) ít nhất 3 năm sau khi hủy.</w:t>
      </w:r>
    </w:p>
    <w:p w:rsidR="002E45FA" w:rsidRPr="000F4EB2" w:rsidRDefault="004124D4" w:rsidP="002E45FA">
      <w:pPr>
        <w:spacing w:line="360" w:lineRule="auto"/>
        <w:jc w:val="left"/>
        <w:rPr>
          <w:b/>
          <w:i/>
          <w:szCs w:val="28"/>
        </w:rPr>
      </w:pPr>
      <w:r w:rsidRPr="000F4EB2">
        <w:rPr>
          <w:b/>
          <w:i/>
          <w:szCs w:val="28"/>
        </w:rPr>
        <w:t>5.5</w:t>
      </w:r>
      <w:r w:rsidR="002E45FA" w:rsidRPr="000F4EB2">
        <w:rPr>
          <w:b/>
          <w:i/>
          <w:szCs w:val="28"/>
        </w:rPr>
        <w:t>.  Kiểm soát tài liệu bên ngoài</w:t>
      </w:r>
    </w:p>
    <w:p w:rsidR="002E45FA" w:rsidRPr="000F4EB2" w:rsidRDefault="00A7151D" w:rsidP="002E45FA">
      <w:pPr>
        <w:spacing w:line="360" w:lineRule="auto"/>
        <w:rPr>
          <w:szCs w:val="28"/>
        </w:rPr>
      </w:pPr>
      <w:r w:rsidRPr="000F4EB2">
        <w:rPr>
          <w:szCs w:val="28"/>
        </w:rPr>
        <w:t>5.5</w:t>
      </w:r>
      <w:r w:rsidR="002E45FA" w:rsidRPr="000F4EB2">
        <w:rPr>
          <w:szCs w:val="28"/>
        </w:rPr>
        <w:t>.1.</w:t>
      </w:r>
      <w:r w:rsidR="002E45FA" w:rsidRPr="000F4EB2">
        <w:rPr>
          <w:szCs w:val="28"/>
        </w:rPr>
        <w:tab/>
        <w:t>Nhận dạng tài liệu</w:t>
      </w:r>
    </w:p>
    <w:p w:rsidR="002E45FA" w:rsidRPr="000F4EB2" w:rsidRDefault="002E45FA" w:rsidP="002E45FA">
      <w:pPr>
        <w:spacing w:line="360" w:lineRule="auto"/>
        <w:rPr>
          <w:szCs w:val="28"/>
        </w:rPr>
      </w:pPr>
      <w:r w:rsidRPr="000F4EB2">
        <w:rPr>
          <w:szCs w:val="28"/>
        </w:rPr>
        <w:t>-  Khi tài liệu bên ngoài chuyển đến đơn vị, QLCL sẽ cập nhật vào “Danh mục tài liệu bên ngoài có kiểm soát” theo biểu mẫu mã số XX-QTQL-</w:t>
      </w:r>
      <w:r w:rsidR="00125740" w:rsidRPr="000F4EB2">
        <w:rPr>
          <w:szCs w:val="28"/>
        </w:rPr>
        <w:t>0</w:t>
      </w:r>
      <w:r w:rsidR="00C07A8B">
        <w:rPr>
          <w:szCs w:val="28"/>
        </w:rPr>
        <w:t>1</w:t>
      </w:r>
      <w:r w:rsidRPr="000F4EB2">
        <w:rPr>
          <w:szCs w:val="28"/>
        </w:rPr>
        <w:t xml:space="preserve">-BM02, </w:t>
      </w:r>
      <w:r w:rsidRPr="006A4234">
        <w:rPr>
          <w:szCs w:val="28"/>
        </w:rPr>
        <w:t xml:space="preserve">đóng dấu đỏ </w:t>
      </w:r>
      <w:r w:rsidR="00125740" w:rsidRPr="006A4234">
        <w:rPr>
          <w:szCs w:val="28"/>
        </w:rPr>
        <w:t>“</w:t>
      </w:r>
      <w:r w:rsidRPr="006A4234">
        <w:rPr>
          <w:szCs w:val="28"/>
        </w:rPr>
        <w:t>TÀI LIỆU KIỂM SOÁT</w:t>
      </w:r>
      <w:r w:rsidR="00125740" w:rsidRPr="006A4234">
        <w:rPr>
          <w:szCs w:val="28"/>
        </w:rPr>
        <w:t>”</w:t>
      </w:r>
      <w:r w:rsidRPr="006A4234">
        <w:rPr>
          <w:szCs w:val="28"/>
        </w:rPr>
        <w:t xml:space="preserve"> ở trang đầu của tài liệu và giao cho người có liên quan xử lý,</w:t>
      </w:r>
      <w:r w:rsidRPr="00546C6C">
        <w:rPr>
          <w:szCs w:val="28"/>
        </w:rPr>
        <w:t xml:space="preserve"> quản lý hoặc trình lãnh đạo đơn vị giải quyết.</w:t>
      </w:r>
    </w:p>
    <w:p w:rsidR="002E45FA" w:rsidRPr="000F4EB2" w:rsidRDefault="002E45FA" w:rsidP="002E45FA">
      <w:pPr>
        <w:spacing w:line="360" w:lineRule="auto"/>
        <w:rPr>
          <w:szCs w:val="28"/>
        </w:rPr>
      </w:pPr>
      <w:r w:rsidRPr="000F4EB2">
        <w:rPr>
          <w:szCs w:val="28"/>
        </w:rPr>
        <w:t>- Với những tài li</w:t>
      </w:r>
      <w:r w:rsidR="007A6D95" w:rsidRPr="000F4EB2">
        <w:rPr>
          <w:szCs w:val="28"/>
        </w:rPr>
        <w:t xml:space="preserve">ệu bên ngoài có liên quan đến hệ thống </w:t>
      </w:r>
      <w:r w:rsidRPr="000F4EB2">
        <w:rPr>
          <w:szCs w:val="28"/>
        </w:rPr>
        <w:t xml:space="preserve">QLCL, người có thẩm quyền phải cập nhật và phổ biến đến tất cả nhân viên theo quy trình “Tổ chức và trách nhiệm quản lý” mã số: XX-QTQL-05. </w:t>
      </w:r>
    </w:p>
    <w:p w:rsidR="002E45FA" w:rsidRPr="000F4EB2" w:rsidRDefault="002E45FA" w:rsidP="002E45FA">
      <w:pPr>
        <w:spacing w:line="360" w:lineRule="auto"/>
        <w:rPr>
          <w:szCs w:val="28"/>
        </w:rPr>
      </w:pPr>
      <w:r w:rsidRPr="000F4EB2">
        <w:rPr>
          <w:szCs w:val="28"/>
        </w:rPr>
        <w:t>5.</w:t>
      </w:r>
      <w:r w:rsidR="00A7151D" w:rsidRPr="000F4EB2">
        <w:rPr>
          <w:szCs w:val="28"/>
        </w:rPr>
        <w:t>5</w:t>
      </w:r>
      <w:r w:rsidRPr="000F4EB2">
        <w:rPr>
          <w:szCs w:val="28"/>
        </w:rPr>
        <w:t>.2.  Lưu giữ và quản lý tài liệu</w:t>
      </w:r>
    </w:p>
    <w:p w:rsidR="002E45FA" w:rsidRPr="000F4EB2" w:rsidRDefault="002E45FA" w:rsidP="002E45FA">
      <w:pPr>
        <w:spacing w:line="360" w:lineRule="auto"/>
        <w:rPr>
          <w:szCs w:val="28"/>
        </w:rPr>
      </w:pPr>
      <w:r w:rsidRPr="000F4EB2">
        <w:rPr>
          <w:szCs w:val="28"/>
        </w:rPr>
        <w:t>-  Lưu giữ tài liệu phải theo chủng loại, trong những cặp tài liệu riêng và có dấu hiệu nhận biết để dễ dàng tìm kiếm khi cần thiết.</w:t>
      </w:r>
    </w:p>
    <w:p w:rsidR="002E45FA" w:rsidRPr="000F4EB2" w:rsidRDefault="002E45FA" w:rsidP="002E45FA">
      <w:pPr>
        <w:spacing w:line="360" w:lineRule="auto"/>
        <w:rPr>
          <w:szCs w:val="28"/>
        </w:rPr>
      </w:pPr>
      <w:r w:rsidRPr="000F4EB2">
        <w:rPr>
          <w:szCs w:val="28"/>
        </w:rPr>
        <w:t>- Người chịu trách nhiệm lưu giữ tài liệu quyết định việc cho phép sao chép tài liệu.</w:t>
      </w:r>
    </w:p>
    <w:p w:rsidR="002E45FA" w:rsidRPr="000F4EB2" w:rsidRDefault="002E45FA" w:rsidP="002E45FA">
      <w:pPr>
        <w:spacing w:line="360" w:lineRule="auto"/>
        <w:rPr>
          <w:szCs w:val="28"/>
        </w:rPr>
      </w:pPr>
      <w:r w:rsidRPr="000F4EB2">
        <w:rPr>
          <w:szCs w:val="28"/>
        </w:rPr>
        <w:t>- Các tài liệu không còn cần thiết, hết hiệu lực hoặc đã được thay thế phải đóng dấu “HẾT HIỆU LỰC” và ghi ngày lên tài liệu.</w:t>
      </w:r>
    </w:p>
    <w:p w:rsidR="002E45FA" w:rsidRPr="000F4EB2" w:rsidRDefault="002E45FA" w:rsidP="002E45FA">
      <w:pPr>
        <w:spacing w:line="360" w:lineRule="auto"/>
        <w:rPr>
          <w:szCs w:val="28"/>
        </w:rPr>
      </w:pPr>
      <w:r w:rsidRPr="000F4EB2">
        <w:rPr>
          <w:szCs w:val="28"/>
        </w:rPr>
        <w:t xml:space="preserve">- Quy trình thu hồi và huỷ tài liệu tương tự như mục 5.2.5. </w:t>
      </w:r>
    </w:p>
    <w:p w:rsidR="002E45FA" w:rsidRPr="000F4EB2" w:rsidRDefault="002E45FA" w:rsidP="002E45FA">
      <w:pPr>
        <w:spacing w:line="360" w:lineRule="auto"/>
        <w:rPr>
          <w:b/>
          <w:i/>
          <w:szCs w:val="28"/>
        </w:rPr>
      </w:pPr>
      <w:r w:rsidRPr="000F4EB2">
        <w:rPr>
          <w:b/>
          <w:i/>
          <w:szCs w:val="28"/>
        </w:rPr>
        <w:t>5.</w:t>
      </w:r>
      <w:r w:rsidR="00A7151D" w:rsidRPr="000F4EB2">
        <w:rPr>
          <w:b/>
          <w:i/>
          <w:szCs w:val="28"/>
        </w:rPr>
        <w:t>6</w:t>
      </w:r>
      <w:r w:rsidRPr="000F4EB2">
        <w:rPr>
          <w:b/>
          <w:i/>
          <w:szCs w:val="28"/>
        </w:rPr>
        <w:t>.  Tài liệu không kiểm soát</w:t>
      </w:r>
    </w:p>
    <w:p w:rsidR="002E45FA" w:rsidRPr="000F4EB2" w:rsidRDefault="002E45FA" w:rsidP="002E45FA">
      <w:pPr>
        <w:spacing w:line="360" w:lineRule="auto"/>
        <w:rPr>
          <w:szCs w:val="28"/>
        </w:rPr>
      </w:pPr>
      <w:r w:rsidRPr="000F4EB2">
        <w:rPr>
          <w:szCs w:val="28"/>
        </w:rPr>
        <w:t>-</w:t>
      </w:r>
      <w:r w:rsidRPr="000F4EB2">
        <w:rPr>
          <w:b/>
          <w:szCs w:val="28"/>
        </w:rPr>
        <w:t xml:space="preserve"> </w:t>
      </w:r>
      <w:r w:rsidRPr="000F4EB2">
        <w:rPr>
          <w:szCs w:val="28"/>
        </w:rPr>
        <w:t>Tài liệu không kiểm soát là tài liệu không phải bản gốc hoặc bản sao nhưng không có dấu “BẢN SAO” màu đỏ.</w:t>
      </w:r>
    </w:p>
    <w:p w:rsidR="002E45FA" w:rsidRPr="000F4EB2" w:rsidRDefault="002E45FA" w:rsidP="002E45FA">
      <w:pPr>
        <w:spacing w:line="360" w:lineRule="auto"/>
        <w:rPr>
          <w:szCs w:val="28"/>
        </w:rPr>
      </w:pPr>
      <w:r w:rsidRPr="000F4EB2">
        <w:rPr>
          <w:szCs w:val="28"/>
        </w:rPr>
        <w:t>- Khi phân phối một số tài liệu không kiểm soát, có thể sử dụng biểu mẫu “Sổ theo dõi phân phối/thu hồi tài liệu” theo biểu mẫu mã số XX-QTQL-0</w:t>
      </w:r>
      <w:r w:rsidR="00AB1A21">
        <w:rPr>
          <w:szCs w:val="28"/>
        </w:rPr>
        <w:t>1</w:t>
      </w:r>
      <w:r w:rsidRPr="000F4EB2">
        <w:rPr>
          <w:szCs w:val="28"/>
        </w:rPr>
        <w:t xml:space="preserve">-BM03 nếu cần thiết. </w:t>
      </w:r>
    </w:p>
    <w:p w:rsidR="002E45FA" w:rsidRPr="000F4EB2" w:rsidRDefault="002E45FA" w:rsidP="002E45FA">
      <w:pPr>
        <w:spacing w:line="360" w:lineRule="auto"/>
        <w:rPr>
          <w:b/>
          <w:szCs w:val="28"/>
        </w:rPr>
      </w:pPr>
      <w:r w:rsidRPr="000F4EB2">
        <w:rPr>
          <w:b/>
          <w:szCs w:val="28"/>
        </w:rPr>
        <w:t xml:space="preserve">6.  Lưu </w:t>
      </w:r>
      <w:r w:rsidR="00492077">
        <w:rPr>
          <w:b/>
          <w:szCs w:val="28"/>
        </w:rPr>
        <w:t xml:space="preserve">trữ </w:t>
      </w:r>
      <w:r w:rsidRPr="000F4EB2">
        <w:rPr>
          <w:b/>
          <w:szCs w:val="28"/>
        </w:rPr>
        <w:t>hồ sơ</w:t>
      </w:r>
    </w:p>
    <w:p w:rsidR="002E45FA" w:rsidRPr="000F4EB2" w:rsidRDefault="002E45FA" w:rsidP="002E45FA">
      <w:pPr>
        <w:spacing w:line="360" w:lineRule="auto"/>
        <w:rPr>
          <w:szCs w:val="28"/>
        </w:rPr>
      </w:pPr>
      <w:r w:rsidRPr="000F4EB2">
        <w:rPr>
          <w:szCs w:val="28"/>
        </w:rPr>
        <w:lastRenderedPageBreak/>
        <w:t>Ghi chép đầy đủ các thông tin vào các biểu mẫu liên quan</w:t>
      </w:r>
      <w:r w:rsidR="007A6D95" w:rsidRPr="000F4EB2">
        <w:rPr>
          <w:szCs w:val="28"/>
        </w:rPr>
        <w:t xml:space="preserve"> dưới đây</w:t>
      </w:r>
      <w:r w:rsidRPr="000F4EB2">
        <w:rPr>
          <w:szCs w:val="28"/>
        </w:rPr>
        <w:t>:</w:t>
      </w:r>
    </w:p>
    <w:p w:rsidR="002E45FA" w:rsidRPr="000F4EB2" w:rsidRDefault="002E45FA" w:rsidP="002E45FA">
      <w:pPr>
        <w:spacing w:line="360" w:lineRule="auto"/>
        <w:rPr>
          <w:szCs w:val="28"/>
        </w:rPr>
      </w:pPr>
      <w:r w:rsidRPr="000F4EB2">
        <w:rPr>
          <w:szCs w:val="28"/>
        </w:rPr>
        <w:t>- Danh mục tài liệu nội bộ có kiểm soát</w:t>
      </w:r>
      <w:r w:rsidRPr="000F4EB2">
        <w:rPr>
          <w:szCs w:val="28"/>
        </w:rPr>
        <w:tab/>
      </w:r>
      <w:r w:rsidRPr="000F4EB2">
        <w:rPr>
          <w:szCs w:val="28"/>
        </w:rPr>
        <w:tab/>
      </w:r>
      <w:r w:rsidRPr="000F4EB2">
        <w:rPr>
          <w:szCs w:val="28"/>
        </w:rPr>
        <w:tab/>
        <w:t>XX-QTQL-</w:t>
      </w:r>
      <w:r w:rsidR="007A6D95" w:rsidRPr="000F4EB2">
        <w:rPr>
          <w:szCs w:val="28"/>
        </w:rPr>
        <w:t>0</w:t>
      </w:r>
      <w:r w:rsidR="00C07A8B">
        <w:rPr>
          <w:szCs w:val="28"/>
        </w:rPr>
        <w:t>1</w:t>
      </w:r>
      <w:r w:rsidRPr="000F4EB2">
        <w:rPr>
          <w:szCs w:val="28"/>
        </w:rPr>
        <w:t>-BM01</w:t>
      </w:r>
    </w:p>
    <w:p w:rsidR="002E45FA" w:rsidRPr="000F4EB2" w:rsidRDefault="002E45FA" w:rsidP="002E45FA">
      <w:pPr>
        <w:spacing w:line="360" w:lineRule="auto"/>
        <w:rPr>
          <w:szCs w:val="28"/>
        </w:rPr>
      </w:pPr>
      <w:r w:rsidRPr="000F4EB2">
        <w:rPr>
          <w:szCs w:val="28"/>
        </w:rPr>
        <w:t>- Danh mục tài liệu bên ngoài có kiểm soát</w:t>
      </w:r>
      <w:r w:rsidRPr="000F4EB2">
        <w:rPr>
          <w:szCs w:val="28"/>
        </w:rPr>
        <w:tab/>
      </w:r>
      <w:r w:rsidRPr="000F4EB2">
        <w:rPr>
          <w:szCs w:val="28"/>
        </w:rPr>
        <w:tab/>
      </w:r>
      <w:r w:rsidRPr="000F4EB2">
        <w:rPr>
          <w:szCs w:val="28"/>
        </w:rPr>
        <w:tab/>
        <w:t>XX-QTQL-</w:t>
      </w:r>
      <w:r w:rsidR="007A6D95" w:rsidRPr="000F4EB2">
        <w:rPr>
          <w:szCs w:val="28"/>
        </w:rPr>
        <w:t>0</w:t>
      </w:r>
      <w:r w:rsidR="00C07A8B">
        <w:rPr>
          <w:szCs w:val="28"/>
        </w:rPr>
        <w:t>1</w:t>
      </w:r>
      <w:r w:rsidRPr="000F4EB2">
        <w:rPr>
          <w:szCs w:val="28"/>
        </w:rPr>
        <w:t>-BM02</w:t>
      </w:r>
    </w:p>
    <w:p w:rsidR="002E45FA" w:rsidRPr="000F4EB2" w:rsidRDefault="002E45FA" w:rsidP="002E45FA">
      <w:pPr>
        <w:spacing w:line="360" w:lineRule="auto"/>
        <w:rPr>
          <w:szCs w:val="28"/>
        </w:rPr>
      </w:pPr>
      <w:r w:rsidRPr="000F4EB2">
        <w:rPr>
          <w:szCs w:val="28"/>
        </w:rPr>
        <w:t>- Sổ theo dõi phân phối/thu hồi tài liệu</w:t>
      </w:r>
      <w:r w:rsidRPr="000F4EB2">
        <w:rPr>
          <w:szCs w:val="28"/>
        </w:rPr>
        <w:tab/>
      </w:r>
      <w:r w:rsidRPr="000F4EB2">
        <w:rPr>
          <w:szCs w:val="28"/>
        </w:rPr>
        <w:tab/>
      </w:r>
      <w:r w:rsidRPr="000F4EB2">
        <w:rPr>
          <w:szCs w:val="28"/>
        </w:rPr>
        <w:tab/>
        <w:t>XX-QTQL-</w:t>
      </w:r>
      <w:r w:rsidR="007A6D95" w:rsidRPr="000F4EB2">
        <w:rPr>
          <w:szCs w:val="28"/>
        </w:rPr>
        <w:t>0</w:t>
      </w:r>
      <w:r w:rsidR="00C07A8B">
        <w:rPr>
          <w:szCs w:val="28"/>
        </w:rPr>
        <w:t>1</w:t>
      </w:r>
      <w:r w:rsidRPr="000F4EB2">
        <w:rPr>
          <w:szCs w:val="28"/>
        </w:rPr>
        <w:t>-BM03</w:t>
      </w:r>
    </w:p>
    <w:p w:rsidR="002E45FA" w:rsidRPr="000F4EB2" w:rsidRDefault="002E45FA" w:rsidP="002E45FA">
      <w:pPr>
        <w:spacing w:line="360" w:lineRule="auto"/>
        <w:rPr>
          <w:szCs w:val="28"/>
        </w:rPr>
      </w:pPr>
      <w:r w:rsidRPr="000F4EB2">
        <w:rPr>
          <w:szCs w:val="28"/>
        </w:rPr>
        <w:t>- Phiếu đề nghị biên soạn/sửa đổi tài liệu</w:t>
      </w:r>
      <w:r w:rsidRPr="000F4EB2">
        <w:rPr>
          <w:szCs w:val="28"/>
        </w:rPr>
        <w:tab/>
      </w:r>
      <w:r w:rsidRPr="000F4EB2">
        <w:rPr>
          <w:szCs w:val="28"/>
        </w:rPr>
        <w:tab/>
      </w:r>
      <w:r w:rsidRPr="000F4EB2">
        <w:rPr>
          <w:szCs w:val="28"/>
        </w:rPr>
        <w:tab/>
        <w:t>XX-QTQL-</w:t>
      </w:r>
      <w:r w:rsidR="007A6D95" w:rsidRPr="000F4EB2">
        <w:rPr>
          <w:szCs w:val="28"/>
        </w:rPr>
        <w:t>0</w:t>
      </w:r>
      <w:r w:rsidR="00C07A8B">
        <w:rPr>
          <w:szCs w:val="28"/>
        </w:rPr>
        <w:t>1</w:t>
      </w:r>
      <w:r w:rsidRPr="000F4EB2">
        <w:rPr>
          <w:szCs w:val="28"/>
        </w:rPr>
        <w:t>-BM04</w:t>
      </w:r>
    </w:p>
    <w:p w:rsidR="002E45FA" w:rsidRPr="000F4EB2" w:rsidRDefault="002E45FA" w:rsidP="002E45FA">
      <w:pPr>
        <w:spacing w:line="360" w:lineRule="auto"/>
        <w:rPr>
          <w:szCs w:val="28"/>
        </w:rPr>
      </w:pPr>
      <w:r w:rsidRPr="000F4EB2">
        <w:rPr>
          <w:szCs w:val="28"/>
        </w:rPr>
        <w:t xml:space="preserve">- Phiếu </w:t>
      </w:r>
      <w:r w:rsidR="00546C6C">
        <w:rPr>
          <w:szCs w:val="28"/>
        </w:rPr>
        <w:t xml:space="preserve">rà </w:t>
      </w:r>
      <w:r w:rsidRPr="000F4EB2">
        <w:rPr>
          <w:szCs w:val="28"/>
        </w:rPr>
        <w:t>soát</w:t>
      </w:r>
      <w:r w:rsidR="00546C6C">
        <w:rPr>
          <w:szCs w:val="28"/>
        </w:rPr>
        <w:t>/xem</w:t>
      </w:r>
      <w:r w:rsidRPr="000F4EB2">
        <w:rPr>
          <w:szCs w:val="28"/>
        </w:rPr>
        <w:t xml:space="preserve"> xét tài liệu định kỳ </w:t>
      </w:r>
      <w:r w:rsidRPr="000F4EB2">
        <w:rPr>
          <w:szCs w:val="28"/>
        </w:rPr>
        <w:tab/>
      </w:r>
      <w:r w:rsidRPr="000F4EB2">
        <w:rPr>
          <w:szCs w:val="28"/>
        </w:rPr>
        <w:tab/>
      </w:r>
      <w:r w:rsidR="00546C6C">
        <w:rPr>
          <w:szCs w:val="28"/>
        </w:rPr>
        <w:t xml:space="preserve">           </w:t>
      </w:r>
      <w:r w:rsidR="007A6D95" w:rsidRPr="000F4EB2">
        <w:rPr>
          <w:szCs w:val="28"/>
        </w:rPr>
        <w:t>XX-QTQL-0</w:t>
      </w:r>
      <w:r w:rsidR="00C07A8B">
        <w:rPr>
          <w:szCs w:val="28"/>
        </w:rPr>
        <w:t>1</w:t>
      </w:r>
      <w:r w:rsidRPr="000F4EB2">
        <w:rPr>
          <w:szCs w:val="28"/>
        </w:rPr>
        <w:t>-BM05</w:t>
      </w:r>
    </w:p>
    <w:p w:rsidR="002E45FA" w:rsidRPr="000F4EB2" w:rsidRDefault="002E45FA" w:rsidP="002E45FA">
      <w:pPr>
        <w:spacing w:line="360" w:lineRule="auto"/>
        <w:rPr>
          <w:szCs w:val="28"/>
        </w:rPr>
      </w:pPr>
      <w:r w:rsidRPr="000F4EB2">
        <w:rPr>
          <w:szCs w:val="28"/>
        </w:rPr>
        <w:t>- Phiếu hủy tài liệu</w:t>
      </w:r>
      <w:r w:rsidRPr="000F4EB2">
        <w:rPr>
          <w:szCs w:val="28"/>
        </w:rPr>
        <w:tab/>
      </w:r>
      <w:r w:rsidRPr="000F4EB2">
        <w:rPr>
          <w:szCs w:val="28"/>
        </w:rPr>
        <w:tab/>
      </w:r>
      <w:r w:rsidRPr="000F4EB2">
        <w:rPr>
          <w:szCs w:val="28"/>
        </w:rPr>
        <w:tab/>
      </w:r>
      <w:r w:rsidRPr="000F4EB2">
        <w:rPr>
          <w:szCs w:val="28"/>
        </w:rPr>
        <w:tab/>
      </w:r>
      <w:r w:rsidRPr="000F4EB2">
        <w:rPr>
          <w:szCs w:val="28"/>
        </w:rPr>
        <w:tab/>
      </w:r>
      <w:r w:rsidRPr="000F4EB2">
        <w:rPr>
          <w:szCs w:val="28"/>
        </w:rPr>
        <w:tab/>
      </w:r>
      <w:r w:rsidRPr="000F4EB2">
        <w:rPr>
          <w:szCs w:val="28"/>
        </w:rPr>
        <w:tab/>
        <w:t>XX-QTQL-</w:t>
      </w:r>
      <w:r w:rsidR="00C07A8B">
        <w:rPr>
          <w:szCs w:val="28"/>
        </w:rPr>
        <w:t>01</w:t>
      </w:r>
      <w:r w:rsidRPr="000F4EB2">
        <w:rPr>
          <w:szCs w:val="28"/>
        </w:rPr>
        <w:t>-BM06</w:t>
      </w:r>
    </w:p>
    <w:p w:rsidR="002E45FA" w:rsidRPr="000F4EB2" w:rsidRDefault="002E45FA" w:rsidP="002E45FA">
      <w:pPr>
        <w:spacing w:line="360" w:lineRule="auto"/>
        <w:rPr>
          <w:b/>
          <w:szCs w:val="28"/>
        </w:rPr>
      </w:pPr>
      <w:r w:rsidRPr="000F4EB2">
        <w:rPr>
          <w:b/>
          <w:szCs w:val="28"/>
        </w:rPr>
        <w:t>7. Tài liệu liên quan</w:t>
      </w:r>
    </w:p>
    <w:tbl>
      <w:tblPr>
        <w:tblStyle w:val="TableGrid"/>
        <w:tblW w:w="0" w:type="auto"/>
        <w:tblLook w:val="04A0" w:firstRow="1" w:lastRow="0" w:firstColumn="1" w:lastColumn="0" w:noHBand="0" w:noVBand="1"/>
      </w:tblPr>
      <w:tblGrid>
        <w:gridCol w:w="828"/>
        <w:gridCol w:w="5220"/>
        <w:gridCol w:w="2520"/>
      </w:tblGrid>
      <w:tr w:rsidR="002E45FA" w:rsidRPr="000F4EB2" w:rsidTr="0072156F">
        <w:tc>
          <w:tcPr>
            <w:tcW w:w="828" w:type="dxa"/>
          </w:tcPr>
          <w:p w:rsidR="002E45FA" w:rsidRPr="000F4EB2" w:rsidRDefault="002E45FA" w:rsidP="00E61149">
            <w:pPr>
              <w:spacing w:line="360" w:lineRule="auto"/>
              <w:jc w:val="center"/>
              <w:rPr>
                <w:b/>
                <w:szCs w:val="28"/>
              </w:rPr>
            </w:pPr>
            <w:r w:rsidRPr="000F4EB2">
              <w:rPr>
                <w:b/>
                <w:szCs w:val="28"/>
              </w:rPr>
              <w:t>STT</w:t>
            </w:r>
          </w:p>
        </w:tc>
        <w:tc>
          <w:tcPr>
            <w:tcW w:w="5220" w:type="dxa"/>
          </w:tcPr>
          <w:p w:rsidR="002E45FA" w:rsidRPr="000F4EB2" w:rsidRDefault="002E45FA" w:rsidP="00E61149">
            <w:pPr>
              <w:spacing w:line="360" w:lineRule="auto"/>
              <w:jc w:val="center"/>
              <w:rPr>
                <w:b/>
                <w:szCs w:val="28"/>
              </w:rPr>
            </w:pPr>
            <w:r w:rsidRPr="000F4EB2">
              <w:rPr>
                <w:b/>
                <w:szCs w:val="28"/>
              </w:rPr>
              <w:t>Tên tài liệu</w:t>
            </w:r>
          </w:p>
        </w:tc>
        <w:tc>
          <w:tcPr>
            <w:tcW w:w="2520" w:type="dxa"/>
          </w:tcPr>
          <w:p w:rsidR="002E45FA" w:rsidRPr="000F4EB2" w:rsidRDefault="002E45FA" w:rsidP="00E61149">
            <w:pPr>
              <w:spacing w:line="360" w:lineRule="auto"/>
              <w:jc w:val="center"/>
              <w:rPr>
                <w:b/>
                <w:szCs w:val="28"/>
              </w:rPr>
            </w:pPr>
            <w:r w:rsidRPr="000F4EB2">
              <w:rPr>
                <w:b/>
                <w:szCs w:val="28"/>
              </w:rPr>
              <w:t>Mã số</w:t>
            </w:r>
          </w:p>
        </w:tc>
      </w:tr>
      <w:tr w:rsidR="002E45FA" w:rsidRPr="000F4EB2" w:rsidTr="0072156F">
        <w:trPr>
          <w:trHeight w:val="357"/>
        </w:trPr>
        <w:tc>
          <w:tcPr>
            <w:tcW w:w="828" w:type="dxa"/>
          </w:tcPr>
          <w:p w:rsidR="002E45FA" w:rsidRPr="000F4EB2" w:rsidRDefault="002E45FA" w:rsidP="00E61149">
            <w:pPr>
              <w:spacing w:line="360" w:lineRule="auto"/>
              <w:rPr>
                <w:szCs w:val="28"/>
              </w:rPr>
            </w:pPr>
            <w:r w:rsidRPr="000F4EB2">
              <w:rPr>
                <w:szCs w:val="28"/>
              </w:rPr>
              <w:t>1</w:t>
            </w:r>
          </w:p>
        </w:tc>
        <w:tc>
          <w:tcPr>
            <w:tcW w:w="5220" w:type="dxa"/>
          </w:tcPr>
          <w:p w:rsidR="002E45FA" w:rsidRPr="000F4EB2" w:rsidRDefault="002E45FA" w:rsidP="00E61149">
            <w:pPr>
              <w:spacing w:line="360" w:lineRule="auto"/>
              <w:jc w:val="left"/>
              <w:rPr>
                <w:szCs w:val="28"/>
              </w:rPr>
            </w:pPr>
            <w:r w:rsidRPr="000F4EB2">
              <w:rPr>
                <w:szCs w:val="28"/>
              </w:rPr>
              <w:t>Quản lý hồ sơ</w:t>
            </w:r>
          </w:p>
        </w:tc>
        <w:tc>
          <w:tcPr>
            <w:tcW w:w="2520" w:type="dxa"/>
          </w:tcPr>
          <w:p w:rsidR="002E45FA" w:rsidRPr="000F4EB2" w:rsidRDefault="002E45FA" w:rsidP="00E61149">
            <w:pPr>
              <w:spacing w:line="360" w:lineRule="auto"/>
              <w:jc w:val="center"/>
              <w:rPr>
                <w:b/>
                <w:szCs w:val="28"/>
              </w:rPr>
            </w:pPr>
            <w:r w:rsidRPr="000F4EB2">
              <w:rPr>
                <w:szCs w:val="28"/>
              </w:rPr>
              <w:t>XX-QTQL-10</w:t>
            </w:r>
          </w:p>
        </w:tc>
      </w:tr>
      <w:tr w:rsidR="002E45FA" w:rsidRPr="000F4EB2" w:rsidTr="0072156F">
        <w:tc>
          <w:tcPr>
            <w:tcW w:w="828" w:type="dxa"/>
          </w:tcPr>
          <w:p w:rsidR="002E45FA" w:rsidRPr="000F4EB2" w:rsidRDefault="002E45FA" w:rsidP="00E61149">
            <w:pPr>
              <w:spacing w:line="360" w:lineRule="auto"/>
              <w:rPr>
                <w:szCs w:val="28"/>
              </w:rPr>
            </w:pPr>
            <w:r w:rsidRPr="000F4EB2">
              <w:rPr>
                <w:szCs w:val="28"/>
              </w:rPr>
              <w:t>2</w:t>
            </w:r>
          </w:p>
        </w:tc>
        <w:tc>
          <w:tcPr>
            <w:tcW w:w="5220" w:type="dxa"/>
          </w:tcPr>
          <w:p w:rsidR="002E45FA" w:rsidRPr="000F4EB2" w:rsidRDefault="002E45FA" w:rsidP="00E61149">
            <w:pPr>
              <w:spacing w:line="360" w:lineRule="auto"/>
              <w:jc w:val="left"/>
              <w:rPr>
                <w:szCs w:val="28"/>
              </w:rPr>
            </w:pPr>
            <w:r w:rsidRPr="000F4EB2">
              <w:rPr>
                <w:szCs w:val="28"/>
              </w:rPr>
              <w:t>Tổ chức và trách nhiệm quản lý</w:t>
            </w:r>
          </w:p>
        </w:tc>
        <w:tc>
          <w:tcPr>
            <w:tcW w:w="2520" w:type="dxa"/>
          </w:tcPr>
          <w:p w:rsidR="002E45FA" w:rsidRPr="000F4EB2" w:rsidRDefault="002E45FA" w:rsidP="00E61149">
            <w:pPr>
              <w:spacing w:line="360" w:lineRule="auto"/>
              <w:jc w:val="center"/>
              <w:rPr>
                <w:b/>
                <w:szCs w:val="28"/>
              </w:rPr>
            </w:pPr>
            <w:r w:rsidRPr="000F4EB2">
              <w:rPr>
                <w:szCs w:val="28"/>
              </w:rPr>
              <w:t>XX-QTQL-05</w:t>
            </w:r>
          </w:p>
        </w:tc>
      </w:tr>
    </w:tbl>
    <w:p w:rsidR="002E45FA" w:rsidRPr="000F4EB2" w:rsidRDefault="002E45FA" w:rsidP="002E45FA">
      <w:pPr>
        <w:spacing w:line="360" w:lineRule="auto"/>
        <w:rPr>
          <w:b/>
          <w:szCs w:val="28"/>
        </w:rPr>
      </w:pPr>
      <w:r w:rsidRPr="000F4EB2">
        <w:rPr>
          <w:b/>
          <w:szCs w:val="28"/>
        </w:rPr>
        <w:t>8.  Tài liệu tham khảo</w:t>
      </w:r>
    </w:p>
    <w:p w:rsidR="002E45FA" w:rsidRPr="000F4EB2" w:rsidRDefault="002E45FA" w:rsidP="002E45FA">
      <w:pPr>
        <w:spacing w:line="360" w:lineRule="auto"/>
        <w:rPr>
          <w:szCs w:val="28"/>
          <w:lang w:val="en-US"/>
        </w:rPr>
      </w:pPr>
      <w:r w:rsidRPr="000F4EB2">
        <w:rPr>
          <w:b/>
          <w:bCs/>
          <w:szCs w:val="28"/>
          <w:lang w:val="en-US"/>
        </w:rPr>
        <w:t>8.1. Tiếng Việt</w:t>
      </w:r>
    </w:p>
    <w:p w:rsidR="002E45FA" w:rsidRPr="000F4EB2" w:rsidRDefault="002E45FA" w:rsidP="002E45FA">
      <w:pPr>
        <w:spacing w:line="360" w:lineRule="auto"/>
        <w:rPr>
          <w:szCs w:val="28"/>
          <w:lang w:val="en-US"/>
        </w:rPr>
      </w:pPr>
      <w:r w:rsidRPr="000F4EB2">
        <w:rPr>
          <w:szCs w:val="28"/>
          <w:lang w:val="en-US"/>
        </w:rPr>
        <w:t>- Tiêu</w:t>
      </w:r>
      <w:r w:rsidR="004175EF">
        <w:rPr>
          <w:szCs w:val="28"/>
          <w:lang w:val="en-US"/>
        </w:rPr>
        <w:t xml:space="preserve"> chuẩn quốc gia, 2012</w:t>
      </w:r>
      <w:r w:rsidRPr="000F4EB2">
        <w:rPr>
          <w:szCs w:val="28"/>
          <w:lang w:val="en-US"/>
        </w:rPr>
        <w:t xml:space="preserve">, Phòng thí nghiệm y tế- Yêu cầu cụ thể về chất </w:t>
      </w:r>
      <w:r w:rsidR="004175EF">
        <w:rPr>
          <w:szCs w:val="28"/>
          <w:lang w:val="en-US"/>
        </w:rPr>
        <w:t>lượng và năng lực (TCVN 7782:2012-ISO 15189:2012</w:t>
      </w:r>
      <w:r w:rsidRPr="000F4EB2">
        <w:rPr>
          <w:szCs w:val="28"/>
          <w:lang w:val="en-US"/>
        </w:rPr>
        <w:t>), Hà Nội.</w:t>
      </w:r>
    </w:p>
    <w:p w:rsidR="002E45FA" w:rsidRPr="000F4EB2" w:rsidRDefault="002E45FA" w:rsidP="002E45FA">
      <w:pPr>
        <w:spacing w:line="360" w:lineRule="auto"/>
        <w:rPr>
          <w:szCs w:val="28"/>
          <w:lang w:val="en-US"/>
        </w:rPr>
      </w:pPr>
      <w:r w:rsidRPr="000F4EB2">
        <w:rPr>
          <w:b/>
          <w:bCs/>
          <w:szCs w:val="28"/>
          <w:lang w:val="en-US"/>
        </w:rPr>
        <w:t>8.2. Tiếng Anh</w:t>
      </w:r>
    </w:p>
    <w:p w:rsidR="002E45FA" w:rsidRPr="000F4EB2" w:rsidRDefault="002E45FA" w:rsidP="002E45FA">
      <w:pPr>
        <w:numPr>
          <w:ilvl w:val="0"/>
          <w:numId w:val="5"/>
        </w:numPr>
        <w:tabs>
          <w:tab w:val="left" w:pos="270"/>
        </w:tabs>
        <w:spacing w:line="360" w:lineRule="auto"/>
        <w:ind w:left="0" w:firstLine="0"/>
        <w:jc w:val="left"/>
        <w:rPr>
          <w:szCs w:val="28"/>
          <w:lang w:val="en-US"/>
        </w:rPr>
      </w:pPr>
      <w:r w:rsidRPr="000F4EB2">
        <w:rPr>
          <w:szCs w:val="28"/>
          <w:lang w:val="en-US"/>
        </w:rPr>
        <w:t xml:space="preserve">World Health Organization, 2011, Laboratory Quality Management System – Handbook, Document and Record, p.190-196. </w:t>
      </w:r>
      <w:hyperlink r:id="rId8" w:history="1">
        <w:r w:rsidRPr="000F4EB2">
          <w:rPr>
            <w:rStyle w:val="Hyperlink"/>
            <w:szCs w:val="28"/>
          </w:rPr>
          <w:t>http://whqlibdoc.who.int/publications/2011/9789241548274_eng.pdf</w:t>
        </w:r>
      </w:hyperlink>
    </w:p>
    <w:p w:rsidR="00110ACA" w:rsidRPr="00BD57B0" w:rsidRDefault="002E45FA" w:rsidP="00614C1A">
      <w:pPr>
        <w:numPr>
          <w:ilvl w:val="0"/>
          <w:numId w:val="1"/>
        </w:numPr>
        <w:tabs>
          <w:tab w:val="left" w:pos="270"/>
        </w:tabs>
        <w:spacing w:line="360" w:lineRule="auto"/>
        <w:ind w:left="0" w:firstLine="0"/>
        <w:rPr>
          <w:szCs w:val="28"/>
        </w:rPr>
      </w:pPr>
      <w:r w:rsidRPr="00BD57B0">
        <w:rPr>
          <w:szCs w:val="28"/>
        </w:rPr>
        <w:t xml:space="preserve">ISO 15189:2012, </w:t>
      </w:r>
      <w:r w:rsidRPr="00BD57B0">
        <w:rPr>
          <w:i/>
          <w:szCs w:val="28"/>
        </w:rPr>
        <w:t>Medical laboratories – Particular requirements for quality and competence</w:t>
      </w:r>
      <w:r w:rsidRPr="00BD57B0">
        <w:rPr>
          <w:szCs w:val="28"/>
        </w:rPr>
        <w:t>, 2012.</w:t>
      </w:r>
    </w:p>
    <w:sectPr w:rsidR="00110ACA" w:rsidRPr="00BD57B0" w:rsidSect="00B93CFA">
      <w:headerReference w:type="default" r:id="rId9"/>
      <w:footerReference w:type="default" r:id="rId10"/>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5B" w:rsidRDefault="00DB6E5B" w:rsidP="00B93CFA">
      <w:r>
        <w:separator/>
      </w:r>
    </w:p>
  </w:endnote>
  <w:endnote w:type="continuationSeparator" w:id="0">
    <w:p w:rsidR="00DB6E5B" w:rsidRDefault="00DB6E5B" w:rsidP="00B9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488" w:rsidRDefault="00C10488" w:rsidP="00DA4E33">
    <w:pPr>
      <w:pStyle w:val="Footer"/>
      <w:pBdr>
        <w:top w:val="single" w:sz="4" w:space="1" w:color="D9D9D9" w:themeColor="background1" w:themeShade="D9"/>
      </w:pBdr>
      <w:tabs>
        <w:tab w:val="left" w:pos="7139"/>
      </w:tabs>
      <w:jc w:val="left"/>
      <w:rPr>
        <w:i/>
        <w:noProof w:val="0"/>
      </w:rPr>
    </w:pPr>
  </w:p>
  <w:p w:rsidR="00C10488" w:rsidRDefault="00C10488" w:rsidP="00DA4E33">
    <w:pPr>
      <w:pStyle w:val="Footer"/>
      <w:pBdr>
        <w:top w:val="single" w:sz="4" w:space="1" w:color="D9D9D9" w:themeColor="background1" w:themeShade="D9"/>
      </w:pBdr>
      <w:tabs>
        <w:tab w:val="left" w:pos="7139"/>
      </w:tabs>
      <w:jc w:val="left"/>
      <w:rPr>
        <w:i/>
        <w:noProof w:val="0"/>
      </w:rPr>
    </w:pPr>
    <w:proofErr w:type="spellStart"/>
    <w:r>
      <w:rPr>
        <w:i/>
        <w:noProof w:val="0"/>
      </w:rPr>
      <w:t>Ngày</w:t>
    </w:r>
    <w:proofErr w:type="spellEnd"/>
    <w:r>
      <w:rPr>
        <w:i/>
        <w:noProof w:val="0"/>
      </w:rPr>
      <w:t xml:space="preserve"> </w:t>
    </w:r>
    <w:proofErr w:type="spellStart"/>
    <w:r>
      <w:rPr>
        <w:i/>
        <w:noProof w:val="0"/>
      </w:rPr>
      <w:t>hiệu</w:t>
    </w:r>
    <w:proofErr w:type="spellEnd"/>
    <w:r>
      <w:rPr>
        <w:i/>
        <w:noProof w:val="0"/>
      </w:rPr>
      <w:t xml:space="preserve"> </w:t>
    </w:r>
    <w:proofErr w:type="spellStart"/>
    <w:r>
      <w:rPr>
        <w:i/>
        <w:noProof w:val="0"/>
      </w:rPr>
      <w:t>lực</w:t>
    </w:r>
    <w:proofErr w:type="spellEnd"/>
    <w:r>
      <w:rPr>
        <w:i/>
        <w:noProof w:val="0"/>
      </w:rPr>
      <w:t>: 15/05/</w:t>
    </w:r>
    <w:r w:rsidR="00FA2FEF">
      <w:rPr>
        <w:i/>
        <w:noProof w:val="0"/>
      </w:rPr>
      <w:t>2014</w:t>
    </w:r>
  </w:p>
  <w:p w:rsidR="00B93CFA" w:rsidRPr="00DA4E33" w:rsidRDefault="00DA4E33" w:rsidP="00DA4E33">
    <w:pPr>
      <w:pStyle w:val="Footer"/>
      <w:pBdr>
        <w:top w:val="single" w:sz="4" w:space="1" w:color="D9D9D9" w:themeColor="background1" w:themeShade="D9"/>
      </w:pBdr>
      <w:tabs>
        <w:tab w:val="left" w:pos="7139"/>
      </w:tabs>
      <w:jc w:val="left"/>
      <w:rPr>
        <w:i/>
      </w:rPr>
    </w:pPr>
    <w:proofErr w:type="spellStart"/>
    <w:r w:rsidRPr="00DA4E33">
      <w:rPr>
        <w:i/>
        <w:noProof w:val="0"/>
      </w:rPr>
      <w:t>Quy</w:t>
    </w:r>
    <w:proofErr w:type="spellEnd"/>
    <w:r w:rsidRPr="00DA4E33">
      <w:rPr>
        <w:i/>
        <w:noProof w:val="0"/>
      </w:rPr>
      <w:t xml:space="preserve"> </w:t>
    </w:r>
    <w:proofErr w:type="spellStart"/>
    <w:r w:rsidRPr="00DA4E33">
      <w:rPr>
        <w:i/>
        <w:noProof w:val="0"/>
      </w:rPr>
      <w:t>trình</w:t>
    </w:r>
    <w:proofErr w:type="spellEnd"/>
    <w:r w:rsidRPr="00DA4E33">
      <w:rPr>
        <w:i/>
        <w:noProof w:val="0"/>
      </w:rPr>
      <w:t xml:space="preserve"> </w:t>
    </w:r>
    <w:proofErr w:type="spellStart"/>
    <w:r w:rsidRPr="00DA4E33">
      <w:rPr>
        <w:i/>
        <w:noProof w:val="0"/>
      </w:rPr>
      <w:t>này</w:t>
    </w:r>
    <w:proofErr w:type="spellEnd"/>
    <w:r w:rsidRPr="00DA4E33">
      <w:rPr>
        <w:i/>
        <w:noProof w:val="0"/>
      </w:rPr>
      <w:t xml:space="preserve"> </w:t>
    </w:r>
    <w:proofErr w:type="spellStart"/>
    <w:r w:rsidRPr="00DA4E33">
      <w:rPr>
        <w:i/>
        <w:noProof w:val="0"/>
      </w:rPr>
      <w:t>chỉ</w:t>
    </w:r>
    <w:proofErr w:type="spellEnd"/>
    <w:r w:rsidRPr="00DA4E33">
      <w:rPr>
        <w:i/>
        <w:noProof w:val="0"/>
      </w:rPr>
      <w:t xml:space="preserve"> </w:t>
    </w:r>
    <w:proofErr w:type="spellStart"/>
    <w:r w:rsidRPr="00DA4E33">
      <w:rPr>
        <w:i/>
        <w:noProof w:val="0"/>
      </w:rPr>
      <w:t>mang</w:t>
    </w:r>
    <w:proofErr w:type="spellEnd"/>
    <w:r w:rsidRPr="00DA4E33">
      <w:rPr>
        <w:i/>
        <w:noProof w:val="0"/>
      </w:rPr>
      <w:t xml:space="preserve"> </w:t>
    </w:r>
    <w:proofErr w:type="spellStart"/>
    <w:r w:rsidRPr="00DA4E33">
      <w:rPr>
        <w:i/>
        <w:noProof w:val="0"/>
      </w:rPr>
      <w:t>tính</w:t>
    </w:r>
    <w:proofErr w:type="spellEnd"/>
    <w:r w:rsidRPr="00DA4E33">
      <w:rPr>
        <w:i/>
        <w:noProof w:val="0"/>
      </w:rPr>
      <w:t xml:space="preserve"> </w:t>
    </w:r>
    <w:proofErr w:type="spellStart"/>
    <w:r w:rsidRPr="00DA4E33">
      <w:rPr>
        <w:i/>
        <w:noProof w:val="0"/>
      </w:rPr>
      <w:t>chất</w:t>
    </w:r>
    <w:proofErr w:type="spellEnd"/>
    <w:r w:rsidRPr="00DA4E33">
      <w:rPr>
        <w:i/>
        <w:noProof w:val="0"/>
      </w:rPr>
      <w:t xml:space="preserve"> </w:t>
    </w:r>
    <w:proofErr w:type="spellStart"/>
    <w:r w:rsidRPr="00DA4E33">
      <w:rPr>
        <w:i/>
        <w:noProof w:val="0"/>
      </w:rPr>
      <w:t>tham</w:t>
    </w:r>
    <w:proofErr w:type="spellEnd"/>
    <w:r w:rsidRPr="00DA4E33">
      <w:rPr>
        <w:i/>
        <w:noProof w:val="0"/>
      </w:rPr>
      <w:t xml:space="preserve"> </w:t>
    </w:r>
    <w:proofErr w:type="spellStart"/>
    <w:r w:rsidRPr="00DA4E33">
      <w:rPr>
        <w:i/>
        <w:noProof w:val="0"/>
      </w:rPr>
      <w:t>khảo</w:t>
    </w:r>
    <w:proofErr w:type="spellEnd"/>
    <w:r w:rsidRPr="00DA4E33">
      <w:rPr>
        <w:i/>
        <w:noProof w:val="0"/>
      </w:rPr>
      <w:t xml:space="preserve"> </w:t>
    </w:r>
    <w:r w:rsidRPr="00DA4E33">
      <w:rPr>
        <w:i/>
        <w:noProof w:val="0"/>
      </w:rPr>
      <w:tab/>
    </w:r>
    <w:proofErr w:type="spellStart"/>
    <w:r w:rsidR="00B93CFA" w:rsidRPr="00DA4E33">
      <w:rPr>
        <w:i/>
        <w:noProof w:val="0"/>
      </w:rPr>
      <w:t>Trang</w:t>
    </w:r>
    <w:proofErr w:type="spellEnd"/>
    <w:r w:rsidR="00B93CFA" w:rsidRPr="00DA4E33">
      <w:rPr>
        <w:i/>
        <w:noProof w:val="0"/>
      </w:rPr>
      <w:t xml:space="preserve"> </w:t>
    </w:r>
    <w:sdt>
      <w:sdtPr>
        <w:rPr>
          <w:i/>
          <w:noProof w:val="0"/>
        </w:rPr>
        <w:id w:val="995530429"/>
        <w:docPartObj>
          <w:docPartGallery w:val="Page Numbers (Bottom of Page)"/>
          <w:docPartUnique/>
        </w:docPartObj>
      </w:sdtPr>
      <w:sdtEndPr>
        <w:rPr>
          <w:noProof/>
          <w:color w:val="808080" w:themeColor="background1" w:themeShade="80"/>
          <w:spacing w:val="60"/>
        </w:rPr>
      </w:sdtEndPr>
      <w:sdtContent>
        <w:r w:rsidR="00B93CFA" w:rsidRPr="00DA4E33">
          <w:rPr>
            <w:i/>
            <w:noProof w:val="0"/>
          </w:rPr>
          <w:fldChar w:fldCharType="begin"/>
        </w:r>
        <w:r w:rsidR="00B93CFA" w:rsidRPr="00DA4E33">
          <w:rPr>
            <w:i/>
          </w:rPr>
          <w:instrText xml:space="preserve"> PAGE   \* MERGEFORMAT </w:instrText>
        </w:r>
        <w:r w:rsidR="00B93CFA" w:rsidRPr="00DA4E33">
          <w:rPr>
            <w:i/>
            <w:noProof w:val="0"/>
          </w:rPr>
          <w:fldChar w:fldCharType="separate"/>
        </w:r>
        <w:r w:rsidR="006A4234">
          <w:rPr>
            <w:i/>
          </w:rPr>
          <w:t>9</w:t>
        </w:r>
        <w:r w:rsidR="00B93CFA" w:rsidRPr="00DA4E33">
          <w:rPr>
            <w:i/>
          </w:rPr>
          <w:fldChar w:fldCharType="end"/>
        </w:r>
        <w:r w:rsidR="00B93CFA" w:rsidRPr="00DA4E33">
          <w:rPr>
            <w:i/>
          </w:rPr>
          <w:t>/9</w:t>
        </w:r>
      </w:sdtContent>
    </w:sdt>
  </w:p>
  <w:p w:rsidR="00B93CFA" w:rsidRDefault="00B93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5B" w:rsidRDefault="00DB6E5B" w:rsidP="00B93CFA">
      <w:r>
        <w:separator/>
      </w:r>
    </w:p>
  </w:footnote>
  <w:footnote w:type="continuationSeparator" w:id="0">
    <w:p w:rsidR="00DB6E5B" w:rsidRDefault="00DB6E5B" w:rsidP="00B93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6678"/>
      <w:gridCol w:w="2898"/>
    </w:tblGrid>
    <w:tr w:rsidR="00A00726" w:rsidTr="00A00726">
      <w:tc>
        <w:tcPr>
          <w:tcW w:w="6678" w:type="dxa"/>
        </w:tcPr>
        <w:p w:rsidR="00A00726" w:rsidRDefault="00A00726" w:rsidP="00A00726">
          <w:pPr>
            <w:pStyle w:val="Header"/>
            <w:jc w:val="left"/>
          </w:pPr>
          <w:r>
            <w:t>Quy trình kiểm soát tài liệu</w:t>
          </w:r>
        </w:p>
      </w:tc>
      <w:tc>
        <w:tcPr>
          <w:tcW w:w="2898" w:type="dxa"/>
        </w:tcPr>
        <w:p w:rsidR="00A00726" w:rsidRDefault="00A00726" w:rsidP="00A00726">
          <w:pPr>
            <w:pStyle w:val="Header"/>
          </w:pPr>
          <w:r>
            <w:t>Khoa xét nghiệm XX</w:t>
          </w:r>
        </w:p>
      </w:tc>
    </w:tr>
    <w:tr w:rsidR="00B93CFA" w:rsidTr="00A00726">
      <w:tc>
        <w:tcPr>
          <w:tcW w:w="6678" w:type="dxa"/>
        </w:tcPr>
        <w:p w:rsidR="00B93CFA" w:rsidRDefault="00B93CFA">
          <w:pPr>
            <w:pStyle w:val="Header"/>
          </w:pPr>
          <w:r>
            <w:t>Phiên bản: 1.1</w:t>
          </w:r>
        </w:p>
      </w:tc>
      <w:tc>
        <w:tcPr>
          <w:tcW w:w="2898" w:type="dxa"/>
        </w:tcPr>
        <w:p w:rsidR="00B93CFA" w:rsidRPr="00B93CFA" w:rsidRDefault="00B93CFA" w:rsidP="00C07A8B">
          <w:pPr>
            <w:jc w:val="left"/>
            <w:rPr>
              <w:sz w:val="20"/>
              <w:lang w:val="sv-SE"/>
            </w:rPr>
          </w:pPr>
          <w:r>
            <w:t>Mã số:</w:t>
          </w:r>
          <w:r w:rsidRPr="00620517">
            <w:rPr>
              <w:sz w:val="20"/>
              <w:lang w:val="sv-SE"/>
            </w:rPr>
            <w:t xml:space="preserve"> </w:t>
          </w:r>
          <w:r w:rsidRPr="00B93CFA">
            <w:t>XX-QTQL-0</w:t>
          </w:r>
          <w:r w:rsidR="00C07A8B">
            <w:t>1</w:t>
          </w:r>
        </w:p>
      </w:tc>
    </w:tr>
  </w:tbl>
  <w:p w:rsidR="00B93CFA" w:rsidRDefault="00B93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0DF"/>
    <w:multiLevelType w:val="hybridMultilevel"/>
    <w:tmpl w:val="1EB8ED2E"/>
    <w:lvl w:ilvl="0" w:tplc="A47EFCB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F4B4F"/>
    <w:multiLevelType w:val="hybridMultilevel"/>
    <w:tmpl w:val="C4EE7418"/>
    <w:lvl w:ilvl="0" w:tplc="1B96CA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A5BC0"/>
    <w:multiLevelType w:val="hybridMultilevel"/>
    <w:tmpl w:val="3C54D840"/>
    <w:lvl w:ilvl="0" w:tplc="A47EFCB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A4BF7"/>
    <w:multiLevelType w:val="multilevel"/>
    <w:tmpl w:val="2974C4A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5C655CF"/>
    <w:multiLevelType w:val="hybridMultilevel"/>
    <w:tmpl w:val="6B0AE36C"/>
    <w:lvl w:ilvl="0" w:tplc="D436B264">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87ECC"/>
    <w:multiLevelType w:val="hybridMultilevel"/>
    <w:tmpl w:val="5958D63A"/>
    <w:lvl w:ilvl="0" w:tplc="A47EFCB4">
      <w:start w:val="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8F7799"/>
    <w:multiLevelType w:val="hybridMultilevel"/>
    <w:tmpl w:val="E47614C8"/>
    <w:lvl w:ilvl="0" w:tplc="C3AAD7A6">
      <w:start w:val="1"/>
      <w:numFmt w:val="bullet"/>
      <w:lvlText w:val="+"/>
      <w:lvlJc w:val="left"/>
      <w:pPr>
        <w:ind w:left="1080" w:hanging="36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5A5906"/>
    <w:multiLevelType w:val="hybridMultilevel"/>
    <w:tmpl w:val="3710B1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A41E7"/>
    <w:multiLevelType w:val="hybridMultilevel"/>
    <w:tmpl w:val="014030B8"/>
    <w:lvl w:ilvl="0" w:tplc="1638AAE4">
      <w:start w:val="89"/>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BA14BD"/>
    <w:multiLevelType w:val="hybridMultilevel"/>
    <w:tmpl w:val="9460BB8E"/>
    <w:lvl w:ilvl="0" w:tplc="A47EFCB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A21EA"/>
    <w:multiLevelType w:val="hybridMultilevel"/>
    <w:tmpl w:val="98C41706"/>
    <w:lvl w:ilvl="0" w:tplc="AE50BC8E">
      <w:start w:val="1"/>
      <w:numFmt w:val="bullet"/>
      <w:lvlText w:val="-"/>
      <w:lvlJc w:val="left"/>
      <w:pPr>
        <w:ind w:left="900" w:hanging="360"/>
      </w:pPr>
      <w:rPr>
        <w:rFonts w:ascii="VNI-Times" w:eastAsia="Times New Roman" w:hAnsi="VNI-Time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67E63F01"/>
    <w:multiLevelType w:val="hybridMultilevel"/>
    <w:tmpl w:val="8534A35E"/>
    <w:lvl w:ilvl="0" w:tplc="E2CA0A80">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159F6"/>
    <w:multiLevelType w:val="hybridMultilevel"/>
    <w:tmpl w:val="103A00EA"/>
    <w:lvl w:ilvl="0" w:tplc="A47EFCB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5514F5"/>
    <w:multiLevelType w:val="multilevel"/>
    <w:tmpl w:val="7126314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3"/>
  </w:num>
  <w:num w:numId="3">
    <w:abstractNumId w:val="1"/>
  </w:num>
  <w:num w:numId="4">
    <w:abstractNumId w:val="8"/>
  </w:num>
  <w:num w:numId="5">
    <w:abstractNumId w:val="11"/>
  </w:num>
  <w:num w:numId="6">
    <w:abstractNumId w:val="6"/>
  </w:num>
  <w:num w:numId="7">
    <w:abstractNumId w:val="12"/>
  </w:num>
  <w:num w:numId="8">
    <w:abstractNumId w:val="5"/>
  </w:num>
  <w:num w:numId="9">
    <w:abstractNumId w:val="0"/>
  </w:num>
  <w:num w:numId="10">
    <w:abstractNumId w:val="2"/>
  </w:num>
  <w:num w:numId="11">
    <w:abstractNumId w:val="9"/>
  </w:num>
  <w:num w:numId="12">
    <w:abstractNumId w:val="7"/>
  </w:num>
  <w:num w:numId="13">
    <w:abstractNumId w:val="3"/>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y T. Do">
    <w15:presenceInfo w15:providerId="AD" w15:userId="S-1-5-21-861567501-813497703-682003330-4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FA"/>
    <w:rsid w:val="0004345B"/>
    <w:rsid w:val="00091CCE"/>
    <w:rsid w:val="000F4EB2"/>
    <w:rsid w:val="00110ACA"/>
    <w:rsid w:val="001229AB"/>
    <w:rsid w:val="00125740"/>
    <w:rsid w:val="00170682"/>
    <w:rsid w:val="001B6E3B"/>
    <w:rsid w:val="001E316B"/>
    <w:rsid w:val="002C628D"/>
    <w:rsid w:val="002E45FA"/>
    <w:rsid w:val="002F526F"/>
    <w:rsid w:val="00303435"/>
    <w:rsid w:val="003F62AF"/>
    <w:rsid w:val="004124D4"/>
    <w:rsid w:val="004175EF"/>
    <w:rsid w:val="00492077"/>
    <w:rsid w:val="00546C6C"/>
    <w:rsid w:val="005D0E24"/>
    <w:rsid w:val="00624866"/>
    <w:rsid w:val="006A4234"/>
    <w:rsid w:val="006A54E6"/>
    <w:rsid w:val="006E4495"/>
    <w:rsid w:val="0072156F"/>
    <w:rsid w:val="00750789"/>
    <w:rsid w:val="00764CDD"/>
    <w:rsid w:val="007A6D95"/>
    <w:rsid w:val="007C5F82"/>
    <w:rsid w:val="007D0F8F"/>
    <w:rsid w:val="0097692F"/>
    <w:rsid w:val="00A00726"/>
    <w:rsid w:val="00A7151D"/>
    <w:rsid w:val="00A77CC0"/>
    <w:rsid w:val="00A86563"/>
    <w:rsid w:val="00AB1A21"/>
    <w:rsid w:val="00AF445A"/>
    <w:rsid w:val="00B47DD7"/>
    <w:rsid w:val="00B93CFA"/>
    <w:rsid w:val="00BD57B0"/>
    <w:rsid w:val="00C07A8B"/>
    <w:rsid w:val="00C10488"/>
    <w:rsid w:val="00C15A1A"/>
    <w:rsid w:val="00C41140"/>
    <w:rsid w:val="00CE3ED4"/>
    <w:rsid w:val="00DA4E33"/>
    <w:rsid w:val="00DB67D8"/>
    <w:rsid w:val="00DB6E5B"/>
    <w:rsid w:val="00E41BF5"/>
    <w:rsid w:val="00EC5E45"/>
    <w:rsid w:val="00EF3358"/>
    <w:rsid w:val="00F006B5"/>
    <w:rsid w:val="00F4533D"/>
    <w:rsid w:val="00FA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FA"/>
    <w:pPr>
      <w:spacing w:after="0" w:line="240" w:lineRule="auto"/>
      <w:jc w:val="both"/>
    </w:pPr>
    <w:rPr>
      <w:rFonts w:ascii="Times New Roman" w:eastAsia="Times New Roman" w:hAnsi="Times New Roman" w:cs="Times New Roman"/>
      <w:noProof/>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5FA"/>
    <w:pPr>
      <w:spacing w:after="0" w:line="240" w:lineRule="auto"/>
    </w:pPr>
    <w:rPr>
      <w:rFonts w:ascii="Calibri" w:eastAsia="Calibri" w:hAnsi="Calibri"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E45FA"/>
    <w:rPr>
      <w:color w:val="0000FF"/>
      <w:u w:val="single"/>
    </w:rPr>
  </w:style>
  <w:style w:type="paragraph" w:styleId="Header">
    <w:name w:val="header"/>
    <w:basedOn w:val="Normal"/>
    <w:link w:val="HeaderChar"/>
    <w:uiPriority w:val="99"/>
    <w:unhideWhenUsed/>
    <w:rsid w:val="00B93CFA"/>
    <w:pPr>
      <w:tabs>
        <w:tab w:val="center" w:pos="4680"/>
        <w:tab w:val="right" w:pos="9360"/>
      </w:tabs>
    </w:pPr>
  </w:style>
  <w:style w:type="character" w:customStyle="1" w:styleId="HeaderChar">
    <w:name w:val="Header Char"/>
    <w:basedOn w:val="DefaultParagraphFont"/>
    <w:link w:val="Header"/>
    <w:uiPriority w:val="99"/>
    <w:rsid w:val="00B93CFA"/>
    <w:rPr>
      <w:rFonts w:ascii="Times New Roman" w:eastAsia="Times New Roman" w:hAnsi="Times New Roman" w:cs="Times New Roman"/>
      <w:noProof/>
      <w:sz w:val="28"/>
      <w:szCs w:val="24"/>
      <w:lang w:val="en-GB"/>
    </w:rPr>
  </w:style>
  <w:style w:type="paragraph" w:styleId="Footer">
    <w:name w:val="footer"/>
    <w:basedOn w:val="Normal"/>
    <w:link w:val="FooterChar"/>
    <w:uiPriority w:val="99"/>
    <w:unhideWhenUsed/>
    <w:rsid w:val="00B93CFA"/>
    <w:pPr>
      <w:tabs>
        <w:tab w:val="center" w:pos="4680"/>
        <w:tab w:val="right" w:pos="9360"/>
      </w:tabs>
    </w:pPr>
  </w:style>
  <w:style w:type="character" w:customStyle="1" w:styleId="FooterChar">
    <w:name w:val="Footer Char"/>
    <w:basedOn w:val="DefaultParagraphFont"/>
    <w:link w:val="Footer"/>
    <w:uiPriority w:val="99"/>
    <w:rsid w:val="00B93CFA"/>
    <w:rPr>
      <w:rFonts w:ascii="Times New Roman" w:eastAsia="Times New Roman" w:hAnsi="Times New Roman" w:cs="Times New Roman"/>
      <w:noProof/>
      <w:sz w:val="28"/>
      <w:szCs w:val="24"/>
      <w:lang w:val="en-GB"/>
    </w:rPr>
  </w:style>
  <w:style w:type="paragraph" w:styleId="ListParagraph">
    <w:name w:val="List Paragraph"/>
    <w:basedOn w:val="Normal"/>
    <w:uiPriority w:val="34"/>
    <w:qFormat/>
    <w:rsid w:val="00DB67D8"/>
    <w:pPr>
      <w:ind w:left="720"/>
      <w:contextualSpacing/>
    </w:pPr>
  </w:style>
  <w:style w:type="paragraph" w:styleId="BalloonText">
    <w:name w:val="Balloon Text"/>
    <w:basedOn w:val="Normal"/>
    <w:link w:val="BalloonTextChar"/>
    <w:uiPriority w:val="99"/>
    <w:semiHidden/>
    <w:unhideWhenUsed/>
    <w:rsid w:val="00A00726"/>
    <w:rPr>
      <w:rFonts w:ascii="Tahoma" w:hAnsi="Tahoma" w:cs="Tahoma"/>
      <w:sz w:val="16"/>
      <w:szCs w:val="16"/>
    </w:rPr>
  </w:style>
  <w:style w:type="character" w:customStyle="1" w:styleId="BalloonTextChar">
    <w:name w:val="Balloon Text Char"/>
    <w:basedOn w:val="DefaultParagraphFont"/>
    <w:link w:val="BalloonText"/>
    <w:uiPriority w:val="99"/>
    <w:semiHidden/>
    <w:rsid w:val="00A00726"/>
    <w:rPr>
      <w:rFonts w:ascii="Tahoma" w:eastAsia="Times New Roman" w:hAnsi="Tahoma" w:cs="Tahoma"/>
      <w:noProof/>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FA"/>
    <w:pPr>
      <w:spacing w:after="0" w:line="240" w:lineRule="auto"/>
      <w:jc w:val="both"/>
    </w:pPr>
    <w:rPr>
      <w:rFonts w:ascii="Times New Roman" w:eastAsia="Times New Roman" w:hAnsi="Times New Roman" w:cs="Times New Roman"/>
      <w:noProof/>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5FA"/>
    <w:pPr>
      <w:spacing w:after="0" w:line="240" w:lineRule="auto"/>
    </w:pPr>
    <w:rPr>
      <w:rFonts w:ascii="Calibri" w:eastAsia="Calibri" w:hAnsi="Calibri"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E45FA"/>
    <w:rPr>
      <w:color w:val="0000FF"/>
      <w:u w:val="single"/>
    </w:rPr>
  </w:style>
  <w:style w:type="paragraph" w:styleId="Header">
    <w:name w:val="header"/>
    <w:basedOn w:val="Normal"/>
    <w:link w:val="HeaderChar"/>
    <w:uiPriority w:val="99"/>
    <w:unhideWhenUsed/>
    <w:rsid w:val="00B93CFA"/>
    <w:pPr>
      <w:tabs>
        <w:tab w:val="center" w:pos="4680"/>
        <w:tab w:val="right" w:pos="9360"/>
      </w:tabs>
    </w:pPr>
  </w:style>
  <w:style w:type="character" w:customStyle="1" w:styleId="HeaderChar">
    <w:name w:val="Header Char"/>
    <w:basedOn w:val="DefaultParagraphFont"/>
    <w:link w:val="Header"/>
    <w:uiPriority w:val="99"/>
    <w:rsid w:val="00B93CFA"/>
    <w:rPr>
      <w:rFonts w:ascii="Times New Roman" w:eastAsia="Times New Roman" w:hAnsi="Times New Roman" w:cs="Times New Roman"/>
      <w:noProof/>
      <w:sz w:val="28"/>
      <w:szCs w:val="24"/>
      <w:lang w:val="en-GB"/>
    </w:rPr>
  </w:style>
  <w:style w:type="paragraph" w:styleId="Footer">
    <w:name w:val="footer"/>
    <w:basedOn w:val="Normal"/>
    <w:link w:val="FooterChar"/>
    <w:uiPriority w:val="99"/>
    <w:unhideWhenUsed/>
    <w:rsid w:val="00B93CFA"/>
    <w:pPr>
      <w:tabs>
        <w:tab w:val="center" w:pos="4680"/>
        <w:tab w:val="right" w:pos="9360"/>
      </w:tabs>
    </w:pPr>
  </w:style>
  <w:style w:type="character" w:customStyle="1" w:styleId="FooterChar">
    <w:name w:val="Footer Char"/>
    <w:basedOn w:val="DefaultParagraphFont"/>
    <w:link w:val="Footer"/>
    <w:uiPriority w:val="99"/>
    <w:rsid w:val="00B93CFA"/>
    <w:rPr>
      <w:rFonts w:ascii="Times New Roman" w:eastAsia="Times New Roman" w:hAnsi="Times New Roman" w:cs="Times New Roman"/>
      <w:noProof/>
      <w:sz w:val="28"/>
      <w:szCs w:val="24"/>
      <w:lang w:val="en-GB"/>
    </w:rPr>
  </w:style>
  <w:style w:type="paragraph" w:styleId="ListParagraph">
    <w:name w:val="List Paragraph"/>
    <w:basedOn w:val="Normal"/>
    <w:uiPriority w:val="34"/>
    <w:qFormat/>
    <w:rsid w:val="00DB67D8"/>
    <w:pPr>
      <w:ind w:left="720"/>
      <w:contextualSpacing/>
    </w:pPr>
  </w:style>
  <w:style w:type="paragraph" w:styleId="BalloonText">
    <w:name w:val="Balloon Text"/>
    <w:basedOn w:val="Normal"/>
    <w:link w:val="BalloonTextChar"/>
    <w:uiPriority w:val="99"/>
    <w:semiHidden/>
    <w:unhideWhenUsed/>
    <w:rsid w:val="00A00726"/>
    <w:rPr>
      <w:rFonts w:ascii="Tahoma" w:hAnsi="Tahoma" w:cs="Tahoma"/>
      <w:sz w:val="16"/>
      <w:szCs w:val="16"/>
    </w:rPr>
  </w:style>
  <w:style w:type="character" w:customStyle="1" w:styleId="BalloonTextChar">
    <w:name w:val="Balloon Text Char"/>
    <w:basedOn w:val="DefaultParagraphFont"/>
    <w:link w:val="BalloonText"/>
    <w:uiPriority w:val="99"/>
    <w:semiHidden/>
    <w:rsid w:val="00A00726"/>
    <w:rPr>
      <w:rFonts w:ascii="Tahoma" w:eastAsia="Times New Roman" w:hAnsi="Tahoma" w:cs="Tahoma"/>
      <w:noProof/>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qlibdoc.who.int/publications/2011/9789241548274_eng.pdf"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DAONGUYENMINH</cp:lastModifiedBy>
  <cp:revision>3</cp:revision>
  <dcterms:created xsi:type="dcterms:W3CDTF">2015-12-21T02:31:00Z</dcterms:created>
  <dcterms:modified xsi:type="dcterms:W3CDTF">2015-12-25T09:35:00Z</dcterms:modified>
</cp:coreProperties>
</file>